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2F5" w:rsidRPr="0027031E" w:rsidRDefault="005C42F5" w:rsidP="000352DA">
      <w:pPr>
        <w:pStyle w:val="a5"/>
        <w:tabs>
          <w:tab w:val="left" w:pos="851"/>
        </w:tabs>
        <w:ind w:right="84" w:firstLine="567"/>
        <w:outlineLvl w:val="0"/>
        <w:rPr>
          <w:sz w:val="25"/>
          <w:szCs w:val="25"/>
          <w:lang w:val="uk-UA"/>
        </w:rPr>
      </w:pPr>
      <w:r w:rsidRPr="0027031E">
        <w:rPr>
          <w:sz w:val="25"/>
          <w:szCs w:val="25"/>
          <w:lang w:val="uk-UA"/>
        </w:rPr>
        <w:t xml:space="preserve">Д О Г О В І Р   № </w:t>
      </w:r>
      <w:r w:rsidR="002518A0">
        <w:rPr>
          <w:sz w:val="25"/>
          <w:szCs w:val="25"/>
          <w:lang w:val="uk-UA"/>
        </w:rPr>
        <w:t>ФГІОЦ-ВКПР</w:t>
      </w:r>
      <w:r w:rsidR="002518A0" w:rsidRPr="008D27AC">
        <w:rPr>
          <w:b w:val="0"/>
          <w:sz w:val="25"/>
          <w:szCs w:val="25"/>
          <w:lang w:val="uk-UA"/>
        </w:rPr>
        <w:t>-</w:t>
      </w:r>
      <w:r w:rsidR="00B538D4" w:rsidRPr="008D27AC">
        <w:rPr>
          <w:b w:val="0"/>
          <w:sz w:val="25"/>
          <w:szCs w:val="25"/>
          <w:lang w:val="uk-UA"/>
        </w:rPr>
        <w:t>______</w:t>
      </w:r>
      <w:r w:rsidR="007C6947">
        <w:rPr>
          <w:b w:val="0"/>
          <w:sz w:val="25"/>
          <w:szCs w:val="25"/>
          <w:lang w:val="uk-UA"/>
        </w:rPr>
        <w:t>__</w:t>
      </w:r>
      <w:r w:rsidR="00B538D4" w:rsidRPr="008D27AC">
        <w:rPr>
          <w:b w:val="0"/>
          <w:sz w:val="25"/>
          <w:szCs w:val="25"/>
          <w:lang w:val="uk-UA"/>
        </w:rPr>
        <w:t>___</w:t>
      </w:r>
      <w:r w:rsidR="008D27AC" w:rsidRPr="008D27AC">
        <w:rPr>
          <w:b w:val="0"/>
          <w:sz w:val="25"/>
          <w:szCs w:val="25"/>
          <w:lang w:val="uk-UA"/>
        </w:rPr>
        <w:t>/</w:t>
      </w:r>
      <w:r w:rsidR="008D27AC">
        <w:rPr>
          <w:sz w:val="25"/>
          <w:szCs w:val="25"/>
          <w:lang w:val="uk-UA"/>
        </w:rPr>
        <w:t>2022</w:t>
      </w:r>
    </w:p>
    <w:p w:rsidR="005C42F5" w:rsidRPr="0027031E" w:rsidRDefault="005C42F5" w:rsidP="000352DA">
      <w:pPr>
        <w:pStyle w:val="a5"/>
        <w:tabs>
          <w:tab w:val="left" w:pos="851"/>
        </w:tabs>
        <w:ind w:right="84" w:firstLine="567"/>
        <w:outlineLvl w:val="0"/>
        <w:rPr>
          <w:sz w:val="25"/>
          <w:szCs w:val="25"/>
          <w:lang w:val="uk-UA"/>
        </w:rPr>
      </w:pPr>
      <w:r w:rsidRPr="0027031E">
        <w:rPr>
          <w:sz w:val="25"/>
          <w:szCs w:val="25"/>
          <w:lang w:val="uk-UA"/>
        </w:rPr>
        <w:t>про  надання  інформаційних   послуг</w:t>
      </w:r>
    </w:p>
    <w:p w:rsidR="0098650E" w:rsidRPr="0027031E" w:rsidRDefault="0098650E" w:rsidP="000352DA">
      <w:pPr>
        <w:pStyle w:val="a5"/>
        <w:tabs>
          <w:tab w:val="left" w:pos="851"/>
        </w:tabs>
        <w:ind w:right="84" w:firstLine="567"/>
        <w:jc w:val="both"/>
        <w:outlineLvl w:val="0"/>
        <w:rPr>
          <w:sz w:val="25"/>
          <w:szCs w:val="25"/>
          <w:lang w:val="uk-UA"/>
        </w:rPr>
      </w:pPr>
    </w:p>
    <w:p w:rsidR="003A7AB9" w:rsidRPr="0027031E" w:rsidRDefault="003A7AB9" w:rsidP="000352DA">
      <w:pPr>
        <w:pStyle w:val="a5"/>
        <w:tabs>
          <w:tab w:val="left" w:pos="851"/>
        </w:tabs>
        <w:ind w:right="84" w:firstLine="567"/>
        <w:jc w:val="both"/>
        <w:outlineLvl w:val="0"/>
        <w:rPr>
          <w:sz w:val="25"/>
          <w:szCs w:val="25"/>
          <w:lang w:val="uk-UA"/>
        </w:rPr>
      </w:pPr>
    </w:p>
    <w:p w:rsidR="005C42F5" w:rsidRPr="0027031E" w:rsidRDefault="0098650E" w:rsidP="000352DA">
      <w:pPr>
        <w:pStyle w:val="a3"/>
        <w:tabs>
          <w:tab w:val="left" w:pos="851"/>
        </w:tabs>
        <w:ind w:right="142"/>
        <w:jc w:val="both"/>
        <w:rPr>
          <w:sz w:val="25"/>
          <w:szCs w:val="25"/>
          <w:lang w:val="uk-UA"/>
        </w:rPr>
      </w:pPr>
      <w:r w:rsidRPr="0027031E">
        <w:rPr>
          <w:sz w:val="25"/>
          <w:szCs w:val="25"/>
          <w:lang w:val="uk-UA"/>
        </w:rPr>
        <w:t xml:space="preserve">         </w:t>
      </w:r>
      <w:r w:rsidR="005C42F5" w:rsidRPr="0027031E">
        <w:rPr>
          <w:sz w:val="25"/>
          <w:szCs w:val="25"/>
          <w:lang w:val="uk-UA"/>
        </w:rPr>
        <w:t xml:space="preserve">м.Київ                                                      </w:t>
      </w:r>
      <w:r w:rsidRPr="0027031E">
        <w:rPr>
          <w:sz w:val="25"/>
          <w:szCs w:val="25"/>
          <w:lang w:val="uk-UA"/>
        </w:rPr>
        <w:t xml:space="preserve">                       </w:t>
      </w:r>
      <w:r w:rsidR="005C42F5" w:rsidRPr="0027031E">
        <w:rPr>
          <w:sz w:val="25"/>
          <w:szCs w:val="25"/>
          <w:lang w:val="uk-UA"/>
        </w:rPr>
        <w:t xml:space="preserve">   </w:t>
      </w:r>
      <w:r w:rsidR="0027031E">
        <w:rPr>
          <w:sz w:val="25"/>
          <w:szCs w:val="25"/>
          <w:lang w:val="uk-UA"/>
        </w:rPr>
        <w:t xml:space="preserve">  </w:t>
      </w:r>
      <w:r w:rsidR="005C42F5" w:rsidRPr="0027031E">
        <w:rPr>
          <w:sz w:val="25"/>
          <w:szCs w:val="25"/>
          <w:lang w:val="uk-UA"/>
        </w:rPr>
        <w:t>"</w:t>
      </w:r>
      <w:r w:rsidR="008F15A7" w:rsidRPr="0027031E">
        <w:rPr>
          <w:sz w:val="25"/>
          <w:szCs w:val="25"/>
          <w:lang w:val="uk-UA"/>
        </w:rPr>
        <w:t>____</w:t>
      </w:r>
      <w:r w:rsidR="005C42F5" w:rsidRPr="0027031E">
        <w:rPr>
          <w:sz w:val="25"/>
          <w:szCs w:val="25"/>
          <w:lang w:val="uk-UA"/>
        </w:rPr>
        <w:t>"</w:t>
      </w:r>
      <w:r w:rsidR="000135DB" w:rsidRPr="0027031E">
        <w:rPr>
          <w:sz w:val="25"/>
          <w:szCs w:val="25"/>
          <w:lang w:val="uk-UA"/>
        </w:rPr>
        <w:t>____________</w:t>
      </w:r>
      <w:r w:rsidR="005A0097" w:rsidRPr="0027031E">
        <w:rPr>
          <w:sz w:val="25"/>
          <w:szCs w:val="25"/>
          <w:lang w:val="uk-UA"/>
        </w:rPr>
        <w:t>20</w:t>
      </w:r>
      <w:r w:rsidR="00175989" w:rsidRPr="0027031E">
        <w:rPr>
          <w:sz w:val="25"/>
          <w:szCs w:val="25"/>
          <w:lang w:val="uk-UA"/>
        </w:rPr>
        <w:t>2</w:t>
      </w:r>
      <w:r w:rsidR="002518A0">
        <w:rPr>
          <w:sz w:val="25"/>
          <w:szCs w:val="25"/>
          <w:lang w:val="uk-UA"/>
        </w:rPr>
        <w:t>2</w:t>
      </w:r>
      <w:r w:rsidR="00434B2B" w:rsidRPr="0027031E">
        <w:rPr>
          <w:sz w:val="25"/>
          <w:szCs w:val="25"/>
          <w:lang w:val="uk-UA"/>
        </w:rPr>
        <w:t xml:space="preserve"> р</w:t>
      </w:r>
      <w:r w:rsidR="005C42F5" w:rsidRPr="0027031E">
        <w:rPr>
          <w:sz w:val="25"/>
          <w:szCs w:val="25"/>
          <w:lang w:val="uk-UA"/>
        </w:rPr>
        <w:t>.</w:t>
      </w:r>
    </w:p>
    <w:p w:rsidR="005C42F5" w:rsidRPr="0027031E" w:rsidRDefault="005C42F5" w:rsidP="000352DA">
      <w:pPr>
        <w:pStyle w:val="a3"/>
        <w:tabs>
          <w:tab w:val="left" w:pos="851"/>
        </w:tabs>
        <w:ind w:right="142" w:firstLine="567"/>
        <w:jc w:val="both"/>
        <w:rPr>
          <w:sz w:val="25"/>
          <w:szCs w:val="25"/>
          <w:lang w:val="uk-UA"/>
        </w:rPr>
      </w:pPr>
    </w:p>
    <w:p w:rsidR="002A6E52" w:rsidRPr="0027031E" w:rsidRDefault="00B470F3" w:rsidP="000352DA">
      <w:pPr>
        <w:shd w:val="clear" w:color="auto" w:fill="FFFFFF"/>
        <w:tabs>
          <w:tab w:val="left" w:pos="851"/>
          <w:tab w:val="right" w:pos="9355"/>
        </w:tabs>
        <w:ind w:firstLine="567"/>
        <w:jc w:val="both"/>
        <w:rPr>
          <w:sz w:val="25"/>
          <w:szCs w:val="25"/>
          <w:lang w:val="uk-UA"/>
        </w:rPr>
      </w:pPr>
      <w:r w:rsidRPr="0027031E">
        <w:rPr>
          <w:sz w:val="25"/>
          <w:szCs w:val="25"/>
          <w:lang w:val="uk-UA"/>
        </w:rPr>
        <w:t xml:space="preserve">Акціонерне товариство «Українська залізниця» (АТ «Укрзалізниця»), </w:t>
      </w:r>
      <w:r w:rsidRPr="0027031E">
        <w:rPr>
          <w:bCs/>
          <w:sz w:val="25"/>
          <w:szCs w:val="25"/>
          <w:lang w:val="uk-UA"/>
        </w:rPr>
        <w:t>яке є платником податку на прибуток на загальних</w:t>
      </w:r>
      <w:r w:rsidRPr="0027031E">
        <w:rPr>
          <w:sz w:val="25"/>
          <w:szCs w:val="25"/>
          <w:lang w:val="uk-UA"/>
        </w:rPr>
        <w:t xml:space="preserve"> умовах</w:t>
      </w:r>
      <w:r w:rsidRPr="0027031E">
        <w:rPr>
          <w:i/>
          <w:sz w:val="25"/>
          <w:szCs w:val="25"/>
          <w:lang w:val="uk-UA"/>
        </w:rPr>
        <w:t xml:space="preserve">, </w:t>
      </w:r>
      <w:r w:rsidRPr="0027031E">
        <w:rPr>
          <w:sz w:val="25"/>
          <w:szCs w:val="25"/>
          <w:lang w:val="uk-UA"/>
        </w:rPr>
        <w:t xml:space="preserve">в особі заступника директора філії «Головний інформаційно-обчислювальний центр» акціонерного товариства «Українська залізниця» </w:t>
      </w:r>
      <w:r w:rsidRPr="0027031E">
        <w:rPr>
          <w:color w:val="000000"/>
          <w:sz w:val="25"/>
          <w:szCs w:val="25"/>
          <w:lang w:val="uk-UA"/>
        </w:rPr>
        <w:t>Шваба Юрія Пет</w:t>
      </w:r>
      <w:r w:rsidRPr="00143C29">
        <w:rPr>
          <w:color w:val="000000"/>
          <w:sz w:val="25"/>
          <w:szCs w:val="25"/>
          <w:lang w:val="uk-UA"/>
        </w:rPr>
        <w:t>ровича</w:t>
      </w:r>
      <w:r w:rsidR="007C6947" w:rsidRPr="00143C29">
        <w:rPr>
          <w:color w:val="000000"/>
          <w:sz w:val="25"/>
          <w:szCs w:val="25"/>
          <w:lang w:val="uk-UA"/>
        </w:rPr>
        <w:t>, який діє на підставі довіреності від 25.01.2022р.,</w:t>
      </w:r>
      <w:r w:rsidR="007C6947" w:rsidRPr="00143C29">
        <w:rPr>
          <w:sz w:val="25"/>
          <w:szCs w:val="25"/>
          <w:lang w:val="uk-UA"/>
        </w:rPr>
        <w:t xml:space="preserve"> зареєстрованої в</w:t>
      </w:r>
      <w:r w:rsidR="007C6947">
        <w:rPr>
          <w:sz w:val="25"/>
          <w:szCs w:val="25"/>
          <w:lang w:val="uk-UA"/>
        </w:rPr>
        <w:t xml:space="preserve"> реєстрі за № </w:t>
      </w:r>
      <w:r w:rsidR="00143C29">
        <w:rPr>
          <w:sz w:val="25"/>
          <w:szCs w:val="25"/>
          <w:lang w:val="uk-UA"/>
        </w:rPr>
        <w:t>56</w:t>
      </w:r>
      <w:r w:rsidRPr="0027031E">
        <w:rPr>
          <w:sz w:val="25"/>
          <w:szCs w:val="25"/>
          <w:lang w:val="uk-UA"/>
        </w:rPr>
        <w:t xml:space="preserve"> та заступника директора філії «Головний інформаційно-обчислювальний центр» акціонерного товариства «Українська залізниця» Сапожнікова Андрія Вікторовича</w:t>
      </w:r>
      <w:r w:rsidRPr="0027031E">
        <w:rPr>
          <w:color w:val="000000"/>
          <w:sz w:val="25"/>
          <w:szCs w:val="25"/>
          <w:lang w:val="uk-UA"/>
        </w:rPr>
        <w:t>, як</w:t>
      </w:r>
      <w:r w:rsidR="007C6947">
        <w:rPr>
          <w:color w:val="000000"/>
          <w:sz w:val="25"/>
          <w:szCs w:val="25"/>
          <w:lang w:val="uk-UA"/>
        </w:rPr>
        <w:t>ий</w:t>
      </w:r>
      <w:r w:rsidRPr="0027031E">
        <w:rPr>
          <w:color w:val="000000"/>
          <w:sz w:val="25"/>
          <w:szCs w:val="25"/>
          <w:lang w:val="uk-UA"/>
        </w:rPr>
        <w:t xml:space="preserve"> ді</w:t>
      </w:r>
      <w:r w:rsidR="007C6947">
        <w:rPr>
          <w:color w:val="000000"/>
          <w:sz w:val="25"/>
          <w:szCs w:val="25"/>
          <w:lang w:val="uk-UA"/>
        </w:rPr>
        <w:t>є</w:t>
      </w:r>
      <w:r w:rsidR="00DF4799">
        <w:rPr>
          <w:color w:val="000000"/>
          <w:sz w:val="25"/>
          <w:szCs w:val="25"/>
          <w:lang w:val="uk-UA"/>
        </w:rPr>
        <w:t xml:space="preserve"> на підставі довіреності від 2</w:t>
      </w:r>
      <w:r w:rsidR="007C6947">
        <w:rPr>
          <w:color w:val="000000"/>
          <w:sz w:val="25"/>
          <w:szCs w:val="25"/>
          <w:lang w:val="uk-UA"/>
        </w:rPr>
        <w:t>0</w:t>
      </w:r>
      <w:r w:rsidR="00DF4799">
        <w:rPr>
          <w:color w:val="000000"/>
          <w:sz w:val="25"/>
          <w:szCs w:val="25"/>
          <w:lang w:val="uk-UA"/>
        </w:rPr>
        <w:t>.</w:t>
      </w:r>
      <w:r w:rsidR="007C6947">
        <w:rPr>
          <w:color w:val="000000"/>
          <w:sz w:val="25"/>
          <w:szCs w:val="25"/>
          <w:lang w:val="uk-UA"/>
        </w:rPr>
        <w:t>0</w:t>
      </w:r>
      <w:r w:rsidR="00DF4799">
        <w:rPr>
          <w:color w:val="000000"/>
          <w:sz w:val="25"/>
          <w:szCs w:val="25"/>
          <w:lang w:val="uk-UA"/>
        </w:rPr>
        <w:t>1</w:t>
      </w:r>
      <w:r w:rsidRPr="0027031E">
        <w:rPr>
          <w:color w:val="000000"/>
          <w:sz w:val="25"/>
          <w:szCs w:val="25"/>
          <w:lang w:val="uk-UA"/>
        </w:rPr>
        <w:t>.202</w:t>
      </w:r>
      <w:r w:rsidR="007C6947">
        <w:rPr>
          <w:color w:val="000000"/>
          <w:sz w:val="25"/>
          <w:szCs w:val="25"/>
          <w:lang w:val="uk-UA"/>
        </w:rPr>
        <w:t>2</w:t>
      </w:r>
      <w:r w:rsidRPr="0027031E">
        <w:rPr>
          <w:color w:val="000000"/>
          <w:sz w:val="25"/>
          <w:szCs w:val="25"/>
          <w:lang w:val="uk-UA"/>
        </w:rPr>
        <w:t>р.,</w:t>
      </w:r>
      <w:r w:rsidRPr="0027031E">
        <w:rPr>
          <w:sz w:val="25"/>
          <w:szCs w:val="25"/>
          <w:lang w:val="uk-UA"/>
        </w:rPr>
        <w:t xml:space="preserve"> </w:t>
      </w:r>
      <w:r w:rsidR="00DF4799">
        <w:rPr>
          <w:sz w:val="25"/>
          <w:szCs w:val="25"/>
          <w:lang w:val="uk-UA"/>
        </w:rPr>
        <w:t>зареєстрованої</w:t>
      </w:r>
      <w:r w:rsidR="007C6947">
        <w:rPr>
          <w:sz w:val="25"/>
          <w:szCs w:val="25"/>
          <w:lang w:val="uk-UA"/>
        </w:rPr>
        <w:t xml:space="preserve"> в реєстрі</w:t>
      </w:r>
      <w:r w:rsidR="00DF4799">
        <w:rPr>
          <w:sz w:val="25"/>
          <w:szCs w:val="25"/>
          <w:lang w:val="uk-UA"/>
        </w:rPr>
        <w:t xml:space="preserve"> за</w:t>
      </w:r>
      <w:r w:rsidR="00934C36">
        <w:rPr>
          <w:sz w:val="25"/>
          <w:szCs w:val="25"/>
          <w:lang w:val="uk-UA"/>
        </w:rPr>
        <w:t xml:space="preserve"> </w:t>
      </w:r>
      <w:r w:rsidR="00DF4799">
        <w:rPr>
          <w:sz w:val="25"/>
          <w:szCs w:val="25"/>
          <w:lang w:val="uk-UA"/>
        </w:rPr>
        <w:t>№</w:t>
      </w:r>
      <w:r w:rsidR="007C6947">
        <w:rPr>
          <w:sz w:val="25"/>
          <w:szCs w:val="25"/>
          <w:lang w:val="uk-UA"/>
        </w:rPr>
        <w:t xml:space="preserve"> 236</w:t>
      </w:r>
      <w:r w:rsidR="002A6E52" w:rsidRPr="0027031E">
        <w:rPr>
          <w:sz w:val="25"/>
          <w:szCs w:val="25"/>
          <w:lang w:val="uk-UA"/>
        </w:rPr>
        <w:t>, в подальшому – Виконавець, з однієї сторони, та</w:t>
      </w:r>
    </w:p>
    <w:p w:rsidR="002A6E52" w:rsidRPr="0027031E" w:rsidRDefault="002A6E52" w:rsidP="0027031E">
      <w:pPr>
        <w:shd w:val="clear" w:color="auto" w:fill="FFFFFF"/>
        <w:tabs>
          <w:tab w:val="left" w:pos="851"/>
          <w:tab w:val="right" w:pos="9355"/>
        </w:tabs>
        <w:ind w:firstLine="567"/>
        <w:jc w:val="both"/>
        <w:rPr>
          <w:bCs/>
          <w:sz w:val="25"/>
          <w:szCs w:val="25"/>
          <w:lang w:val="uk-UA"/>
        </w:rPr>
      </w:pPr>
      <w:r w:rsidRPr="0027031E">
        <w:rPr>
          <w:sz w:val="25"/>
          <w:szCs w:val="25"/>
          <w:lang w:val="uk-UA"/>
        </w:rPr>
        <w:t>________________________________________________________________</w:t>
      </w:r>
      <w:r w:rsidRPr="0027031E">
        <w:rPr>
          <w:bCs/>
          <w:i/>
          <w:iCs/>
          <w:sz w:val="25"/>
          <w:szCs w:val="25"/>
          <w:lang w:val="uk-UA"/>
        </w:rPr>
        <w:t>_____________</w:t>
      </w:r>
      <w:r w:rsidRPr="0027031E">
        <w:rPr>
          <w:iCs/>
          <w:sz w:val="25"/>
          <w:szCs w:val="25"/>
          <w:lang w:val="uk-UA"/>
        </w:rPr>
        <w:t>(повна назва юридичної особи або прізвище, ім'я та по батькові фізичної особи-підприємця)</w:t>
      </w:r>
    </w:p>
    <w:p w:rsidR="002A6E52" w:rsidRPr="0027031E" w:rsidRDefault="002A6E52" w:rsidP="000352DA">
      <w:pPr>
        <w:shd w:val="clear" w:color="auto" w:fill="FFFFFF"/>
        <w:tabs>
          <w:tab w:val="left" w:pos="851"/>
          <w:tab w:val="center" w:pos="4677"/>
          <w:tab w:val="right" w:pos="9355"/>
        </w:tabs>
        <w:jc w:val="both"/>
        <w:rPr>
          <w:sz w:val="25"/>
          <w:szCs w:val="25"/>
          <w:lang w:val="uk-UA"/>
        </w:rPr>
      </w:pPr>
      <w:r w:rsidRPr="0027031E">
        <w:rPr>
          <w:bCs/>
          <w:iCs/>
          <w:sz w:val="25"/>
          <w:szCs w:val="25"/>
          <w:lang w:val="uk-UA"/>
        </w:rPr>
        <w:t>______________________________________________________________________________</w:t>
      </w:r>
      <w:r w:rsidRPr="0027031E">
        <w:rPr>
          <w:bCs/>
          <w:i/>
          <w:iCs/>
          <w:sz w:val="25"/>
          <w:szCs w:val="25"/>
          <w:lang w:val="uk-UA"/>
        </w:rPr>
        <w:t>,</w:t>
      </w:r>
      <w:r w:rsidR="00D0519E" w:rsidRPr="0027031E">
        <w:rPr>
          <w:bCs/>
          <w:i/>
          <w:iCs/>
          <w:sz w:val="25"/>
          <w:szCs w:val="25"/>
          <w:lang w:val="uk-UA"/>
        </w:rPr>
        <w:t xml:space="preserve"> </w:t>
      </w:r>
      <w:r w:rsidRPr="0027031E">
        <w:rPr>
          <w:sz w:val="25"/>
          <w:szCs w:val="25"/>
          <w:lang w:val="uk-UA"/>
        </w:rPr>
        <w:t xml:space="preserve">який діє на підставі ________________, в подальшому – Замовник, з іншої сторони, спільно іменовані - Сторони, а кожний окремо - Сторона, уклали цей Договір </w:t>
      </w:r>
      <w:r w:rsidR="002B1B63" w:rsidRPr="0027031E">
        <w:rPr>
          <w:sz w:val="25"/>
          <w:szCs w:val="25"/>
          <w:lang w:val="uk-UA"/>
        </w:rPr>
        <w:t xml:space="preserve">про  надання  інформаційних   послуг </w:t>
      </w:r>
      <w:r w:rsidRPr="0027031E">
        <w:rPr>
          <w:sz w:val="25"/>
          <w:szCs w:val="25"/>
          <w:lang w:val="uk-UA"/>
        </w:rPr>
        <w:t>(надалі – Договір) про наступне:</w:t>
      </w:r>
    </w:p>
    <w:p w:rsidR="000352DA" w:rsidRPr="0027031E" w:rsidRDefault="000352DA" w:rsidP="000352DA">
      <w:pPr>
        <w:shd w:val="clear" w:color="auto" w:fill="FFFFFF"/>
        <w:tabs>
          <w:tab w:val="left" w:pos="851"/>
          <w:tab w:val="center" w:pos="4677"/>
          <w:tab w:val="right" w:pos="9355"/>
        </w:tabs>
        <w:jc w:val="both"/>
        <w:rPr>
          <w:bCs/>
          <w:i/>
          <w:iCs/>
          <w:sz w:val="25"/>
          <w:szCs w:val="25"/>
          <w:lang w:val="uk-UA"/>
        </w:rPr>
      </w:pPr>
    </w:p>
    <w:p w:rsidR="000352DA" w:rsidRPr="0027031E" w:rsidRDefault="005C42F5" w:rsidP="0027031E">
      <w:pPr>
        <w:numPr>
          <w:ilvl w:val="0"/>
          <w:numId w:val="13"/>
        </w:numPr>
        <w:tabs>
          <w:tab w:val="left" w:pos="851"/>
          <w:tab w:val="left" w:pos="1560"/>
        </w:tabs>
        <w:ind w:left="0" w:firstLine="567"/>
        <w:jc w:val="center"/>
        <w:rPr>
          <w:b/>
          <w:sz w:val="25"/>
          <w:szCs w:val="25"/>
          <w:lang w:val="uk-UA"/>
        </w:rPr>
      </w:pPr>
      <w:r w:rsidRPr="0027031E">
        <w:rPr>
          <w:b/>
          <w:sz w:val="25"/>
          <w:szCs w:val="25"/>
          <w:lang w:val="uk-UA"/>
        </w:rPr>
        <w:t xml:space="preserve">Предмет  </w:t>
      </w:r>
      <w:r w:rsidR="003C759C" w:rsidRPr="0027031E">
        <w:rPr>
          <w:b/>
          <w:sz w:val="25"/>
          <w:szCs w:val="25"/>
          <w:lang w:val="uk-UA"/>
        </w:rPr>
        <w:t>Д</w:t>
      </w:r>
      <w:r w:rsidR="000352DA" w:rsidRPr="0027031E">
        <w:rPr>
          <w:b/>
          <w:sz w:val="25"/>
          <w:szCs w:val="25"/>
          <w:lang w:val="uk-UA"/>
        </w:rPr>
        <w:t>оговору</w:t>
      </w:r>
    </w:p>
    <w:p w:rsidR="00BD773F" w:rsidRPr="0027031E" w:rsidRDefault="00965385" w:rsidP="000352DA">
      <w:pPr>
        <w:pStyle w:val="af6"/>
        <w:numPr>
          <w:ilvl w:val="1"/>
          <w:numId w:val="20"/>
        </w:numPr>
        <w:tabs>
          <w:tab w:val="left" w:pos="851"/>
        </w:tabs>
        <w:ind w:left="0" w:firstLine="567"/>
        <w:jc w:val="both"/>
        <w:rPr>
          <w:color w:val="000000"/>
          <w:sz w:val="25"/>
          <w:szCs w:val="25"/>
          <w:lang w:val="uk-UA"/>
        </w:rPr>
      </w:pPr>
      <w:r w:rsidRPr="0027031E">
        <w:rPr>
          <w:sz w:val="25"/>
          <w:szCs w:val="25"/>
          <w:lang w:val="uk-UA"/>
        </w:rPr>
        <w:t>Замовник</w:t>
      </w:r>
      <w:r w:rsidR="005C42F5" w:rsidRPr="0027031E">
        <w:rPr>
          <w:sz w:val="25"/>
          <w:szCs w:val="25"/>
          <w:lang w:val="uk-UA"/>
        </w:rPr>
        <w:t xml:space="preserve"> доручає, а </w:t>
      </w:r>
      <w:r w:rsidR="005925C9" w:rsidRPr="0027031E">
        <w:rPr>
          <w:sz w:val="25"/>
          <w:szCs w:val="25"/>
          <w:lang w:val="uk-UA"/>
        </w:rPr>
        <w:t>Виконавець</w:t>
      </w:r>
      <w:r w:rsidR="005C42F5" w:rsidRPr="0027031E">
        <w:rPr>
          <w:sz w:val="25"/>
          <w:szCs w:val="25"/>
          <w:lang w:val="uk-UA"/>
        </w:rPr>
        <w:t xml:space="preserve"> приймає на себе зобов’язання по наданню інформаційних</w:t>
      </w:r>
      <w:r w:rsidR="00B40759" w:rsidRPr="0027031E">
        <w:rPr>
          <w:sz w:val="25"/>
          <w:szCs w:val="25"/>
          <w:lang w:val="uk-UA"/>
        </w:rPr>
        <w:t xml:space="preserve"> послуг</w:t>
      </w:r>
      <w:r w:rsidR="005C42F5" w:rsidRPr="0027031E">
        <w:rPr>
          <w:sz w:val="25"/>
          <w:szCs w:val="25"/>
          <w:lang w:val="uk-UA"/>
        </w:rPr>
        <w:t xml:space="preserve"> </w:t>
      </w:r>
      <w:r w:rsidR="00A21DEF" w:rsidRPr="0027031E">
        <w:rPr>
          <w:sz w:val="25"/>
          <w:szCs w:val="25"/>
          <w:lang w:val="uk-UA"/>
        </w:rPr>
        <w:t>із занесення (зміни) даних про власні вантажні вагони до автоматизованого банку даних парку вантажних вагонів (АБД ПВ)</w:t>
      </w:r>
      <w:r w:rsidR="00EC4422" w:rsidRPr="0027031E">
        <w:rPr>
          <w:sz w:val="25"/>
          <w:szCs w:val="25"/>
          <w:lang w:val="uk-UA"/>
        </w:rPr>
        <w:t xml:space="preserve">, </w:t>
      </w:r>
      <w:r w:rsidR="00EC4422" w:rsidRPr="0027031E">
        <w:rPr>
          <w:spacing w:val="-10"/>
          <w:sz w:val="25"/>
          <w:szCs w:val="25"/>
          <w:lang w:val="uk-UA"/>
        </w:rPr>
        <w:t>із внесення відомостей в АБД ПВ щодо операторського управління,</w:t>
      </w:r>
      <w:r w:rsidR="00BD773F" w:rsidRPr="0027031E">
        <w:rPr>
          <w:sz w:val="25"/>
          <w:szCs w:val="25"/>
          <w:lang w:val="uk-UA"/>
        </w:rPr>
        <w:t xml:space="preserve"> </w:t>
      </w:r>
      <w:r w:rsidR="00EC4422" w:rsidRPr="0027031E">
        <w:rPr>
          <w:spacing w:val="-10"/>
          <w:sz w:val="25"/>
          <w:szCs w:val="25"/>
          <w:lang w:val="uk-UA"/>
        </w:rPr>
        <w:t xml:space="preserve">із внесення відомостей в АБД ПВ щодо пробігу вантажних вагонів, </w:t>
      </w:r>
      <w:r w:rsidR="00A21DEF" w:rsidRPr="0027031E">
        <w:rPr>
          <w:color w:val="000000"/>
          <w:sz w:val="25"/>
          <w:szCs w:val="25"/>
          <w:lang w:val="uk-UA"/>
        </w:rPr>
        <w:t>згідно з переліком</w:t>
      </w:r>
      <w:r w:rsidR="00997C20" w:rsidRPr="0027031E">
        <w:rPr>
          <w:color w:val="000000"/>
          <w:sz w:val="25"/>
          <w:szCs w:val="25"/>
          <w:lang w:val="uk-UA"/>
        </w:rPr>
        <w:t xml:space="preserve"> та за цінами</w:t>
      </w:r>
      <w:r w:rsidR="00A21DEF" w:rsidRPr="0027031E">
        <w:rPr>
          <w:color w:val="000000"/>
          <w:sz w:val="25"/>
          <w:szCs w:val="25"/>
          <w:lang w:val="uk-UA"/>
        </w:rPr>
        <w:t>, вказаним</w:t>
      </w:r>
      <w:r w:rsidR="00997C20" w:rsidRPr="0027031E">
        <w:rPr>
          <w:color w:val="000000"/>
          <w:sz w:val="25"/>
          <w:szCs w:val="25"/>
          <w:lang w:val="uk-UA"/>
        </w:rPr>
        <w:t>и</w:t>
      </w:r>
      <w:r w:rsidR="00A21DEF" w:rsidRPr="0027031E">
        <w:rPr>
          <w:color w:val="000000"/>
          <w:sz w:val="25"/>
          <w:szCs w:val="25"/>
          <w:lang w:val="uk-UA"/>
        </w:rPr>
        <w:t xml:space="preserve"> у Додатку 1 до Договору, що є невід’ємною</w:t>
      </w:r>
      <w:r w:rsidR="00997C20" w:rsidRPr="0027031E">
        <w:rPr>
          <w:color w:val="000000"/>
          <w:sz w:val="25"/>
          <w:szCs w:val="25"/>
          <w:lang w:val="uk-UA"/>
        </w:rPr>
        <w:t xml:space="preserve"> його</w:t>
      </w:r>
      <w:r w:rsidR="00A21DEF" w:rsidRPr="0027031E">
        <w:rPr>
          <w:color w:val="000000"/>
          <w:sz w:val="25"/>
          <w:szCs w:val="25"/>
          <w:lang w:val="uk-UA"/>
        </w:rPr>
        <w:t xml:space="preserve"> частиною.</w:t>
      </w:r>
    </w:p>
    <w:p w:rsidR="000352DA" w:rsidRPr="0027031E" w:rsidRDefault="000352DA" w:rsidP="000352DA">
      <w:pPr>
        <w:pStyle w:val="af6"/>
        <w:tabs>
          <w:tab w:val="left" w:pos="851"/>
        </w:tabs>
        <w:ind w:left="567"/>
        <w:jc w:val="both"/>
        <w:rPr>
          <w:color w:val="000000"/>
          <w:sz w:val="25"/>
          <w:szCs w:val="25"/>
          <w:lang w:val="uk-UA"/>
        </w:rPr>
      </w:pPr>
    </w:p>
    <w:p w:rsidR="00BD773F" w:rsidRPr="0027031E" w:rsidRDefault="00BD773F" w:rsidP="000352DA">
      <w:pPr>
        <w:pStyle w:val="af6"/>
        <w:numPr>
          <w:ilvl w:val="0"/>
          <w:numId w:val="13"/>
        </w:numPr>
        <w:tabs>
          <w:tab w:val="left" w:pos="851"/>
        </w:tabs>
        <w:ind w:left="0" w:firstLine="567"/>
        <w:jc w:val="center"/>
        <w:rPr>
          <w:b/>
          <w:sz w:val="25"/>
          <w:szCs w:val="25"/>
          <w:lang w:val="uk-UA"/>
        </w:rPr>
      </w:pPr>
      <w:r w:rsidRPr="0027031E">
        <w:rPr>
          <w:b/>
          <w:sz w:val="25"/>
          <w:szCs w:val="25"/>
          <w:lang w:val="uk-UA"/>
        </w:rPr>
        <w:t>Порядок надання послуг</w:t>
      </w:r>
    </w:p>
    <w:p w:rsidR="00BD773F" w:rsidRPr="0027031E" w:rsidRDefault="00BD773F" w:rsidP="000352DA">
      <w:pPr>
        <w:pStyle w:val="af6"/>
        <w:tabs>
          <w:tab w:val="left" w:pos="851"/>
        </w:tabs>
        <w:ind w:left="0" w:firstLine="567"/>
        <w:jc w:val="both"/>
        <w:rPr>
          <w:strike/>
          <w:sz w:val="25"/>
          <w:szCs w:val="25"/>
          <w:lang w:val="uk-UA"/>
        </w:rPr>
      </w:pPr>
      <w:r w:rsidRPr="0027031E">
        <w:rPr>
          <w:sz w:val="25"/>
          <w:szCs w:val="25"/>
          <w:lang w:val="uk-UA"/>
        </w:rPr>
        <w:t xml:space="preserve">2.1. Послуги </w:t>
      </w:r>
      <w:r w:rsidR="00E86D1F" w:rsidRPr="0027031E">
        <w:rPr>
          <w:sz w:val="25"/>
          <w:szCs w:val="25"/>
          <w:lang w:val="uk-UA"/>
        </w:rPr>
        <w:t xml:space="preserve">надаються відповідно до Порядку занесення (зміни) даних про власні вантажні вагони до автоматизованого банку даних </w:t>
      </w:r>
      <w:r w:rsidR="00662AAB" w:rsidRPr="0027031E">
        <w:rPr>
          <w:sz w:val="25"/>
          <w:szCs w:val="25"/>
          <w:lang w:val="uk-UA"/>
        </w:rPr>
        <w:t>парку вантажних вагонів</w:t>
      </w:r>
      <w:r w:rsidR="00806EFF" w:rsidRPr="0027031E">
        <w:rPr>
          <w:sz w:val="25"/>
          <w:szCs w:val="25"/>
          <w:lang w:val="uk-UA"/>
        </w:rPr>
        <w:t>.</w:t>
      </w:r>
    </w:p>
    <w:p w:rsidR="000539D8" w:rsidRPr="0027031E" w:rsidRDefault="000539D8" w:rsidP="00660D34">
      <w:pPr>
        <w:pStyle w:val="af6"/>
        <w:tabs>
          <w:tab w:val="left" w:pos="851"/>
        </w:tabs>
        <w:ind w:left="0" w:firstLine="567"/>
        <w:jc w:val="both"/>
        <w:rPr>
          <w:strike/>
          <w:sz w:val="25"/>
          <w:szCs w:val="25"/>
          <w:lang w:val="uk-UA"/>
        </w:rPr>
      </w:pPr>
      <w:r w:rsidRPr="0027031E">
        <w:rPr>
          <w:sz w:val="25"/>
          <w:szCs w:val="25"/>
          <w:lang w:val="uk-UA"/>
        </w:rPr>
        <w:t xml:space="preserve">2.2 </w:t>
      </w:r>
      <w:r w:rsidRPr="0027031E">
        <w:rPr>
          <w:spacing w:val="-10"/>
          <w:sz w:val="25"/>
          <w:szCs w:val="25"/>
          <w:lang w:val="uk-UA"/>
        </w:rPr>
        <w:t>Надання послуг із внесення відомостей в АБД ПВ щодо операторського управління здійснюється згідно з Порядком внесення інформації в АБД ПВ компаній – операторів</w:t>
      </w:r>
      <w:r w:rsidR="00806EFF" w:rsidRPr="0027031E">
        <w:rPr>
          <w:spacing w:val="-10"/>
          <w:sz w:val="25"/>
          <w:szCs w:val="25"/>
          <w:lang w:val="uk-UA"/>
        </w:rPr>
        <w:t>.</w:t>
      </w:r>
    </w:p>
    <w:p w:rsidR="00997C20" w:rsidRPr="0027031E" w:rsidRDefault="00A66732" w:rsidP="00997C20">
      <w:pPr>
        <w:pStyle w:val="af6"/>
        <w:tabs>
          <w:tab w:val="left" w:pos="851"/>
        </w:tabs>
        <w:ind w:left="0" w:firstLine="567"/>
        <w:jc w:val="both"/>
        <w:rPr>
          <w:strike/>
          <w:sz w:val="25"/>
          <w:szCs w:val="25"/>
          <w:lang w:val="uk-UA"/>
        </w:rPr>
      </w:pPr>
      <w:r w:rsidRPr="0027031E">
        <w:rPr>
          <w:sz w:val="25"/>
          <w:szCs w:val="25"/>
          <w:lang w:val="uk-UA"/>
        </w:rPr>
        <w:t xml:space="preserve">2.3. </w:t>
      </w:r>
      <w:r w:rsidRPr="0027031E">
        <w:rPr>
          <w:spacing w:val="-10"/>
          <w:sz w:val="25"/>
          <w:szCs w:val="25"/>
          <w:lang w:val="uk-UA"/>
        </w:rPr>
        <w:t xml:space="preserve">Надання послуг із внесення відомостей в АБД ПВ щодо пробігу вантажних вагонів здійснюється на підставі </w:t>
      </w:r>
      <w:r w:rsidR="009238E0" w:rsidRPr="0027031E">
        <w:rPr>
          <w:spacing w:val="-10"/>
          <w:sz w:val="25"/>
          <w:szCs w:val="25"/>
          <w:lang w:val="uk-UA"/>
        </w:rPr>
        <w:t xml:space="preserve">Порядку </w:t>
      </w:r>
      <w:r w:rsidR="00997C20" w:rsidRPr="0027031E">
        <w:rPr>
          <w:sz w:val="25"/>
          <w:szCs w:val="25"/>
          <w:lang w:val="uk-UA"/>
        </w:rPr>
        <w:t>обліку пробігу вантажних вагонів власності Замовника</w:t>
      </w:r>
      <w:r w:rsidR="00806EFF" w:rsidRPr="0027031E">
        <w:rPr>
          <w:sz w:val="25"/>
          <w:szCs w:val="25"/>
          <w:lang w:val="uk-UA"/>
        </w:rPr>
        <w:t>.</w:t>
      </w:r>
    </w:p>
    <w:p w:rsidR="007B4349" w:rsidRPr="0027031E" w:rsidRDefault="007B4349" w:rsidP="00997C20">
      <w:pPr>
        <w:pStyle w:val="af6"/>
        <w:tabs>
          <w:tab w:val="left" w:pos="851"/>
        </w:tabs>
        <w:ind w:left="0" w:firstLine="567"/>
        <w:jc w:val="both"/>
        <w:rPr>
          <w:sz w:val="25"/>
          <w:szCs w:val="25"/>
          <w:lang w:val="uk-UA"/>
        </w:rPr>
      </w:pPr>
      <w:r w:rsidRPr="0027031E">
        <w:rPr>
          <w:color w:val="000000"/>
          <w:sz w:val="25"/>
          <w:szCs w:val="25"/>
          <w:lang w:val="uk-UA"/>
        </w:rPr>
        <w:t xml:space="preserve">2.4. Зазначені у пунктах 2.1 - 2.3. Порядки, </w:t>
      </w:r>
      <w:r w:rsidR="002237AB" w:rsidRPr="0027031E">
        <w:rPr>
          <w:color w:val="000000"/>
          <w:sz w:val="25"/>
          <w:szCs w:val="25"/>
          <w:lang w:val="uk-UA"/>
        </w:rPr>
        <w:t xml:space="preserve">які </w:t>
      </w:r>
      <w:r w:rsidRPr="0027031E">
        <w:rPr>
          <w:color w:val="000000"/>
          <w:sz w:val="25"/>
          <w:szCs w:val="25"/>
          <w:lang w:val="uk-UA"/>
        </w:rPr>
        <w:t>є обов’язковими до виконання сторонами Договору</w:t>
      </w:r>
      <w:r w:rsidR="002237AB" w:rsidRPr="0027031E">
        <w:rPr>
          <w:color w:val="000000"/>
          <w:sz w:val="25"/>
          <w:szCs w:val="25"/>
          <w:lang w:val="uk-UA"/>
        </w:rPr>
        <w:t>,</w:t>
      </w:r>
      <w:r w:rsidRPr="0027031E">
        <w:rPr>
          <w:color w:val="000000"/>
          <w:sz w:val="25"/>
          <w:szCs w:val="25"/>
          <w:lang w:val="uk-UA"/>
        </w:rPr>
        <w:t xml:space="preserve"> опри</w:t>
      </w:r>
      <w:r w:rsidR="002237AB" w:rsidRPr="0027031E">
        <w:rPr>
          <w:color w:val="000000"/>
          <w:sz w:val="25"/>
          <w:szCs w:val="25"/>
          <w:lang w:val="uk-UA"/>
        </w:rPr>
        <w:t>люднено на офіційному сайті АТ «Укрзалізниця»</w:t>
      </w:r>
      <w:r w:rsidRPr="0027031E">
        <w:rPr>
          <w:color w:val="000000"/>
          <w:sz w:val="25"/>
          <w:szCs w:val="25"/>
          <w:lang w:val="uk-UA"/>
        </w:rPr>
        <w:t xml:space="preserve"> за посиланням http://www.uz.gov.ua/cargo_transportation/electronic_transportat</w:t>
      </w:r>
      <w:r w:rsidR="00660D34" w:rsidRPr="0027031E">
        <w:rPr>
          <w:color w:val="000000"/>
          <w:sz w:val="25"/>
          <w:szCs w:val="25"/>
          <w:lang w:val="uk-UA"/>
        </w:rPr>
        <w:t>ion/information_services</w:t>
      </w:r>
      <w:r w:rsidRPr="0027031E">
        <w:rPr>
          <w:color w:val="000000"/>
          <w:sz w:val="25"/>
          <w:szCs w:val="25"/>
          <w:lang w:val="uk-UA"/>
        </w:rPr>
        <w:t>.</w:t>
      </w:r>
    </w:p>
    <w:p w:rsidR="000352DA" w:rsidRPr="0027031E" w:rsidRDefault="000352DA" w:rsidP="00997C20">
      <w:pPr>
        <w:tabs>
          <w:tab w:val="left" w:pos="851"/>
        </w:tabs>
        <w:jc w:val="both"/>
        <w:rPr>
          <w:color w:val="000000"/>
          <w:sz w:val="25"/>
          <w:szCs w:val="25"/>
          <w:lang w:val="uk-UA"/>
        </w:rPr>
      </w:pPr>
    </w:p>
    <w:p w:rsidR="000352DA" w:rsidRPr="0027031E" w:rsidRDefault="00A04842" w:rsidP="0027031E">
      <w:pPr>
        <w:pStyle w:val="af6"/>
        <w:numPr>
          <w:ilvl w:val="0"/>
          <w:numId w:val="13"/>
        </w:numPr>
        <w:tabs>
          <w:tab w:val="left" w:pos="851"/>
        </w:tabs>
        <w:ind w:left="0" w:firstLine="567"/>
        <w:jc w:val="center"/>
        <w:rPr>
          <w:b/>
          <w:sz w:val="25"/>
          <w:szCs w:val="25"/>
          <w:lang w:val="uk-UA"/>
        </w:rPr>
      </w:pPr>
      <w:r w:rsidRPr="0027031E">
        <w:rPr>
          <w:b/>
          <w:sz w:val="25"/>
          <w:szCs w:val="25"/>
          <w:lang w:val="uk-UA"/>
        </w:rPr>
        <w:t>Вартість та п</w:t>
      </w:r>
      <w:r w:rsidR="005C42F5" w:rsidRPr="0027031E">
        <w:rPr>
          <w:b/>
          <w:sz w:val="25"/>
          <w:szCs w:val="25"/>
          <w:lang w:val="uk-UA"/>
        </w:rPr>
        <w:t>орядок  розрахунків</w:t>
      </w:r>
    </w:p>
    <w:p w:rsidR="00A04842" w:rsidRPr="0027031E" w:rsidRDefault="005C42F5" w:rsidP="000352DA">
      <w:pPr>
        <w:pStyle w:val="a3"/>
        <w:tabs>
          <w:tab w:val="left" w:pos="851"/>
        </w:tabs>
        <w:ind w:right="142" w:firstLine="567"/>
        <w:jc w:val="both"/>
        <w:rPr>
          <w:sz w:val="25"/>
          <w:szCs w:val="25"/>
          <w:lang w:val="uk-UA"/>
        </w:rPr>
      </w:pPr>
      <w:r w:rsidRPr="0027031E">
        <w:rPr>
          <w:sz w:val="25"/>
          <w:szCs w:val="25"/>
          <w:lang w:val="uk-UA"/>
        </w:rPr>
        <w:t xml:space="preserve">3.1. </w:t>
      </w:r>
      <w:r w:rsidR="00A04842" w:rsidRPr="0027031E">
        <w:rPr>
          <w:sz w:val="25"/>
          <w:szCs w:val="25"/>
          <w:lang w:val="uk-UA"/>
        </w:rPr>
        <w:t>Вартість інформаційних послуг станом на 01.</w:t>
      </w:r>
      <w:r w:rsidR="00264CD9">
        <w:rPr>
          <w:sz w:val="25"/>
          <w:szCs w:val="25"/>
          <w:lang w:val="uk-UA"/>
        </w:rPr>
        <w:t>0</w:t>
      </w:r>
      <w:r w:rsidR="00A04842" w:rsidRPr="0027031E">
        <w:rPr>
          <w:sz w:val="25"/>
          <w:szCs w:val="25"/>
          <w:lang w:val="uk-UA"/>
        </w:rPr>
        <w:t>1.202</w:t>
      </w:r>
      <w:r w:rsidR="00264CD9">
        <w:rPr>
          <w:sz w:val="25"/>
          <w:szCs w:val="25"/>
          <w:lang w:val="uk-UA"/>
        </w:rPr>
        <w:t>2</w:t>
      </w:r>
      <w:r w:rsidR="00A04842" w:rsidRPr="0027031E">
        <w:rPr>
          <w:sz w:val="25"/>
          <w:szCs w:val="25"/>
          <w:lang w:val="uk-UA"/>
        </w:rPr>
        <w:t xml:space="preserve"> року визначається відповідно до Протоколу погодження договірної ціни (Додаток 1</w:t>
      </w:r>
      <w:r w:rsidR="002237AB" w:rsidRPr="0027031E">
        <w:rPr>
          <w:sz w:val="25"/>
          <w:szCs w:val="25"/>
          <w:lang w:val="uk-UA"/>
        </w:rPr>
        <w:t xml:space="preserve"> до Договору</w:t>
      </w:r>
      <w:r w:rsidR="00A04842" w:rsidRPr="0027031E">
        <w:rPr>
          <w:sz w:val="25"/>
          <w:szCs w:val="25"/>
          <w:lang w:val="uk-UA"/>
        </w:rPr>
        <w:t>), який є невід’ємною частиною цього Договору.</w:t>
      </w:r>
    </w:p>
    <w:p w:rsidR="005C42F5" w:rsidRPr="0027031E" w:rsidRDefault="00A04842" w:rsidP="000352DA">
      <w:pPr>
        <w:pStyle w:val="a3"/>
        <w:tabs>
          <w:tab w:val="left" w:pos="851"/>
        </w:tabs>
        <w:ind w:right="142" w:firstLine="567"/>
        <w:jc w:val="both"/>
        <w:rPr>
          <w:sz w:val="25"/>
          <w:szCs w:val="25"/>
          <w:lang w:val="uk-UA"/>
        </w:rPr>
      </w:pPr>
      <w:r w:rsidRPr="0027031E">
        <w:rPr>
          <w:sz w:val="25"/>
          <w:szCs w:val="25"/>
          <w:lang w:val="uk-UA"/>
        </w:rPr>
        <w:t xml:space="preserve">3.2.  </w:t>
      </w:r>
      <w:r w:rsidR="00997C20" w:rsidRPr="0027031E">
        <w:rPr>
          <w:sz w:val="25"/>
          <w:szCs w:val="25"/>
          <w:lang w:val="uk-UA"/>
        </w:rPr>
        <w:t>Оплата за н</w:t>
      </w:r>
      <w:r w:rsidRPr="0027031E">
        <w:rPr>
          <w:sz w:val="25"/>
          <w:szCs w:val="25"/>
          <w:lang w:val="uk-UA"/>
        </w:rPr>
        <w:t>аданні</w:t>
      </w:r>
      <w:r w:rsidR="00997C20" w:rsidRPr="0027031E">
        <w:rPr>
          <w:sz w:val="25"/>
          <w:szCs w:val="25"/>
          <w:lang w:val="uk-UA"/>
        </w:rPr>
        <w:t xml:space="preserve"> послуг</w:t>
      </w:r>
      <w:r w:rsidRPr="0027031E">
        <w:rPr>
          <w:sz w:val="25"/>
          <w:szCs w:val="25"/>
          <w:lang w:val="uk-UA"/>
        </w:rPr>
        <w:t>и</w:t>
      </w:r>
      <w:r w:rsidR="00997C20" w:rsidRPr="0027031E">
        <w:rPr>
          <w:sz w:val="25"/>
          <w:szCs w:val="25"/>
          <w:lang w:val="uk-UA"/>
        </w:rPr>
        <w:t xml:space="preserve"> по цьому Договору</w:t>
      </w:r>
      <w:r w:rsidRPr="0027031E">
        <w:rPr>
          <w:sz w:val="25"/>
          <w:szCs w:val="25"/>
          <w:lang w:val="uk-UA"/>
        </w:rPr>
        <w:t xml:space="preserve">, крім послуг з супроводження   автоматизованої  системи  обліку пробігу  вантажних вагонів власності Замовника </w:t>
      </w:r>
      <w:r w:rsidR="00997C20" w:rsidRPr="0027031E">
        <w:rPr>
          <w:sz w:val="25"/>
          <w:szCs w:val="25"/>
          <w:lang w:val="uk-UA"/>
        </w:rPr>
        <w:t xml:space="preserve"> </w:t>
      </w:r>
      <w:r w:rsidR="005C42F5" w:rsidRPr="0027031E">
        <w:rPr>
          <w:sz w:val="25"/>
          <w:szCs w:val="25"/>
          <w:lang w:val="uk-UA"/>
        </w:rPr>
        <w:t xml:space="preserve">проводиться </w:t>
      </w:r>
      <w:r w:rsidR="00997C20" w:rsidRPr="0027031E">
        <w:rPr>
          <w:sz w:val="25"/>
          <w:szCs w:val="25"/>
          <w:lang w:val="uk-UA"/>
        </w:rPr>
        <w:t>Замовником у розмірі 100% передоплати</w:t>
      </w:r>
      <w:r w:rsidRPr="0027031E">
        <w:rPr>
          <w:sz w:val="25"/>
          <w:szCs w:val="25"/>
          <w:lang w:val="uk-UA"/>
        </w:rPr>
        <w:t xml:space="preserve"> </w:t>
      </w:r>
      <w:r w:rsidR="005C42F5" w:rsidRPr="0027031E">
        <w:rPr>
          <w:sz w:val="25"/>
          <w:szCs w:val="25"/>
          <w:lang w:val="uk-UA"/>
        </w:rPr>
        <w:t xml:space="preserve"> протягом 5-ти  банківських днів  після</w:t>
      </w:r>
      <w:r w:rsidR="00562C2C" w:rsidRPr="0027031E">
        <w:rPr>
          <w:sz w:val="25"/>
          <w:szCs w:val="25"/>
          <w:lang w:val="uk-UA"/>
        </w:rPr>
        <w:t xml:space="preserve">  надання заявки </w:t>
      </w:r>
      <w:r w:rsidR="00562C2C" w:rsidRPr="0027031E">
        <w:rPr>
          <w:color w:val="000000"/>
          <w:sz w:val="25"/>
          <w:szCs w:val="25"/>
          <w:lang w:val="uk-UA"/>
        </w:rPr>
        <w:t xml:space="preserve">на підставі виставленого </w:t>
      </w:r>
      <w:r w:rsidR="00B3289E" w:rsidRPr="0027031E">
        <w:rPr>
          <w:sz w:val="25"/>
          <w:szCs w:val="25"/>
          <w:lang w:val="uk-UA"/>
        </w:rPr>
        <w:t>Виконавцем</w:t>
      </w:r>
      <w:r w:rsidR="00562C2C" w:rsidRPr="0027031E">
        <w:rPr>
          <w:color w:val="000000"/>
          <w:sz w:val="25"/>
          <w:szCs w:val="25"/>
          <w:lang w:val="uk-UA"/>
        </w:rPr>
        <w:t xml:space="preserve"> рахунку</w:t>
      </w:r>
      <w:r w:rsidR="009266F5" w:rsidRPr="0027031E">
        <w:rPr>
          <w:color w:val="000000"/>
          <w:sz w:val="25"/>
          <w:szCs w:val="25"/>
          <w:lang w:val="uk-UA"/>
        </w:rPr>
        <w:t>.</w:t>
      </w:r>
    </w:p>
    <w:p w:rsidR="00EC4422" w:rsidRPr="0027031E" w:rsidRDefault="00A04842" w:rsidP="00EC4422">
      <w:pPr>
        <w:pStyle w:val="a3"/>
        <w:tabs>
          <w:tab w:val="left" w:pos="851"/>
        </w:tabs>
        <w:ind w:right="142" w:firstLine="567"/>
        <w:jc w:val="both"/>
        <w:rPr>
          <w:sz w:val="25"/>
          <w:szCs w:val="25"/>
          <w:lang w:val="uk-UA"/>
        </w:rPr>
      </w:pPr>
      <w:r w:rsidRPr="0027031E">
        <w:rPr>
          <w:sz w:val="25"/>
          <w:szCs w:val="25"/>
          <w:lang w:val="uk-UA"/>
        </w:rPr>
        <w:t>3.3.  Оплата за наданні послуги з супроводження   автоматизованої  системи  обліку пробігу  вантажних вагонів власності Замовника (п.4 Додатку 1 до Договору) проводиться  Замовником  щоквартально протягом 5-ти банківських  днів  після підписання  акту наданих послуг.</w:t>
      </w:r>
      <w:r w:rsidR="00EC4422" w:rsidRPr="0027031E">
        <w:rPr>
          <w:sz w:val="25"/>
          <w:szCs w:val="25"/>
          <w:lang w:val="uk-UA"/>
        </w:rPr>
        <w:t xml:space="preserve"> Вартість інформаційних послуг для одного вагону в квартал визначається сумами </w:t>
      </w:r>
      <w:r w:rsidR="00EC4422" w:rsidRPr="0027031E">
        <w:rPr>
          <w:sz w:val="25"/>
          <w:szCs w:val="25"/>
          <w:lang w:val="uk-UA"/>
        </w:rPr>
        <w:lastRenderedPageBreak/>
        <w:t>помісячних розцінок, установлених п.4 Додатку 1 до Договору, який є невід’ємною частиною цього Договору.</w:t>
      </w:r>
    </w:p>
    <w:p w:rsidR="00264CD9" w:rsidRPr="00A8335D" w:rsidRDefault="00264CD9" w:rsidP="00264CD9">
      <w:pPr>
        <w:ind w:firstLine="567"/>
        <w:jc w:val="both"/>
        <w:rPr>
          <w:sz w:val="23"/>
          <w:szCs w:val="23"/>
          <w:lang w:val="uk-UA"/>
        </w:rPr>
      </w:pPr>
      <w:r>
        <w:rPr>
          <w:sz w:val="25"/>
          <w:szCs w:val="25"/>
          <w:lang w:val="uk-UA"/>
        </w:rPr>
        <w:tab/>
      </w:r>
      <w:r w:rsidR="000279C2" w:rsidRPr="0027031E">
        <w:rPr>
          <w:sz w:val="25"/>
          <w:szCs w:val="25"/>
          <w:lang w:val="uk-UA"/>
        </w:rPr>
        <w:t xml:space="preserve">3.4. </w:t>
      </w:r>
      <w:r w:rsidRPr="00A8335D">
        <w:rPr>
          <w:sz w:val="23"/>
          <w:szCs w:val="23"/>
          <w:lang w:val="uk-UA"/>
        </w:rPr>
        <w:t>Починаючи з 01.02.2022 року кожні три місяці ціна інформаційних послуг коригується на фактичні показники індексу цін виробників промислової продукції за попередній квартал, а саме:</w:t>
      </w:r>
    </w:p>
    <w:p w:rsidR="00264CD9" w:rsidRPr="00A8335D" w:rsidRDefault="00264CD9" w:rsidP="00264CD9">
      <w:pPr>
        <w:tabs>
          <w:tab w:val="left" w:pos="993"/>
        </w:tabs>
        <w:jc w:val="both"/>
        <w:rPr>
          <w:sz w:val="23"/>
          <w:szCs w:val="23"/>
          <w:lang w:val="uk-UA"/>
        </w:rPr>
      </w:pPr>
      <w:r w:rsidRPr="00A8335D">
        <w:rPr>
          <w:sz w:val="23"/>
          <w:szCs w:val="23"/>
          <w:lang w:val="uk-UA"/>
        </w:rPr>
        <w:t xml:space="preserve">- з 01 лютого 2022 року – на фактичні показники індексу цін виробників промислової продукції за </w:t>
      </w:r>
      <w:r>
        <w:rPr>
          <w:sz w:val="23"/>
          <w:szCs w:val="23"/>
          <w:lang w:val="uk-UA"/>
        </w:rPr>
        <w:t xml:space="preserve">                  </w:t>
      </w:r>
      <w:r w:rsidRPr="00A8335D">
        <w:rPr>
          <w:sz w:val="23"/>
          <w:szCs w:val="23"/>
          <w:lang w:val="uk-UA"/>
        </w:rPr>
        <w:t>ІV квартал 2021 року;</w:t>
      </w:r>
    </w:p>
    <w:p w:rsidR="00264CD9" w:rsidRPr="00A8335D" w:rsidRDefault="00264CD9" w:rsidP="00264CD9">
      <w:pPr>
        <w:tabs>
          <w:tab w:val="left" w:pos="993"/>
        </w:tabs>
        <w:jc w:val="both"/>
        <w:rPr>
          <w:sz w:val="23"/>
          <w:szCs w:val="23"/>
          <w:lang w:val="uk-UA"/>
        </w:rPr>
      </w:pPr>
      <w:r w:rsidRPr="00A8335D">
        <w:rPr>
          <w:sz w:val="23"/>
          <w:szCs w:val="23"/>
          <w:lang w:val="uk-UA"/>
        </w:rPr>
        <w:t xml:space="preserve">- з 01 травня 2022 року – на фактичні показники індексу цін виробників промислової продукції за </w:t>
      </w:r>
      <w:r>
        <w:rPr>
          <w:sz w:val="23"/>
          <w:szCs w:val="23"/>
          <w:lang w:val="uk-UA"/>
        </w:rPr>
        <w:t xml:space="preserve">             </w:t>
      </w:r>
      <w:r w:rsidRPr="00A8335D">
        <w:rPr>
          <w:sz w:val="23"/>
          <w:szCs w:val="23"/>
          <w:lang w:val="uk-UA"/>
        </w:rPr>
        <w:t>І квартал 2022 року;</w:t>
      </w:r>
    </w:p>
    <w:p w:rsidR="00264CD9" w:rsidRPr="00A8335D" w:rsidRDefault="00264CD9" w:rsidP="00264CD9">
      <w:pPr>
        <w:tabs>
          <w:tab w:val="left" w:pos="993"/>
        </w:tabs>
        <w:jc w:val="both"/>
        <w:rPr>
          <w:sz w:val="23"/>
          <w:szCs w:val="23"/>
          <w:lang w:val="uk-UA"/>
        </w:rPr>
      </w:pPr>
      <w:r w:rsidRPr="00A8335D">
        <w:rPr>
          <w:sz w:val="23"/>
          <w:szCs w:val="23"/>
          <w:lang w:val="uk-UA"/>
        </w:rPr>
        <w:t xml:space="preserve">- з 01 серпня 2022 року – на фактичні показники індексу цін виробників промислової продукції за </w:t>
      </w:r>
      <w:r>
        <w:rPr>
          <w:sz w:val="23"/>
          <w:szCs w:val="23"/>
          <w:lang w:val="uk-UA"/>
        </w:rPr>
        <w:t xml:space="preserve">                </w:t>
      </w:r>
      <w:r w:rsidRPr="00A8335D">
        <w:rPr>
          <w:sz w:val="23"/>
          <w:szCs w:val="23"/>
          <w:lang w:val="uk-UA"/>
        </w:rPr>
        <w:t>ІІ кварталу 2022 року;</w:t>
      </w:r>
    </w:p>
    <w:p w:rsidR="00434B2B" w:rsidRPr="0027031E" w:rsidRDefault="00264CD9" w:rsidP="00264CD9">
      <w:pPr>
        <w:tabs>
          <w:tab w:val="left" w:pos="851"/>
          <w:tab w:val="left" w:pos="993"/>
        </w:tabs>
        <w:jc w:val="both"/>
        <w:rPr>
          <w:sz w:val="25"/>
          <w:szCs w:val="25"/>
          <w:lang w:val="uk-UA"/>
        </w:rPr>
      </w:pPr>
      <w:r w:rsidRPr="00A8335D">
        <w:rPr>
          <w:sz w:val="23"/>
          <w:szCs w:val="23"/>
          <w:lang w:val="uk-UA"/>
        </w:rPr>
        <w:t>- з 01 листопада 2022 року – на фактичні показники індексу цін виробників промислової продукції за ІІІ квартал 2022 року.</w:t>
      </w:r>
    </w:p>
    <w:p w:rsidR="00434B2B" w:rsidRPr="0027031E" w:rsidRDefault="00434B2B" w:rsidP="000352DA">
      <w:pPr>
        <w:pStyle w:val="a3"/>
        <w:tabs>
          <w:tab w:val="left" w:pos="851"/>
        </w:tabs>
        <w:ind w:right="142" w:firstLine="567"/>
        <w:jc w:val="both"/>
        <w:rPr>
          <w:sz w:val="25"/>
          <w:szCs w:val="25"/>
          <w:lang w:val="uk-UA"/>
        </w:rPr>
      </w:pPr>
      <w:r w:rsidRPr="0027031E">
        <w:rPr>
          <w:sz w:val="25"/>
          <w:szCs w:val="25"/>
          <w:lang w:val="uk-UA"/>
        </w:rPr>
        <w:t xml:space="preserve">В </w:t>
      </w:r>
      <w:r w:rsidR="000279C2" w:rsidRPr="0027031E">
        <w:rPr>
          <w:sz w:val="25"/>
          <w:szCs w:val="25"/>
          <w:lang w:val="uk-UA"/>
        </w:rPr>
        <w:t xml:space="preserve">термін не пізніше 20 </w:t>
      </w:r>
      <w:r w:rsidR="00D260BB" w:rsidRPr="0027031E">
        <w:rPr>
          <w:sz w:val="25"/>
          <w:szCs w:val="25"/>
          <w:lang w:val="uk-UA"/>
        </w:rPr>
        <w:t xml:space="preserve">числа місяця наступного за звітним кварталом </w:t>
      </w:r>
      <w:r w:rsidRPr="0027031E">
        <w:rPr>
          <w:sz w:val="25"/>
          <w:szCs w:val="25"/>
          <w:lang w:val="uk-UA"/>
        </w:rPr>
        <w:t xml:space="preserve">Виконавець оприлюднює на сайтах </w:t>
      </w:r>
      <w:hyperlink r:id="rId8" w:history="1">
        <w:r w:rsidRPr="0027031E">
          <w:rPr>
            <w:rStyle w:val="a8"/>
            <w:color w:val="auto"/>
            <w:sz w:val="25"/>
            <w:szCs w:val="25"/>
            <w:lang w:val="uk-UA"/>
          </w:rPr>
          <w:t>www.uz.gov.ua</w:t>
        </w:r>
      </w:hyperlink>
      <w:r w:rsidRPr="0027031E">
        <w:rPr>
          <w:sz w:val="25"/>
          <w:szCs w:val="25"/>
          <w:lang w:val="uk-UA"/>
        </w:rPr>
        <w:t xml:space="preserve"> та  </w:t>
      </w:r>
      <w:hyperlink r:id="rId9" w:history="1">
        <w:r w:rsidRPr="0027031E">
          <w:rPr>
            <w:rStyle w:val="a8"/>
            <w:color w:val="auto"/>
            <w:sz w:val="25"/>
            <w:szCs w:val="25"/>
            <w:lang w:val="uk-UA"/>
          </w:rPr>
          <w:t>www.gioc.uz.gov.ua</w:t>
        </w:r>
      </w:hyperlink>
      <w:r w:rsidRPr="0027031E">
        <w:rPr>
          <w:sz w:val="25"/>
          <w:szCs w:val="25"/>
          <w:lang w:val="uk-UA"/>
        </w:rPr>
        <w:t xml:space="preserve">   Розрахунок цін на послуги з урахуванням відповідного фактичного показника індексу цін виробників промислової продукції. </w:t>
      </w:r>
    </w:p>
    <w:p w:rsidR="005C42F5" w:rsidRPr="0027031E" w:rsidRDefault="00434B2B" w:rsidP="000352DA">
      <w:pPr>
        <w:pStyle w:val="a3"/>
        <w:tabs>
          <w:tab w:val="left" w:pos="851"/>
        </w:tabs>
        <w:ind w:right="142" w:firstLine="567"/>
        <w:jc w:val="both"/>
        <w:rPr>
          <w:bCs/>
          <w:strike/>
          <w:sz w:val="25"/>
          <w:szCs w:val="25"/>
          <w:lang w:val="uk-UA"/>
        </w:rPr>
      </w:pPr>
      <w:r w:rsidRPr="0027031E">
        <w:rPr>
          <w:sz w:val="25"/>
          <w:szCs w:val="25"/>
          <w:lang w:val="uk-UA"/>
        </w:rPr>
        <w:t>3.</w:t>
      </w:r>
      <w:r w:rsidR="00EC4422" w:rsidRPr="0027031E">
        <w:rPr>
          <w:sz w:val="25"/>
          <w:szCs w:val="25"/>
          <w:lang w:val="uk-UA"/>
        </w:rPr>
        <w:t>5</w:t>
      </w:r>
      <w:r w:rsidRPr="0027031E">
        <w:rPr>
          <w:sz w:val="25"/>
          <w:szCs w:val="25"/>
          <w:lang w:val="uk-UA"/>
        </w:rPr>
        <w:t xml:space="preserve">. </w:t>
      </w:r>
      <w:r w:rsidR="005C42F5" w:rsidRPr="0027031E">
        <w:rPr>
          <w:sz w:val="25"/>
          <w:szCs w:val="25"/>
          <w:lang w:val="uk-UA"/>
        </w:rPr>
        <w:t xml:space="preserve">По </w:t>
      </w:r>
      <w:r w:rsidR="00D260BB" w:rsidRPr="0027031E">
        <w:rPr>
          <w:sz w:val="25"/>
          <w:szCs w:val="25"/>
          <w:lang w:val="uk-UA"/>
        </w:rPr>
        <w:t>завершенні</w:t>
      </w:r>
      <w:r w:rsidR="005C42F5" w:rsidRPr="0027031E">
        <w:rPr>
          <w:sz w:val="25"/>
          <w:szCs w:val="25"/>
          <w:lang w:val="uk-UA"/>
        </w:rPr>
        <w:t xml:space="preserve"> </w:t>
      </w:r>
      <w:r w:rsidR="00D260BB" w:rsidRPr="0027031E">
        <w:rPr>
          <w:sz w:val="25"/>
          <w:szCs w:val="25"/>
          <w:lang w:val="uk-UA"/>
        </w:rPr>
        <w:t xml:space="preserve">надання інформаційних послуг </w:t>
      </w:r>
      <w:r w:rsidR="00EE6A34" w:rsidRPr="0027031E">
        <w:rPr>
          <w:sz w:val="25"/>
          <w:szCs w:val="25"/>
          <w:lang w:val="uk-UA"/>
        </w:rPr>
        <w:t>згідно</w:t>
      </w:r>
      <w:r w:rsidR="001567BB" w:rsidRPr="0027031E">
        <w:rPr>
          <w:sz w:val="25"/>
          <w:szCs w:val="25"/>
          <w:lang w:val="uk-UA"/>
        </w:rPr>
        <w:t xml:space="preserve"> з</w:t>
      </w:r>
      <w:r w:rsidR="00EE6A34" w:rsidRPr="0027031E">
        <w:rPr>
          <w:sz w:val="25"/>
          <w:szCs w:val="25"/>
          <w:lang w:val="uk-UA"/>
        </w:rPr>
        <w:t xml:space="preserve"> п.2.1.</w:t>
      </w:r>
      <w:r w:rsidR="00B3289E" w:rsidRPr="0027031E">
        <w:rPr>
          <w:sz w:val="25"/>
          <w:szCs w:val="25"/>
          <w:lang w:val="uk-UA"/>
        </w:rPr>
        <w:t xml:space="preserve"> Виконавець</w:t>
      </w:r>
      <w:r w:rsidR="005C42F5" w:rsidRPr="0027031E">
        <w:rPr>
          <w:sz w:val="25"/>
          <w:szCs w:val="25"/>
          <w:lang w:val="uk-UA"/>
        </w:rPr>
        <w:t xml:space="preserve"> оформляє і направляє </w:t>
      </w:r>
      <w:r w:rsidR="00B77261" w:rsidRPr="0027031E">
        <w:rPr>
          <w:sz w:val="25"/>
          <w:szCs w:val="25"/>
          <w:lang w:val="uk-UA"/>
        </w:rPr>
        <w:t>Замовник</w:t>
      </w:r>
      <w:r w:rsidR="00AB0183" w:rsidRPr="0027031E">
        <w:rPr>
          <w:sz w:val="25"/>
          <w:szCs w:val="25"/>
          <w:lang w:val="uk-UA"/>
        </w:rPr>
        <w:t xml:space="preserve">у Акт </w:t>
      </w:r>
      <w:r w:rsidR="00D260BB" w:rsidRPr="0027031E">
        <w:rPr>
          <w:sz w:val="25"/>
          <w:szCs w:val="25"/>
          <w:lang w:val="uk-UA"/>
        </w:rPr>
        <w:t xml:space="preserve">надання </w:t>
      </w:r>
      <w:r w:rsidR="00AB0183" w:rsidRPr="0027031E">
        <w:rPr>
          <w:sz w:val="25"/>
          <w:szCs w:val="25"/>
          <w:lang w:val="uk-UA"/>
        </w:rPr>
        <w:t>інформаційних послуг</w:t>
      </w:r>
      <w:r w:rsidR="005C42F5" w:rsidRPr="0027031E">
        <w:rPr>
          <w:sz w:val="25"/>
          <w:szCs w:val="25"/>
          <w:lang w:val="uk-UA"/>
        </w:rPr>
        <w:t xml:space="preserve"> у 2-х  примірниках, який </w:t>
      </w:r>
      <w:r w:rsidR="00B77261" w:rsidRPr="0027031E">
        <w:rPr>
          <w:sz w:val="25"/>
          <w:szCs w:val="25"/>
          <w:lang w:val="uk-UA"/>
        </w:rPr>
        <w:t>Замовник</w:t>
      </w:r>
      <w:r w:rsidR="005C42F5" w:rsidRPr="0027031E">
        <w:rPr>
          <w:sz w:val="25"/>
          <w:szCs w:val="25"/>
          <w:lang w:val="uk-UA"/>
        </w:rPr>
        <w:t xml:space="preserve"> підписує протягом 3 календ</w:t>
      </w:r>
      <w:r w:rsidR="00612153" w:rsidRPr="0027031E">
        <w:rPr>
          <w:sz w:val="25"/>
          <w:szCs w:val="25"/>
          <w:lang w:val="uk-UA"/>
        </w:rPr>
        <w:t xml:space="preserve">арних днів з моменту отримання та </w:t>
      </w:r>
      <w:r w:rsidR="005476A1" w:rsidRPr="0027031E">
        <w:rPr>
          <w:sz w:val="25"/>
          <w:szCs w:val="25"/>
          <w:lang w:val="uk-UA"/>
        </w:rPr>
        <w:t>направляє</w:t>
      </w:r>
      <w:r w:rsidR="00220F74" w:rsidRPr="0027031E">
        <w:rPr>
          <w:sz w:val="25"/>
          <w:szCs w:val="25"/>
          <w:lang w:val="uk-UA"/>
        </w:rPr>
        <w:t xml:space="preserve"> </w:t>
      </w:r>
      <w:r w:rsidR="00B3289E" w:rsidRPr="0027031E">
        <w:rPr>
          <w:sz w:val="25"/>
          <w:szCs w:val="25"/>
          <w:lang w:val="uk-UA"/>
        </w:rPr>
        <w:t>Виконавцю</w:t>
      </w:r>
      <w:r w:rsidR="00612153" w:rsidRPr="0027031E">
        <w:rPr>
          <w:bCs/>
          <w:sz w:val="25"/>
          <w:szCs w:val="25"/>
          <w:lang w:val="uk-UA"/>
        </w:rPr>
        <w:t xml:space="preserve"> підписаний Акт</w:t>
      </w:r>
      <w:r w:rsidR="00D260BB" w:rsidRPr="0027031E">
        <w:rPr>
          <w:bCs/>
          <w:sz w:val="25"/>
          <w:szCs w:val="25"/>
          <w:lang w:val="uk-UA"/>
        </w:rPr>
        <w:t xml:space="preserve"> надання </w:t>
      </w:r>
      <w:r w:rsidR="00612153" w:rsidRPr="0027031E">
        <w:rPr>
          <w:bCs/>
          <w:sz w:val="25"/>
          <w:szCs w:val="25"/>
          <w:lang w:val="uk-UA"/>
        </w:rPr>
        <w:t xml:space="preserve"> інформаційних послуг або мотивовану відмову від прийняття послуг.</w:t>
      </w:r>
    </w:p>
    <w:p w:rsidR="0098650E" w:rsidRPr="0027031E" w:rsidRDefault="0098650E" w:rsidP="000352DA">
      <w:pPr>
        <w:pStyle w:val="af5"/>
        <w:shd w:val="clear" w:color="auto" w:fill="FFFFFF"/>
        <w:tabs>
          <w:tab w:val="left" w:pos="851"/>
          <w:tab w:val="left" w:pos="1134"/>
        </w:tabs>
        <w:spacing w:before="0" w:beforeAutospacing="0" w:after="0" w:afterAutospacing="0"/>
        <w:ind w:firstLine="567"/>
        <w:jc w:val="both"/>
        <w:textAlignment w:val="baseline"/>
        <w:rPr>
          <w:sz w:val="25"/>
          <w:szCs w:val="25"/>
          <w:lang w:val="uk-UA"/>
        </w:rPr>
      </w:pPr>
      <w:r w:rsidRPr="0027031E">
        <w:rPr>
          <w:bCs/>
          <w:sz w:val="25"/>
          <w:szCs w:val="25"/>
          <w:lang w:val="uk-UA"/>
        </w:rPr>
        <w:t>3.</w:t>
      </w:r>
      <w:r w:rsidR="00EC4422" w:rsidRPr="0027031E">
        <w:rPr>
          <w:bCs/>
          <w:sz w:val="25"/>
          <w:szCs w:val="25"/>
          <w:lang w:val="uk-UA"/>
        </w:rPr>
        <w:t>6</w:t>
      </w:r>
      <w:r w:rsidRPr="0027031E">
        <w:rPr>
          <w:bCs/>
          <w:sz w:val="25"/>
          <w:szCs w:val="25"/>
          <w:lang w:val="uk-UA"/>
        </w:rPr>
        <w:t xml:space="preserve">. </w:t>
      </w:r>
      <w:r w:rsidRPr="0027031E">
        <w:rPr>
          <w:sz w:val="25"/>
          <w:szCs w:val="25"/>
          <w:bdr w:val="none" w:sz="0" w:space="0" w:color="auto" w:frame="1"/>
          <w:lang w:val="uk-UA"/>
        </w:rPr>
        <w:t>Відповідно до ч. 3 ст. 207 Цивільного кодексу України Сторони домовилися про можливе використання факсимільного підпису (факсиміле) зі сторони Виконавця при підписанні первинних документів до Договору, що складаються на його виконання.</w:t>
      </w:r>
    </w:p>
    <w:p w:rsidR="0098650E" w:rsidRPr="0027031E" w:rsidRDefault="0098650E" w:rsidP="000352DA">
      <w:pPr>
        <w:pStyle w:val="af5"/>
        <w:shd w:val="clear" w:color="auto" w:fill="FFFFFF"/>
        <w:tabs>
          <w:tab w:val="left" w:pos="851"/>
        </w:tabs>
        <w:spacing w:before="0" w:beforeAutospacing="0" w:after="0" w:afterAutospacing="0"/>
        <w:ind w:firstLine="567"/>
        <w:jc w:val="both"/>
        <w:textAlignment w:val="baseline"/>
        <w:rPr>
          <w:sz w:val="25"/>
          <w:szCs w:val="25"/>
          <w:lang w:val="uk-UA"/>
        </w:rPr>
      </w:pPr>
      <w:r w:rsidRPr="0027031E">
        <w:rPr>
          <w:sz w:val="25"/>
          <w:szCs w:val="25"/>
          <w:bdr w:val="none" w:sz="0" w:space="0" w:color="auto" w:frame="1"/>
          <w:lang w:val="uk-UA"/>
        </w:rPr>
        <w:t>Зразки факсимільного підпису (факсиміле) підписів осіб, уповноважених підписувати від Виконавця первинні документи з дотриманням правила двох підписів відповідно до</w:t>
      </w:r>
      <w:r w:rsidR="007938B8" w:rsidRPr="0027031E">
        <w:rPr>
          <w:sz w:val="25"/>
          <w:szCs w:val="25"/>
          <w:bdr w:val="none" w:sz="0" w:space="0" w:color="auto" w:frame="1"/>
          <w:lang w:val="uk-UA"/>
        </w:rPr>
        <w:t xml:space="preserve"> </w:t>
      </w:r>
      <w:r w:rsidRPr="0027031E">
        <w:rPr>
          <w:sz w:val="25"/>
          <w:szCs w:val="25"/>
          <w:bdr w:val="none" w:sz="0" w:space="0" w:color="auto" w:frame="1"/>
          <w:lang w:val="uk-UA"/>
        </w:rPr>
        <w:t>п. 5.7. Положення про філію «Головний інформаційно-обчислювальний центр»  акціонерного товариства «Українська залізниця»:</w:t>
      </w:r>
    </w:p>
    <w:p w:rsidR="0098650E" w:rsidRPr="0027031E" w:rsidRDefault="0098650E" w:rsidP="000352DA">
      <w:pPr>
        <w:pStyle w:val="af5"/>
        <w:shd w:val="clear" w:color="auto" w:fill="FFFFFF"/>
        <w:tabs>
          <w:tab w:val="left" w:pos="851"/>
        </w:tabs>
        <w:spacing w:before="0" w:beforeAutospacing="0" w:after="0" w:afterAutospacing="0"/>
        <w:jc w:val="both"/>
        <w:textAlignment w:val="baseline"/>
        <w:rPr>
          <w:sz w:val="25"/>
          <w:szCs w:val="25"/>
          <w:lang w:val="uk-UA"/>
        </w:rPr>
      </w:pPr>
    </w:p>
    <w:p w:rsidR="005E3BD8" w:rsidRPr="0027031E" w:rsidRDefault="005E3BD8" w:rsidP="000352DA">
      <w:pPr>
        <w:pStyle w:val="af5"/>
        <w:shd w:val="clear" w:color="auto" w:fill="FFFFFF"/>
        <w:tabs>
          <w:tab w:val="left" w:pos="851"/>
        </w:tabs>
        <w:spacing w:before="0" w:beforeAutospacing="0" w:after="0" w:afterAutospacing="0"/>
        <w:jc w:val="both"/>
        <w:textAlignment w:val="baseline"/>
        <w:rPr>
          <w:sz w:val="25"/>
          <w:szCs w:val="25"/>
          <w:lang w:val="uk-UA"/>
        </w:rPr>
      </w:pPr>
      <w:r w:rsidRPr="0027031E">
        <w:rPr>
          <w:sz w:val="25"/>
          <w:szCs w:val="25"/>
          <w:lang w:val="uk-UA"/>
        </w:rPr>
        <w:t>______________________________</w:t>
      </w:r>
      <w:r w:rsidR="00B470F3" w:rsidRPr="0027031E">
        <w:rPr>
          <w:sz w:val="25"/>
          <w:szCs w:val="25"/>
          <w:lang w:val="uk-UA"/>
        </w:rPr>
        <w:t>__________________</w:t>
      </w:r>
      <w:r w:rsidR="0027031E">
        <w:rPr>
          <w:sz w:val="25"/>
          <w:szCs w:val="25"/>
          <w:lang w:val="uk-UA"/>
        </w:rPr>
        <w:t>__</w:t>
      </w:r>
      <w:r w:rsidRPr="0027031E">
        <w:rPr>
          <w:sz w:val="25"/>
          <w:szCs w:val="25"/>
          <w:lang w:val="uk-UA"/>
        </w:rPr>
        <w:t>__(Павленко О.В., директор філії);</w:t>
      </w:r>
    </w:p>
    <w:p w:rsidR="005E3BD8" w:rsidRPr="0027031E" w:rsidRDefault="005E3BD8" w:rsidP="000352DA">
      <w:pPr>
        <w:pStyle w:val="af5"/>
        <w:shd w:val="clear" w:color="auto" w:fill="FFFFFF"/>
        <w:tabs>
          <w:tab w:val="left" w:pos="851"/>
        </w:tabs>
        <w:spacing w:before="0" w:beforeAutospacing="0" w:after="0" w:afterAutospacing="0"/>
        <w:jc w:val="both"/>
        <w:textAlignment w:val="baseline"/>
        <w:rPr>
          <w:sz w:val="25"/>
          <w:szCs w:val="25"/>
          <w:lang w:val="uk-UA"/>
        </w:rPr>
      </w:pPr>
    </w:p>
    <w:p w:rsidR="005E3BD8" w:rsidRPr="0027031E" w:rsidRDefault="005E3BD8" w:rsidP="000352DA">
      <w:pPr>
        <w:pStyle w:val="af5"/>
        <w:shd w:val="clear" w:color="auto" w:fill="FFFFFF"/>
        <w:tabs>
          <w:tab w:val="left" w:pos="851"/>
        </w:tabs>
        <w:spacing w:before="0" w:beforeAutospacing="0" w:after="0" w:afterAutospacing="0"/>
        <w:jc w:val="both"/>
        <w:textAlignment w:val="baseline"/>
        <w:rPr>
          <w:sz w:val="25"/>
          <w:szCs w:val="25"/>
          <w:lang w:val="uk-UA"/>
        </w:rPr>
      </w:pPr>
      <w:r w:rsidRPr="0027031E">
        <w:rPr>
          <w:sz w:val="25"/>
          <w:szCs w:val="25"/>
          <w:lang w:val="uk-UA"/>
        </w:rPr>
        <w:t>_________________________________</w:t>
      </w:r>
      <w:r w:rsidR="00B470F3" w:rsidRPr="0027031E">
        <w:rPr>
          <w:sz w:val="25"/>
          <w:szCs w:val="25"/>
          <w:lang w:val="uk-UA"/>
        </w:rPr>
        <w:t>_____</w:t>
      </w:r>
      <w:r w:rsidRPr="0027031E">
        <w:rPr>
          <w:sz w:val="25"/>
          <w:szCs w:val="25"/>
          <w:lang w:val="uk-UA"/>
        </w:rPr>
        <w:t>_ (Сапожніков А. В., заступник директора філії);</w:t>
      </w:r>
    </w:p>
    <w:p w:rsidR="005E3BD8" w:rsidRPr="0027031E" w:rsidRDefault="005E3BD8" w:rsidP="000352DA">
      <w:pPr>
        <w:pStyle w:val="af5"/>
        <w:shd w:val="clear" w:color="auto" w:fill="FFFFFF"/>
        <w:tabs>
          <w:tab w:val="left" w:pos="851"/>
        </w:tabs>
        <w:spacing w:before="0" w:beforeAutospacing="0" w:after="0" w:afterAutospacing="0"/>
        <w:jc w:val="both"/>
        <w:textAlignment w:val="baseline"/>
        <w:rPr>
          <w:sz w:val="25"/>
          <w:szCs w:val="25"/>
          <w:lang w:val="uk-UA"/>
        </w:rPr>
      </w:pPr>
    </w:p>
    <w:p w:rsidR="005E3BD8" w:rsidRPr="0027031E" w:rsidRDefault="005E3BD8" w:rsidP="000352DA">
      <w:pPr>
        <w:pStyle w:val="af5"/>
        <w:shd w:val="clear" w:color="auto" w:fill="FFFFFF"/>
        <w:tabs>
          <w:tab w:val="left" w:pos="851"/>
        </w:tabs>
        <w:spacing w:before="0" w:beforeAutospacing="0" w:after="0" w:afterAutospacing="0"/>
        <w:jc w:val="both"/>
        <w:textAlignment w:val="baseline"/>
        <w:rPr>
          <w:color w:val="000000"/>
          <w:sz w:val="25"/>
          <w:szCs w:val="25"/>
          <w:lang w:val="uk-UA"/>
        </w:rPr>
      </w:pPr>
      <w:r w:rsidRPr="0027031E">
        <w:rPr>
          <w:sz w:val="25"/>
          <w:szCs w:val="25"/>
          <w:lang w:val="uk-UA"/>
        </w:rPr>
        <w:t>__________________________________</w:t>
      </w:r>
      <w:r w:rsidR="0027031E">
        <w:rPr>
          <w:sz w:val="25"/>
          <w:szCs w:val="25"/>
          <w:lang w:val="uk-UA"/>
        </w:rPr>
        <w:t>________</w:t>
      </w:r>
      <w:r w:rsidRPr="0027031E">
        <w:rPr>
          <w:sz w:val="25"/>
          <w:szCs w:val="25"/>
          <w:lang w:val="uk-UA"/>
        </w:rPr>
        <w:t>__ (Шваб Ю. П., заступник директора філії).</w:t>
      </w:r>
    </w:p>
    <w:p w:rsidR="000D6AB4" w:rsidRPr="0027031E" w:rsidRDefault="000D6AB4" w:rsidP="000D6AB4">
      <w:pPr>
        <w:pStyle w:val="a9"/>
        <w:jc w:val="center"/>
        <w:rPr>
          <w:b/>
          <w:sz w:val="25"/>
          <w:szCs w:val="25"/>
        </w:rPr>
      </w:pPr>
    </w:p>
    <w:p w:rsidR="000D6AB4" w:rsidRPr="0027031E" w:rsidRDefault="000D6AB4" w:rsidP="000D6AB4">
      <w:pPr>
        <w:pStyle w:val="a9"/>
        <w:rPr>
          <w:b/>
          <w:sz w:val="25"/>
          <w:szCs w:val="25"/>
        </w:rPr>
      </w:pPr>
    </w:p>
    <w:p w:rsidR="000D6AB4" w:rsidRPr="0027031E" w:rsidRDefault="00362367" w:rsidP="000D6AB4">
      <w:pPr>
        <w:pStyle w:val="a9"/>
        <w:jc w:val="center"/>
        <w:rPr>
          <w:b/>
          <w:sz w:val="25"/>
          <w:szCs w:val="25"/>
        </w:rPr>
      </w:pPr>
      <w:r w:rsidRPr="0027031E">
        <w:rPr>
          <w:b/>
          <w:sz w:val="25"/>
          <w:szCs w:val="25"/>
        </w:rPr>
        <w:t>4</w:t>
      </w:r>
      <w:r w:rsidR="000D6AB4" w:rsidRPr="0027031E">
        <w:rPr>
          <w:b/>
          <w:sz w:val="25"/>
          <w:szCs w:val="25"/>
        </w:rPr>
        <w:t>. Права та обов’язки Сторін</w:t>
      </w:r>
    </w:p>
    <w:p w:rsidR="003A7AB9" w:rsidRPr="0027031E" w:rsidRDefault="00362367" w:rsidP="00EC4422">
      <w:pPr>
        <w:pStyle w:val="a9"/>
        <w:ind w:firstLine="709"/>
        <w:rPr>
          <w:b/>
          <w:sz w:val="25"/>
          <w:szCs w:val="25"/>
        </w:rPr>
      </w:pPr>
      <w:r w:rsidRPr="0027031E">
        <w:rPr>
          <w:b/>
          <w:sz w:val="25"/>
          <w:szCs w:val="25"/>
        </w:rPr>
        <w:t>4</w:t>
      </w:r>
      <w:r w:rsidR="000D6AB4" w:rsidRPr="0027031E">
        <w:rPr>
          <w:b/>
          <w:sz w:val="25"/>
          <w:szCs w:val="25"/>
        </w:rPr>
        <w:t>.1</w:t>
      </w:r>
      <w:r w:rsidR="00662AAB" w:rsidRPr="0027031E">
        <w:rPr>
          <w:b/>
          <w:sz w:val="25"/>
          <w:szCs w:val="25"/>
        </w:rPr>
        <w:t>.</w:t>
      </w:r>
      <w:r w:rsidR="000D6AB4" w:rsidRPr="0027031E">
        <w:rPr>
          <w:b/>
          <w:sz w:val="25"/>
          <w:szCs w:val="25"/>
        </w:rPr>
        <w:t xml:space="preserve"> Замовник має право </w:t>
      </w:r>
    </w:p>
    <w:p w:rsidR="000539D8" w:rsidRPr="0027031E" w:rsidRDefault="000539D8" w:rsidP="00EC4422">
      <w:pPr>
        <w:pStyle w:val="a9"/>
        <w:tabs>
          <w:tab w:val="num" w:pos="720"/>
          <w:tab w:val="left" w:pos="1440"/>
        </w:tabs>
        <w:ind w:firstLine="709"/>
        <w:rPr>
          <w:sz w:val="25"/>
          <w:szCs w:val="25"/>
        </w:rPr>
      </w:pPr>
      <w:r w:rsidRPr="0027031E">
        <w:rPr>
          <w:sz w:val="25"/>
          <w:szCs w:val="25"/>
        </w:rPr>
        <w:t>4.1.1 Отримувати інформацію від Виконавця про внесення (не внесення) даних до АБД ПВ та  базу даних «Вантажні вагони компаній - операторів» (далі - Базу операторів) з дотриманням умов цього Договору.</w:t>
      </w:r>
    </w:p>
    <w:p w:rsidR="00040E42" w:rsidRPr="0027031E" w:rsidRDefault="00040E42" w:rsidP="00040E42">
      <w:pPr>
        <w:widowControl w:val="0"/>
        <w:ind w:firstLine="567"/>
        <w:jc w:val="both"/>
        <w:rPr>
          <w:sz w:val="25"/>
          <w:szCs w:val="25"/>
          <w:lang w:val="uk-UA"/>
        </w:rPr>
      </w:pPr>
      <w:r w:rsidRPr="0027031E">
        <w:rPr>
          <w:sz w:val="25"/>
          <w:szCs w:val="25"/>
          <w:lang w:val="uk-UA"/>
        </w:rPr>
        <w:t>4.1.2. Достроково розірвати цей Договір у разі невиконання Виконавцем зобов’язань за даним Договором, повідомивши про це Виконавця у строк не пізніше ніж за 15 (п’ятнадцять) календарних днів до дати розірвання Договору.</w:t>
      </w:r>
    </w:p>
    <w:p w:rsidR="00040E42" w:rsidRPr="0027031E" w:rsidRDefault="00040E42" w:rsidP="00040E42">
      <w:pPr>
        <w:widowControl w:val="0"/>
        <w:ind w:firstLine="567"/>
        <w:jc w:val="both"/>
        <w:rPr>
          <w:sz w:val="25"/>
          <w:szCs w:val="25"/>
          <w:lang w:val="uk-UA"/>
        </w:rPr>
      </w:pPr>
      <w:r w:rsidRPr="0027031E">
        <w:rPr>
          <w:sz w:val="25"/>
          <w:szCs w:val="25"/>
          <w:lang w:val="uk-UA"/>
        </w:rPr>
        <w:t>4.1.3. Має також інші права, передбачені Цивільним і Господарським кодексами України.</w:t>
      </w:r>
    </w:p>
    <w:p w:rsidR="000D6AB4" w:rsidRPr="0027031E" w:rsidRDefault="000D6AB4" w:rsidP="00362367">
      <w:pPr>
        <w:pStyle w:val="a9"/>
        <w:ind w:firstLine="0"/>
        <w:rPr>
          <w:b/>
          <w:color w:val="17365D"/>
          <w:sz w:val="25"/>
          <w:szCs w:val="25"/>
        </w:rPr>
      </w:pPr>
    </w:p>
    <w:p w:rsidR="000D6AB4" w:rsidRPr="0027031E" w:rsidRDefault="00362367" w:rsidP="000D6AB4">
      <w:pPr>
        <w:pStyle w:val="a9"/>
        <w:ind w:firstLine="709"/>
        <w:rPr>
          <w:b/>
          <w:sz w:val="25"/>
          <w:szCs w:val="25"/>
        </w:rPr>
      </w:pPr>
      <w:r w:rsidRPr="0027031E">
        <w:rPr>
          <w:b/>
          <w:sz w:val="25"/>
          <w:szCs w:val="25"/>
        </w:rPr>
        <w:t>4</w:t>
      </w:r>
      <w:r w:rsidR="000D6AB4" w:rsidRPr="0027031E">
        <w:rPr>
          <w:b/>
          <w:sz w:val="25"/>
          <w:szCs w:val="25"/>
        </w:rPr>
        <w:t>.2</w:t>
      </w:r>
      <w:r w:rsidR="00662AAB" w:rsidRPr="0027031E">
        <w:rPr>
          <w:b/>
          <w:sz w:val="25"/>
          <w:szCs w:val="25"/>
        </w:rPr>
        <w:t>.</w:t>
      </w:r>
      <w:r w:rsidR="000D6AB4" w:rsidRPr="0027031E">
        <w:rPr>
          <w:b/>
          <w:sz w:val="25"/>
          <w:szCs w:val="25"/>
        </w:rPr>
        <w:t xml:space="preserve"> Виконавець має право</w:t>
      </w:r>
    </w:p>
    <w:p w:rsidR="000D6AB4" w:rsidRPr="0027031E" w:rsidRDefault="000539D8" w:rsidP="00384717">
      <w:pPr>
        <w:tabs>
          <w:tab w:val="left" w:pos="360"/>
          <w:tab w:val="left" w:pos="540"/>
        </w:tabs>
        <w:ind w:firstLine="567"/>
        <w:jc w:val="both"/>
        <w:rPr>
          <w:sz w:val="25"/>
          <w:szCs w:val="25"/>
          <w:lang w:val="uk-UA"/>
        </w:rPr>
      </w:pPr>
      <w:r w:rsidRPr="0027031E">
        <w:rPr>
          <w:sz w:val="25"/>
          <w:szCs w:val="25"/>
          <w:lang w:val="uk-UA"/>
        </w:rPr>
        <w:t xml:space="preserve">4.2.1 Відмовити внести дані до АБД ПВ або в Базу операторів при порушенні умов, передбачених Порядком занесення (зміни) даних про власні вантажні вагони до автоматизованого банку даних парку вантажних вагонів (АБД ПВ), </w:t>
      </w:r>
      <w:r w:rsidRPr="0027031E">
        <w:rPr>
          <w:spacing w:val="-10"/>
          <w:sz w:val="25"/>
          <w:szCs w:val="25"/>
          <w:lang w:val="uk-UA"/>
        </w:rPr>
        <w:t>Порядком внесення інформації в АБД ПВ компаній – операторів</w:t>
      </w:r>
      <w:r w:rsidRPr="0027031E">
        <w:rPr>
          <w:sz w:val="25"/>
          <w:szCs w:val="25"/>
          <w:lang w:val="uk-UA"/>
        </w:rPr>
        <w:t>.</w:t>
      </w:r>
    </w:p>
    <w:p w:rsidR="000D6AB4" w:rsidRPr="0027031E" w:rsidRDefault="00362367" w:rsidP="00384717">
      <w:pPr>
        <w:shd w:val="clear" w:color="auto" w:fill="FFFFFF"/>
        <w:tabs>
          <w:tab w:val="left" w:pos="-142"/>
          <w:tab w:val="left" w:pos="284"/>
        </w:tabs>
        <w:spacing w:line="0" w:lineRule="atLeast"/>
        <w:ind w:firstLine="567"/>
        <w:jc w:val="both"/>
        <w:rPr>
          <w:sz w:val="25"/>
          <w:szCs w:val="25"/>
          <w:lang w:val="uk-UA"/>
        </w:rPr>
      </w:pPr>
      <w:r w:rsidRPr="0027031E">
        <w:rPr>
          <w:sz w:val="25"/>
          <w:szCs w:val="25"/>
          <w:lang w:val="uk-UA"/>
        </w:rPr>
        <w:t>4</w:t>
      </w:r>
      <w:r w:rsidR="000D6AB4" w:rsidRPr="0027031E">
        <w:rPr>
          <w:sz w:val="25"/>
          <w:szCs w:val="25"/>
          <w:lang w:val="uk-UA"/>
        </w:rPr>
        <w:t>.2.</w:t>
      </w:r>
      <w:r w:rsidR="00384717" w:rsidRPr="0027031E">
        <w:rPr>
          <w:sz w:val="25"/>
          <w:szCs w:val="25"/>
          <w:lang w:val="uk-UA"/>
        </w:rPr>
        <w:t>2</w:t>
      </w:r>
      <w:r w:rsidR="000D6AB4" w:rsidRPr="0027031E">
        <w:rPr>
          <w:sz w:val="25"/>
          <w:szCs w:val="25"/>
          <w:lang w:val="uk-UA"/>
        </w:rPr>
        <w:t xml:space="preserve"> При необхідності, для</w:t>
      </w:r>
      <w:r w:rsidR="000539D8" w:rsidRPr="0027031E">
        <w:rPr>
          <w:sz w:val="25"/>
          <w:szCs w:val="25"/>
          <w:lang w:val="uk-UA"/>
        </w:rPr>
        <w:t xml:space="preserve"> уточнення характеристик Замовника</w:t>
      </w:r>
      <w:r w:rsidR="000D6AB4" w:rsidRPr="0027031E">
        <w:rPr>
          <w:sz w:val="25"/>
          <w:szCs w:val="25"/>
          <w:lang w:val="uk-UA"/>
        </w:rPr>
        <w:t xml:space="preserve"> вантажних вагонів в АБД ПВ, одержувати від Замовника інші необхідні документи.</w:t>
      </w:r>
    </w:p>
    <w:p w:rsidR="00040E42" w:rsidRPr="0027031E" w:rsidRDefault="00040E42" w:rsidP="00384717">
      <w:pPr>
        <w:widowControl w:val="0"/>
        <w:ind w:firstLine="567"/>
        <w:jc w:val="both"/>
        <w:rPr>
          <w:sz w:val="25"/>
          <w:szCs w:val="25"/>
          <w:lang w:val="uk-UA"/>
        </w:rPr>
      </w:pPr>
      <w:r w:rsidRPr="0027031E">
        <w:rPr>
          <w:sz w:val="25"/>
          <w:szCs w:val="25"/>
          <w:lang w:val="uk-UA"/>
        </w:rPr>
        <w:lastRenderedPageBreak/>
        <w:t xml:space="preserve">4.2.4. Достроково розірвати цей Договір у разі невиконання </w:t>
      </w:r>
      <w:r w:rsidR="00795BBC" w:rsidRPr="0027031E">
        <w:rPr>
          <w:sz w:val="25"/>
          <w:szCs w:val="25"/>
          <w:lang w:val="uk-UA"/>
        </w:rPr>
        <w:t>Замовником</w:t>
      </w:r>
      <w:r w:rsidRPr="0027031E">
        <w:rPr>
          <w:sz w:val="25"/>
          <w:szCs w:val="25"/>
          <w:lang w:val="uk-UA"/>
        </w:rPr>
        <w:t xml:space="preserve"> зобов’язань за даним Договором, повідомивши про це </w:t>
      </w:r>
      <w:r w:rsidR="00795BBC" w:rsidRPr="0027031E">
        <w:rPr>
          <w:sz w:val="25"/>
          <w:szCs w:val="25"/>
          <w:lang w:val="uk-UA"/>
        </w:rPr>
        <w:t>Замовника</w:t>
      </w:r>
      <w:r w:rsidRPr="0027031E">
        <w:rPr>
          <w:sz w:val="25"/>
          <w:szCs w:val="25"/>
          <w:lang w:val="uk-UA"/>
        </w:rPr>
        <w:t xml:space="preserve"> у строк не пізніше ніж за 15 (п’ятнадцять) календарних днів до дати розірвання Договору.</w:t>
      </w:r>
    </w:p>
    <w:p w:rsidR="00040E42" w:rsidRPr="0027031E" w:rsidRDefault="00040E42" w:rsidP="00662AAB">
      <w:pPr>
        <w:widowControl w:val="0"/>
        <w:ind w:firstLine="567"/>
        <w:jc w:val="both"/>
        <w:rPr>
          <w:sz w:val="25"/>
          <w:szCs w:val="25"/>
          <w:lang w:val="uk-UA"/>
        </w:rPr>
      </w:pPr>
      <w:r w:rsidRPr="0027031E">
        <w:rPr>
          <w:sz w:val="25"/>
          <w:szCs w:val="25"/>
          <w:lang w:val="uk-UA"/>
        </w:rPr>
        <w:t>4.2.5. Має також інші права, передбачені Цивільним і Господарським кодексами України.</w:t>
      </w:r>
    </w:p>
    <w:p w:rsidR="00040E42" w:rsidRPr="0027031E" w:rsidRDefault="00040E42" w:rsidP="000D6AB4">
      <w:pPr>
        <w:pStyle w:val="a9"/>
        <w:ind w:firstLine="720"/>
        <w:rPr>
          <w:b/>
          <w:sz w:val="25"/>
          <w:szCs w:val="25"/>
        </w:rPr>
      </w:pPr>
    </w:p>
    <w:p w:rsidR="0027031E" w:rsidRDefault="0027031E" w:rsidP="0027031E">
      <w:pPr>
        <w:pStyle w:val="a9"/>
        <w:ind w:firstLine="720"/>
        <w:rPr>
          <w:b/>
          <w:sz w:val="25"/>
          <w:szCs w:val="25"/>
        </w:rPr>
      </w:pPr>
    </w:p>
    <w:p w:rsidR="0027031E" w:rsidRDefault="0027031E" w:rsidP="0027031E">
      <w:pPr>
        <w:pStyle w:val="a9"/>
        <w:ind w:firstLine="720"/>
        <w:rPr>
          <w:b/>
          <w:sz w:val="25"/>
          <w:szCs w:val="25"/>
        </w:rPr>
      </w:pPr>
    </w:p>
    <w:p w:rsidR="0027031E" w:rsidRDefault="00456997" w:rsidP="0027031E">
      <w:pPr>
        <w:pStyle w:val="a9"/>
        <w:ind w:firstLine="720"/>
        <w:rPr>
          <w:b/>
          <w:sz w:val="25"/>
          <w:szCs w:val="25"/>
        </w:rPr>
      </w:pPr>
      <w:r w:rsidRPr="0027031E">
        <w:rPr>
          <w:b/>
          <w:sz w:val="25"/>
          <w:szCs w:val="25"/>
        </w:rPr>
        <w:t>4</w:t>
      </w:r>
      <w:r w:rsidR="000D6AB4" w:rsidRPr="0027031E">
        <w:rPr>
          <w:b/>
          <w:sz w:val="25"/>
          <w:szCs w:val="25"/>
        </w:rPr>
        <w:t>.</w:t>
      </w:r>
      <w:r w:rsidRPr="0027031E">
        <w:rPr>
          <w:b/>
          <w:sz w:val="25"/>
          <w:szCs w:val="25"/>
        </w:rPr>
        <w:t>3</w:t>
      </w:r>
      <w:r w:rsidR="000D6AB4" w:rsidRPr="0027031E">
        <w:rPr>
          <w:b/>
          <w:sz w:val="25"/>
          <w:szCs w:val="25"/>
        </w:rPr>
        <w:t>. Замовник зобов’язується:</w:t>
      </w:r>
    </w:p>
    <w:p w:rsidR="000D6AB4" w:rsidRPr="0027031E" w:rsidRDefault="00456997" w:rsidP="0027031E">
      <w:pPr>
        <w:pStyle w:val="a9"/>
        <w:ind w:firstLine="720"/>
        <w:rPr>
          <w:b/>
          <w:sz w:val="25"/>
          <w:szCs w:val="25"/>
        </w:rPr>
      </w:pPr>
      <w:r w:rsidRPr="0027031E">
        <w:rPr>
          <w:sz w:val="25"/>
          <w:szCs w:val="25"/>
        </w:rPr>
        <w:t>4.3</w:t>
      </w:r>
      <w:r w:rsidR="000D6AB4" w:rsidRPr="0027031E">
        <w:rPr>
          <w:sz w:val="25"/>
          <w:szCs w:val="25"/>
        </w:rPr>
        <w:t>.1 Для внесення (зміни) даних  в АБД ПВ надавати документи згідно з переліком до пакету документів для внесення (зміни) даних по в</w:t>
      </w:r>
      <w:r w:rsidR="00372902" w:rsidRPr="0027031E">
        <w:rPr>
          <w:sz w:val="25"/>
          <w:szCs w:val="25"/>
        </w:rPr>
        <w:t>ласних вантажних вагонах. Кожні  п’ять років</w:t>
      </w:r>
      <w:r w:rsidR="000D6AB4" w:rsidRPr="0027031E">
        <w:rPr>
          <w:sz w:val="25"/>
          <w:szCs w:val="25"/>
        </w:rPr>
        <w:t xml:space="preserve"> проводити планове підтвердження даних по вагонах в АБД ПВ.</w:t>
      </w:r>
    </w:p>
    <w:p w:rsidR="00456997" w:rsidRPr="0027031E" w:rsidRDefault="00456997" w:rsidP="000D6AB4">
      <w:pPr>
        <w:pStyle w:val="a9"/>
        <w:ind w:firstLine="720"/>
        <w:rPr>
          <w:sz w:val="25"/>
          <w:szCs w:val="25"/>
        </w:rPr>
      </w:pPr>
      <w:r w:rsidRPr="0027031E">
        <w:rPr>
          <w:sz w:val="25"/>
          <w:szCs w:val="25"/>
        </w:rPr>
        <w:t>4.3.2.</w:t>
      </w:r>
      <w:r w:rsidR="000D6AB4" w:rsidRPr="0027031E">
        <w:rPr>
          <w:sz w:val="25"/>
          <w:szCs w:val="25"/>
        </w:rPr>
        <w:t xml:space="preserve"> Забезпечувати оплату за </w:t>
      </w:r>
      <w:r w:rsidRPr="0027031E">
        <w:rPr>
          <w:sz w:val="25"/>
          <w:szCs w:val="25"/>
        </w:rPr>
        <w:t>надані згідно з цим Договором послуги.</w:t>
      </w:r>
    </w:p>
    <w:p w:rsidR="000D6AB4" w:rsidRPr="0027031E" w:rsidRDefault="00456997" w:rsidP="000D6AB4">
      <w:pPr>
        <w:pStyle w:val="a9"/>
        <w:tabs>
          <w:tab w:val="num" w:pos="720"/>
        </w:tabs>
        <w:ind w:firstLine="720"/>
        <w:rPr>
          <w:sz w:val="25"/>
          <w:szCs w:val="25"/>
        </w:rPr>
      </w:pPr>
      <w:r w:rsidRPr="0027031E">
        <w:rPr>
          <w:sz w:val="25"/>
          <w:szCs w:val="25"/>
        </w:rPr>
        <w:t>4.3.3.</w:t>
      </w:r>
      <w:r w:rsidR="000D6AB4" w:rsidRPr="0027031E">
        <w:rPr>
          <w:sz w:val="25"/>
          <w:szCs w:val="25"/>
        </w:rPr>
        <w:t xml:space="preserve"> Своєчасно письмово повідомляти Виконавця про зміну фактичної та юридичної адреси, банківських реквізитів Замовника.</w:t>
      </w:r>
    </w:p>
    <w:p w:rsidR="000D6AB4" w:rsidRPr="0027031E" w:rsidRDefault="000D6AB4" w:rsidP="000D6AB4">
      <w:pPr>
        <w:pStyle w:val="a9"/>
        <w:tabs>
          <w:tab w:val="num" w:pos="720"/>
          <w:tab w:val="left" w:pos="1440"/>
        </w:tabs>
        <w:ind w:firstLine="720"/>
        <w:rPr>
          <w:color w:val="17365D"/>
          <w:sz w:val="25"/>
          <w:szCs w:val="25"/>
        </w:rPr>
      </w:pPr>
    </w:p>
    <w:p w:rsidR="000D6AB4" w:rsidRPr="0027031E" w:rsidRDefault="00456997" w:rsidP="00040E42">
      <w:pPr>
        <w:pStyle w:val="a9"/>
        <w:tabs>
          <w:tab w:val="num" w:pos="851"/>
          <w:tab w:val="left" w:pos="1440"/>
        </w:tabs>
        <w:ind w:left="-142" w:firstLine="862"/>
        <w:rPr>
          <w:b/>
          <w:sz w:val="25"/>
          <w:szCs w:val="25"/>
        </w:rPr>
      </w:pPr>
      <w:r w:rsidRPr="0027031E">
        <w:rPr>
          <w:b/>
          <w:sz w:val="25"/>
          <w:szCs w:val="25"/>
        </w:rPr>
        <w:t>4.4</w:t>
      </w:r>
      <w:r w:rsidR="000D6AB4" w:rsidRPr="0027031E">
        <w:rPr>
          <w:b/>
          <w:sz w:val="25"/>
          <w:szCs w:val="25"/>
        </w:rPr>
        <w:t>. Виконавець  зобов’язується:</w:t>
      </w:r>
    </w:p>
    <w:p w:rsidR="000D6AB4" w:rsidRPr="0027031E" w:rsidRDefault="00456997" w:rsidP="000D6AB4">
      <w:pPr>
        <w:tabs>
          <w:tab w:val="left" w:pos="720"/>
        </w:tabs>
        <w:spacing w:line="0" w:lineRule="atLeast"/>
        <w:ind w:firstLine="720"/>
        <w:jc w:val="both"/>
        <w:rPr>
          <w:sz w:val="25"/>
          <w:szCs w:val="25"/>
          <w:lang w:val="uk-UA"/>
        </w:rPr>
      </w:pPr>
      <w:r w:rsidRPr="0027031E">
        <w:rPr>
          <w:sz w:val="25"/>
          <w:szCs w:val="25"/>
          <w:lang w:val="uk-UA"/>
        </w:rPr>
        <w:t>4.4.1.</w:t>
      </w:r>
      <w:r w:rsidR="000D6AB4" w:rsidRPr="0027031E">
        <w:rPr>
          <w:sz w:val="25"/>
          <w:szCs w:val="25"/>
          <w:lang w:val="uk-UA"/>
        </w:rPr>
        <w:t xml:space="preserve"> Забезпечувати внесення необхідних даних про вагони до АБД ПВ</w:t>
      </w:r>
      <w:r w:rsidR="000D6AB4" w:rsidRPr="0027031E">
        <w:rPr>
          <w:b/>
          <w:i/>
          <w:sz w:val="25"/>
          <w:szCs w:val="25"/>
          <w:lang w:val="uk-UA"/>
        </w:rPr>
        <w:t xml:space="preserve"> </w:t>
      </w:r>
      <w:r w:rsidR="000D6AB4" w:rsidRPr="0027031E">
        <w:rPr>
          <w:sz w:val="25"/>
          <w:szCs w:val="25"/>
          <w:lang w:val="uk-UA"/>
        </w:rPr>
        <w:t>або  Бази операторів та проінформувати Замовника щодо внесення (не внесення) даних.</w:t>
      </w:r>
    </w:p>
    <w:p w:rsidR="000D6AB4" w:rsidRPr="0027031E" w:rsidRDefault="00040E42" w:rsidP="00040E42">
      <w:pPr>
        <w:widowControl w:val="0"/>
        <w:ind w:firstLine="567"/>
        <w:jc w:val="both"/>
        <w:rPr>
          <w:sz w:val="25"/>
          <w:szCs w:val="25"/>
          <w:lang w:val="uk-UA"/>
        </w:rPr>
      </w:pPr>
      <w:r w:rsidRPr="0027031E">
        <w:rPr>
          <w:sz w:val="25"/>
          <w:szCs w:val="25"/>
          <w:lang w:val="uk-UA"/>
        </w:rPr>
        <w:t>4.4.2. Забезпечити надання послуг у строки, встановлені даним Договором.</w:t>
      </w:r>
    </w:p>
    <w:p w:rsidR="00C62DF0" w:rsidRPr="0027031E" w:rsidRDefault="00C62DF0" w:rsidP="000352DA">
      <w:pPr>
        <w:pStyle w:val="a3"/>
        <w:tabs>
          <w:tab w:val="left" w:pos="851"/>
        </w:tabs>
        <w:ind w:right="142" w:firstLine="567"/>
        <w:jc w:val="both"/>
        <w:rPr>
          <w:sz w:val="25"/>
          <w:szCs w:val="25"/>
          <w:lang w:val="uk-UA"/>
        </w:rPr>
      </w:pPr>
    </w:p>
    <w:p w:rsidR="000352DA" w:rsidRPr="0027031E" w:rsidRDefault="005C42F5" w:rsidP="0027031E">
      <w:pPr>
        <w:pStyle w:val="af6"/>
        <w:numPr>
          <w:ilvl w:val="0"/>
          <w:numId w:val="30"/>
        </w:numPr>
        <w:tabs>
          <w:tab w:val="left" w:pos="851"/>
        </w:tabs>
        <w:ind w:left="0" w:firstLine="490"/>
        <w:jc w:val="center"/>
        <w:rPr>
          <w:b/>
          <w:sz w:val="25"/>
          <w:szCs w:val="25"/>
          <w:lang w:val="uk-UA"/>
        </w:rPr>
      </w:pPr>
      <w:r w:rsidRPr="0027031E">
        <w:rPr>
          <w:b/>
          <w:sz w:val="25"/>
          <w:szCs w:val="25"/>
          <w:lang w:val="uk-UA"/>
        </w:rPr>
        <w:t>Відповідальність  сторін</w:t>
      </w:r>
    </w:p>
    <w:p w:rsidR="005C42F5" w:rsidRPr="0027031E" w:rsidRDefault="00040E42" w:rsidP="000352DA">
      <w:pPr>
        <w:tabs>
          <w:tab w:val="left" w:pos="851"/>
        </w:tabs>
        <w:ind w:right="142" w:firstLine="567"/>
        <w:jc w:val="both"/>
        <w:rPr>
          <w:sz w:val="25"/>
          <w:szCs w:val="25"/>
          <w:lang w:val="uk-UA"/>
        </w:rPr>
      </w:pPr>
      <w:r w:rsidRPr="0027031E">
        <w:rPr>
          <w:sz w:val="25"/>
          <w:szCs w:val="25"/>
          <w:lang w:val="uk-UA"/>
        </w:rPr>
        <w:t>5</w:t>
      </w:r>
      <w:r w:rsidR="005C42F5" w:rsidRPr="0027031E">
        <w:rPr>
          <w:sz w:val="25"/>
          <w:szCs w:val="25"/>
          <w:lang w:val="uk-UA"/>
        </w:rPr>
        <w:t xml:space="preserve">.1. За невиконання або неналежне виконання зобов'язань по цьому Договору </w:t>
      </w:r>
      <w:r w:rsidR="00B77261" w:rsidRPr="0027031E">
        <w:rPr>
          <w:sz w:val="25"/>
          <w:szCs w:val="25"/>
          <w:lang w:val="uk-UA"/>
        </w:rPr>
        <w:t>Замовник</w:t>
      </w:r>
      <w:r w:rsidR="005C42F5" w:rsidRPr="0027031E">
        <w:rPr>
          <w:sz w:val="25"/>
          <w:szCs w:val="25"/>
          <w:lang w:val="uk-UA"/>
        </w:rPr>
        <w:t xml:space="preserve">  і </w:t>
      </w:r>
      <w:r w:rsidR="00B3289E" w:rsidRPr="0027031E">
        <w:rPr>
          <w:sz w:val="25"/>
          <w:szCs w:val="25"/>
          <w:lang w:val="uk-UA"/>
        </w:rPr>
        <w:t>Виконавець</w:t>
      </w:r>
      <w:r w:rsidR="005C42F5" w:rsidRPr="0027031E">
        <w:rPr>
          <w:sz w:val="25"/>
          <w:szCs w:val="25"/>
          <w:lang w:val="uk-UA"/>
        </w:rPr>
        <w:t xml:space="preserve"> несуть   відповідальність   згідно з  чинним  законодавством.</w:t>
      </w:r>
    </w:p>
    <w:p w:rsidR="005C42F5" w:rsidRPr="0027031E" w:rsidRDefault="00040E42" w:rsidP="000352DA">
      <w:pPr>
        <w:tabs>
          <w:tab w:val="left" w:pos="851"/>
        </w:tabs>
        <w:ind w:right="142" w:firstLine="567"/>
        <w:jc w:val="both"/>
        <w:rPr>
          <w:b/>
          <w:sz w:val="25"/>
          <w:szCs w:val="25"/>
          <w:lang w:val="uk-UA"/>
        </w:rPr>
      </w:pPr>
      <w:r w:rsidRPr="0027031E">
        <w:rPr>
          <w:sz w:val="25"/>
          <w:szCs w:val="25"/>
          <w:lang w:val="uk-UA"/>
        </w:rPr>
        <w:t>5</w:t>
      </w:r>
      <w:r w:rsidR="005C42F5" w:rsidRPr="0027031E">
        <w:rPr>
          <w:sz w:val="25"/>
          <w:szCs w:val="25"/>
          <w:lang w:val="uk-UA"/>
        </w:rPr>
        <w:t>.2</w:t>
      </w:r>
      <w:r w:rsidR="005C42F5" w:rsidRPr="0027031E">
        <w:rPr>
          <w:b/>
          <w:sz w:val="25"/>
          <w:szCs w:val="25"/>
          <w:lang w:val="uk-UA"/>
        </w:rPr>
        <w:t xml:space="preserve">. </w:t>
      </w:r>
      <w:r w:rsidR="005C42F5" w:rsidRPr="0027031E">
        <w:rPr>
          <w:sz w:val="25"/>
          <w:szCs w:val="25"/>
          <w:lang w:val="uk-UA"/>
        </w:rPr>
        <w:t>За несвоєчасну оплату, згідно</w:t>
      </w:r>
      <w:r w:rsidR="00935F26" w:rsidRPr="0027031E">
        <w:rPr>
          <w:sz w:val="25"/>
          <w:szCs w:val="25"/>
          <w:lang w:val="uk-UA"/>
        </w:rPr>
        <w:t xml:space="preserve"> з</w:t>
      </w:r>
      <w:r w:rsidR="005C42F5" w:rsidRPr="0027031E">
        <w:rPr>
          <w:sz w:val="25"/>
          <w:szCs w:val="25"/>
          <w:lang w:val="uk-UA"/>
        </w:rPr>
        <w:t xml:space="preserve"> </w:t>
      </w:r>
      <w:r w:rsidR="00935F26" w:rsidRPr="0027031E">
        <w:rPr>
          <w:sz w:val="25"/>
          <w:szCs w:val="25"/>
          <w:lang w:val="uk-UA"/>
        </w:rPr>
        <w:t>п.</w:t>
      </w:r>
      <w:r w:rsidR="005C42F5" w:rsidRPr="0027031E">
        <w:rPr>
          <w:sz w:val="25"/>
          <w:szCs w:val="25"/>
          <w:lang w:val="uk-UA"/>
        </w:rPr>
        <w:t>п.3.</w:t>
      </w:r>
      <w:r w:rsidR="00456997" w:rsidRPr="0027031E">
        <w:rPr>
          <w:sz w:val="25"/>
          <w:szCs w:val="25"/>
          <w:lang w:val="uk-UA"/>
        </w:rPr>
        <w:t>2</w:t>
      </w:r>
      <w:r w:rsidR="00935F26" w:rsidRPr="0027031E">
        <w:rPr>
          <w:sz w:val="25"/>
          <w:szCs w:val="25"/>
          <w:lang w:val="uk-UA"/>
        </w:rPr>
        <w:t>., 3.</w:t>
      </w:r>
      <w:r w:rsidR="00456997" w:rsidRPr="0027031E">
        <w:rPr>
          <w:sz w:val="25"/>
          <w:szCs w:val="25"/>
          <w:lang w:val="uk-UA"/>
        </w:rPr>
        <w:t>3</w:t>
      </w:r>
      <w:r w:rsidR="005C42F5" w:rsidRPr="0027031E">
        <w:rPr>
          <w:sz w:val="25"/>
          <w:szCs w:val="25"/>
          <w:lang w:val="uk-UA"/>
        </w:rPr>
        <w:t xml:space="preserve">. цього договору, </w:t>
      </w:r>
      <w:r w:rsidR="00B3289E" w:rsidRPr="0027031E">
        <w:rPr>
          <w:sz w:val="25"/>
          <w:szCs w:val="25"/>
          <w:lang w:val="uk-UA"/>
        </w:rPr>
        <w:t>Виконавець</w:t>
      </w:r>
      <w:r w:rsidR="005C42F5" w:rsidRPr="0027031E">
        <w:rPr>
          <w:sz w:val="25"/>
          <w:szCs w:val="25"/>
          <w:lang w:val="uk-UA"/>
        </w:rPr>
        <w:t xml:space="preserve"> має право вимагати від </w:t>
      </w:r>
      <w:r w:rsidR="00965385" w:rsidRPr="0027031E">
        <w:rPr>
          <w:sz w:val="25"/>
          <w:szCs w:val="25"/>
          <w:lang w:val="uk-UA"/>
        </w:rPr>
        <w:t>З</w:t>
      </w:r>
      <w:r w:rsidR="00F07BF4" w:rsidRPr="0027031E">
        <w:rPr>
          <w:sz w:val="25"/>
          <w:szCs w:val="25"/>
          <w:lang w:val="uk-UA"/>
        </w:rPr>
        <w:t>амовника</w:t>
      </w:r>
      <w:r w:rsidR="005C42F5" w:rsidRPr="0027031E">
        <w:rPr>
          <w:sz w:val="25"/>
          <w:szCs w:val="25"/>
          <w:lang w:val="uk-UA"/>
        </w:rPr>
        <w:t xml:space="preserve"> сплатити пеню у розмірі подвійної облікової ставки НБУ, за кожен день прострочення згідно з чинним законодавством України.</w:t>
      </w:r>
    </w:p>
    <w:p w:rsidR="005C42F5" w:rsidRPr="0027031E" w:rsidRDefault="00040E42" w:rsidP="000352DA">
      <w:pPr>
        <w:pStyle w:val="a3"/>
        <w:tabs>
          <w:tab w:val="left" w:pos="851"/>
        </w:tabs>
        <w:ind w:right="142" w:firstLine="567"/>
        <w:jc w:val="both"/>
        <w:rPr>
          <w:sz w:val="25"/>
          <w:szCs w:val="25"/>
          <w:lang w:val="uk-UA"/>
        </w:rPr>
      </w:pPr>
      <w:r w:rsidRPr="0027031E">
        <w:rPr>
          <w:sz w:val="25"/>
          <w:szCs w:val="25"/>
          <w:lang w:val="uk-UA"/>
        </w:rPr>
        <w:t>5</w:t>
      </w:r>
      <w:r w:rsidR="005C42F5" w:rsidRPr="0027031E">
        <w:rPr>
          <w:sz w:val="25"/>
          <w:szCs w:val="25"/>
          <w:lang w:val="uk-UA"/>
        </w:rPr>
        <w:t xml:space="preserve">.3. У випадку несплати  </w:t>
      </w:r>
      <w:r w:rsidR="00B77261" w:rsidRPr="0027031E">
        <w:rPr>
          <w:sz w:val="25"/>
          <w:szCs w:val="25"/>
          <w:lang w:val="uk-UA"/>
        </w:rPr>
        <w:t>Замовник</w:t>
      </w:r>
      <w:r w:rsidR="005C42F5" w:rsidRPr="0027031E">
        <w:rPr>
          <w:sz w:val="25"/>
          <w:szCs w:val="25"/>
          <w:lang w:val="uk-UA"/>
        </w:rPr>
        <w:t>ом, згідно</w:t>
      </w:r>
      <w:r w:rsidR="00456997" w:rsidRPr="0027031E">
        <w:rPr>
          <w:sz w:val="25"/>
          <w:szCs w:val="25"/>
          <w:lang w:val="uk-UA"/>
        </w:rPr>
        <w:t xml:space="preserve"> </w:t>
      </w:r>
      <w:r w:rsidR="005C42F5" w:rsidRPr="0027031E">
        <w:rPr>
          <w:sz w:val="25"/>
          <w:szCs w:val="25"/>
          <w:lang w:val="uk-UA"/>
        </w:rPr>
        <w:t xml:space="preserve">з </w:t>
      </w:r>
      <w:r w:rsidR="00456997" w:rsidRPr="0027031E">
        <w:rPr>
          <w:sz w:val="25"/>
          <w:szCs w:val="25"/>
          <w:lang w:val="uk-UA"/>
        </w:rPr>
        <w:t xml:space="preserve">п. 3.3. </w:t>
      </w:r>
      <w:r w:rsidR="005C42F5" w:rsidRPr="0027031E">
        <w:rPr>
          <w:sz w:val="25"/>
          <w:szCs w:val="25"/>
          <w:lang w:val="uk-UA"/>
        </w:rPr>
        <w:t xml:space="preserve">цього договору, протягом  5-ти  банківських днів, </w:t>
      </w:r>
      <w:r w:rsidR="00B3289E" w:rsidRPr="0027031E">
        <w:rPr>
          <w:sz w:val="25"/>
          <w:szCs w:val="25"/>
          <w:lang w:val="uk-UA"/>
        </w:rPr>
        <w:t>Виконавець</w:t>
      </w:r>
      <w:r w:rsidR="005C42F5" w:rsidRPr="0027031E">
        <w:rPr>
          <w:sz w:val="25"/>
          <w:szCs w:val="25"/>
          <w:lang w:val="uk-UA"/>
        </w:rPr>
        <w:t xml:space="preserve"> має право припинити виконання своїх договірних зобов'язань </w:t>
      </w:r>
      <w:r w:rsidR="00C04708" w:rsidRPr="0027031E">
        <w:rPr>
          <w:sz w:val="25"/>
          <w:szCs w:val="25"/>
          <w:lang w:val="uk-UA"/>
        </w:rPr>
        <w:t>в повному обсязі</w:t>
      </w:r>
      <w:r w:rsidR="005C42F5" w:rsidRPr="0027031E">
        <w:rPr>
          <w:sz w:val="25"/>
          <w:szCs w:val="25"/>
          <w:lang w:val="uk-UA"/>
        </w:rPr>
        <w:t xml:space="preserve"> до  моменту  оплати.</w:t>
      </w:r>
    </w:p>
    <w:p w:rsidR="009266F5" w:rsidRPr="0027031E" w:rsidRDefault="00040E42" w:rsidP="000352DA">
      <w:pPr>
        <w:tabs>
          <w:tab w:val="left" w:pos="851"/>
        </w:tabs>
        <w:ind w:firstLine="567"/>
        <w:jc w:val="both"/>
        <w:rPr>
          <w:color w:val="000000"/>
          <w:sz w:val="25"/>
          <w:szCs w:val="25"/>
          <w:lang w:val="uk-UA"/>
        </w:rPr>
      </w:pPr>
      <w:r w:rsidRPr="0027031E">
        <w:rPr>
          <w:color w:val="000000"/>
          <w:sz w:val="25"/>
          <w:szCs w:val="25"/>
          <w:lang w:val="uk-UA"/>
        </w:rPr>
        <w:t>5</w:t>
      </w:r>
      <w:r w:rsidR="009266F5" w:rsidRPr="0027031E">
        <w:rPr>
          <w:color w:val="000000"/>
          <w:sz w:val="25"/>
          <w:szCs w:val="25"/>
          <w:lang w:val="uk-UA"/>
        </w:rPr>
        <w:t xml:space="preserve">.4. </w:t>
      </w:r>
      <w:r w:rsidRPr="0027031E">
        <w:rPr>
          <w:color w:val="000000"/>
          <w:sz w:val="25"/>
          <w:szCs w:val="25"/>
          <w:lang w:val="uk-UA"/>
        </w:rPr>
        <w:t>При порушенні Виконавцем термінів надання п</w:t>
      </w:r>
      <w:r w:rsidR="009266F5" w:rsidRPr="0027031E">
        <w:rPr>
          <w:color w:val="000000"/>
          <w:sz w:val="25"/>
          <w:szCs w:val="25"/>
          <w:lang w:val="uk-UA"/>
        </w:rPr>
        <w:t>ослуг</w:t>
      </w:r>
      <w:r w:rsidRPr="0027031E">
        <w:rPr>
          <w:color w:val="000000"/>
          <w:sz w:val="25"/>
          <w:szCs w:val="25"/>
          <w:lang w:val="uk-UA"/>
        </w:rPr>
        <w:t xml:space="preserve"> по Договору</w:t>
      </w:r>
      <w:r w:rsidR="009266F5" w:rsidRPr="0027031E">
        <w:rPr>
          <w:color w:val="000000"/>
          <w:sz w:val="25"/>
          <w:szCs w:val="25"/>
          <w:lang w:val="uk-UA"/>
        </w:rPr>
        <w:t xml:space="preserve">, </w:t>
      </w:r>
      <w:r w:rsidR="00B77261" w:rsidRPr="0027031E">
        <w:rPr>
          <w:sz w:val="25"/>
          <w:szCs w:val="25"/>
          <w:lang w:val="uk-UA"/>
        </w:rPr>
        <w:t>Замовник</w:t>
      </w:r>
      <w:r w:rsidR="009266F5" w:rsidRPr="0027031E">
        <w:rPr>
          <w:color w:val="000000"/>
          <w:sz w:val="25"/>
          <w:szCs w:val="25"/>
          <w:lang w:val="uk-UA"/>
        </w:rPr>
        <w:t xml:space="preserve"> має право вимагати від </w:t>
      </w:r>
      <w:r w:rsidRPr="0027031E">
        <w:rPr>
          <w:color w:val="000000"/>
          <w:sz w:val="25"/>
          <w:szCs w:val="25"/>
          <w:lang w:val="uk-UA"/>
        </w:rPr>
        <w:t xml:space="preserve">Виконавця </w:t>
      </w:r>
      <w:r w:rsidR="009266F5" w:rsidRPr="0027031E">
        <w:rPr>
          <w:color w:val="000000"/>
          <w:sz w:val="25"/>
          <w:szCs w:val="25"/>
          <w:lang w:val="uk-UA"/>
        </w:rPr>
        <w:t>сплати пені в розмірі облікової ставки НБУ від суми Договору, за кожний день прострочення.</w:t>
      </w:r>
    </w:p>
    <w:p w:rsidR="005C42F5" w:rsidRPr="0027031E" w:rsidRDefault="005C42F5" w:rsidP="000352DA">
      <w:pPr>
        <w:pStyle w:val="a3"/>
        <w:tabs>
          <w:tab w:val="num" w:pos="567"/>
          <w:tab w:val="left" w:pos="851"/>
        </w:tabs>
        <w:ind w:right="84" w:firstLine="567"/>
        <w:jc w:val="both"/>
        <w:rPr>
          <w:color w:val="FF0000"/>
          <w:sz w:val="25"/>
          <w:szCs w:val="25"/>
          <w:lang w:val="uk-UA"/>
        </w:rPr>
      </w:pPr>
    </w:p>
    <w:p w:rsidR="00040E42" w:rsidRPr="0027031E" w:rsidRDefault="007B4349" w:rsidP="0027031E">
      <w:pPr>
        <w:numPr>
          <w:ilvl w:val="0"/>
          <w:numId w:val="30"/>
        </w:numPr>
        <w:tabs>
          <w:tab w:val="left" w:pos="851"/>
        </w:tabs>
        <w:ind w:left="0" w:firstLine="567"/>
        <w:jc w:val="center"/>
        <w:rPr>
          <w:b/>
          <w:sz w:val="25"/>
          <w:szCs w:val="25"/>
          <w:lang w:val="uk-UA"/>
        </w:rPr>
      </w:pPr>
      <w:r w:rsidRPr="0027031E">
        <w:rPr>
          <w:b/>
          <w:sz w:val="25"/>
          <w:szCs w:val="25"/>
          <w:lang w:val="uk-UA"/>
        </w:rPr>
        <w:t>Обставини непереборної сили</w:t>
      </w:r>
    </w:p>
    <w:p w:rsidR="007B4349" w:rsidRPr="0027031E" w:rsidRDefault="007B4349" w:rsidP="007B4349">
      <w:pPr>
        <w:widowControl w:val="0"/>
        <w:autoSpaceDE w:val="0"/>
        <w:autoSpaceDN w:val="0"/>
        <w:ind w:firstLine="567"/>
        <w:jc w:val="both"/>
        <w:rPr>
          <w:sz w:val="25"/>
          <w:szCs w:val="25"/>
          <w:lang w:val="uk-UA"/>
        </w:rPr>
      </w:pPr>
      <w:r w:rsidRPr="0027031E">
        <w:rPr>
          <w:caps/>
          <w:sz w:val="25"/>
          <w:szCs w:val="25"/>
          <w:lang w:val="uk-UA"/>
        </w:rPr>
        <w:t>6.1. </w:t>
      </w:r>
      <w:r w:rsidRPr="0027031E">
        <w:rPr>
          <w:sz w:val="25"/>
          <w:szCs w:val="25"/>
          <w:lang w:val="uk-UA"/>
        </w:rPr>
        <w:t xml:space="preserve">Сторони звільняються від відповідальності одна перед одною за невиконання або неналежне виконання зобов’язань за даним Договором, якщо таке невиконання обумовлено  настанням чи дією обставин непереборної сили, а саме: </w:t>
      </w:r>
      <w:r w:rsidRPr="0027031E">
        <w:rPr>
          <w:rFonts w:eastAsia="Calibri"/>
          <w:sz w:val="25"/>
          <w:szCs w:val="25"/>
          <w:lang w:val="uk-UA"/>
        </w:rPr>
        <w:t xml:space="preserve">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карантину, встановленого Кабінетом Міністрів України,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тощо, </w:t>
      </w:r>
      <w:r w:rsidRPr="0027031E">
        <w:rPr>
          <w:sz w:val="25"/>
          <w:szCs w:val="25"/>
          <w:lang w:val="uk-UA"/>
        </w:rPr>
        <w:t>дій/актів державних органів, які неможливо було ні передбачити, ні уникнути і які підтверджуються документами, виданими компетентними органами.</w:t>
      </w:r>
    </w:p>
    <w:p w:rsidR="007B4349" w:rsidRPr="0027031E" w:rsidRDefault="007B4349" w:rsidP="007B4349">
      <w:pPr>
        <w:widowControl w:val="0"/>
        <w:autoSpaceDE w:val="0"/>
        <w:autoSpaceDN w:val="0"/>
        <w:ind w:firstLine="567"/>
        <w:jc w:val="both"/>
        <w:rPr>
          <w:sz w:val="25"/>
          <w:szCs w:val="25"/>
          <w:lang w:val="uk-UA"/>
        </w:rPr>
      </w:pPr>
      <w:r w:rsidRPr="0027031E">
        <w:rPr>
          <w:sz w:val="25"/>
          <w:szCs w:val="25"/>
          <w:lang w:val="uk-UA"/>
        </w:rPr>
        <w:lastRenderedPageBreak/>
        <w:t>6.2. Сторона, для якої виконання зобов’язань стало неможливим через дію обставин непереборної сили, повинна повідомити письмово іншу Сторону про настання та наступне припинення дії обставин, що перешкоджають виконанню зобов’язань по даному Договору, у 5- денний строк з моменту настання кожної події.</w:t>
      </w:r>
    </w:p>
    <w:p w:rsidR="007B4349" w:rsidRPr="0027031E" w:rsidRDefault="007B4349" w:rsidP="007B4349">
      <w:pPr>
        <w:widowControl w:val="0"/>
        <w:autoSpaceDE w:val="0"/>
        <w:autoSpaceDN w:val="0"/>
        <w:ind w:firstLine="567"/>
        <w:jc w:val="both"/>
        <w:rPr>
          <w:sz w:val="25"/>
          <w:szCs w:val="25"/>
          <w:lang w:val="uk-UA"/>
        </w:rPr>
      </w:pPr>
      <w:r w:rsidRPr="0027031E">
        <w:rPr>
          <w:sz w:val="25"/>
          <w:szCs w:val="25"/>
          <w:lang w:val="uk-UA"/>
        </w:rPr>
        <w:t>6.3. Неповідомлення або несвоєчасне повідомлення про настання чи припинення обставин непереборної сили позбавляє Сторону права посилатися на них як на обставини, що звільняють від відповідальності за невиконання або неналежне виконання зобов’язань за даним Договором.</w:t>
      </w:r>
    </w:p>
    <w:p w:rsidR="007B4349" w:rsidRPr="0027031E" w:rsidRDefault="007B4349" w:rsidP="007B4349">
      <w:pPr>
        <w:widowControl w:val="0"/>
        <w:autoSpaceDE w:val="0"/>
        <w:autoSpaceDN w:val="0"/>
        <w:ind w:firstLine="567"/>
        <w:jc w:val="both"/>
        <w:rPr>
          <w:sz w:val="25"/>
          <w:szCs w:val="25"/>
          <w:lang w:val="uk-UA"/>
        </w:rPr>
      </w:pPr>
      <w:r w:rsidRPr="0027031E">
        <w:rPr>
          <w:sz w:val="25"/>
          <w:szCs w:val="25"/>
          <w:lang w:val="uk-UA"/>
        </w:rPr>
        <w:t>6.4. Достатнім доказом настання і тривалості обставин непереборної сили будуть довідки Торгово-промислової палати України або документи іншого компетентного органу.</w:t>
      </w:r>
    </w:p>
    <w:p w:rsidR="007B4349" w:rsidRPr="0027031E" w:rsidRDefault="007B4349" w:rsidP="007B4349">
      <w:pPr>
        <w:widowControl w:val="0"/>
        <w:autoSpaceDE w:val="0"/>
        <w:autoSpaceDN w:val="0"/>
        <w:ind w:firstLine="567"/>
        <w:jc w:val="both"/>
        <w:rPr>
          <w:sz w:val="25"/>
          <w:szCs w:val="25"/>
          <w:lang w:val="uk-UA"/>
        </w:rPr>
      </w:pPr>
      <w:r w:rsidRPr="0027031E">
        <w:rPr>
          <w:sz w:val="25"/>
          <w:szCs w:val="25"/>
          <w:lang w:val="uk-UA"/>
        </w:rPr>
        <w:t>6.5. Якщо обставини непереборної сили діятимуть більше двох місяців підряд, кожна із Сторін має право на одностороннє розірвання договору, направивши іншій Стороні письмове повідомлення про це не пізніше ніж за 14 календарних днів до дати розірвання Договору.</w:t>
      </w:r>
    </w:p>
    <w:p w:rsidR="007B4349" w:rsidRPr="0027031E" w:rsidRDefault="007B4349" w:rsidP="007B4349">
      <w:pPr>
        <w:widowControl w:val="0"/>
        <w:autoSpaceDE w:val="0"/>
        <w:autoSpaceDN w:val="0"/>
        <w:ind w:firstLine="567"/>
        <w:jc w:val="both"/>
        <w:rPr>
          <w:sz w:val="25"/>
          <w:szCs w:val="25"/>
          <w:lang w:val="uk-UA"/>
        </w:rPr>
      </w:pPr>
      <w:r w:rsidRPr="0027031E">
        <w:rPr>
          <w:sz w:val="25"/>
          <w:szCs w:val="25"/>
          <w:lang w:val="uk-UA"/>
        </w:rPr>
        <w:t>6.6. До моменту розірвання Договору Сторони повинні провести взаємні розрахунки: Замовник – оплатити Виконавцю вартість фактично наданих Послуг, Виконавець – повернути Замовнику кошти, сплачені ним за Послуги, які не було надано.</w:t>
      </w:r>
    </w:p>
    <w:p w:rsidR="006E2BD8" w:rsidRPr="0027031E" w:rsidRDefault="006E2BD8" w:rsidP="000352DA">
      <w:pPr>
        <w:pStyle w:val="a9"/>
        <w:tabs>
          <w:tab w:val="left" w:pos="851"/>
        </w:tabs>
        <w:ind w:right="142" w:firstLine="567"/>
        <w:rPr>
          <w:sz w:val="25"/>
          <w:szCs w:val="25"/>
        </w:rPr>
      </w:pPr>
    </w:p>
    <w:p w:rsidR="000352DA" w:rsidRPr="0027031E" w:rsidRDefault="005C42F5" w:rsidP="0027031E">
      <w:pPr>
        <w:numPr>
          <w:ilvl w:val="0"/>
          <w:numId w:val="30"/>
        </w:numPr>
        <w:tabs>
          <w:tab w:val="left" w:pos="851"/>
        </w:tabs>
        <w:ind w:left="0" w:firstLine="567"/>
        <w:jc w:val="center"/>
        <w:rPr>
          <w:b/>
          <w:sz w:val="25"/>
          <w:szCs w:val="25"/>
          <w:lang w:val="uk-UA"/>
        </w:rPr>
      </w:pPr>
      <w:r w:rsidRPr="0027031E">
        <w:rPr>
          <w:b/>
          <w:sz w:val="25"/>
          <w:szCs w:val="25"/>
          <w:lang w:val="uk-UA"/>
        </w:rPr>
        <w:t>Вирішення  спорів</w:t>
      </w:r>
    </w:p>
    <w:p w:rsidR="00456997" w:rsidRPr="0027031E" w:rsidRDefault="00040E42" w:rsidP="000352DA">
      <w:pPr>
        <w:pStyle w:val="a3"/>
        <w:tabs>
          <w:tab w:val="left" w:pos="851"/>
        </w:tabs>
        <w:ind w:right="84" w:firstLine="567"/>
        <w:jc w:val="both"/>
        <w:rPr>
          <w:sz w:val="25"/>
          <w:szCs w:val="25"/>
          <w:lang w:val="uk-UA"/>
        </w:rPr>
      </w:pPr>
      <w:r w:rsidRPr="0027031E">
        <w:rPr>
          <w:sz w:val="25"/>
          <w:szCs w:val="25"/>
          <w:lang w:val="uk-UA"/>
        </w:rPr>
        <w:t>7</w:t>
      </w:r>
      <w:r w:rsidR="005C42F5" w:rsidRPr="0027031E">
        <w:rPr>
          <w:sz w:val="25"/>
          <w:szCs w:val="25"/>
          <w:lang w:val="uk-UA"/>
        </w:rPr>
        <w:t xml:space="preserve">.1. Сторони даного Договору </w:t>
      </w:r>
      <w:r w:rsidR="00456997" w:rsidRPr="0027031E">
        <w:rPr>
          <w:sz w:val="25"/>
          <w:szCs w:val="25"/>
          <w:lang w:val="uk-UA"/>
        </w:rPr>
        <w:t>врегульовують</w:t>
      </w:r>
      <w:r w:rsidR="005C42F5" w:rsidRPr="0027031E">
        <w:rPr>
          <w:sz w:val="25"/>
          <w:szCs w:val="25"/>
          <w:lang w:val="uk-UA"/>
        </w:rPr>
        <w:t xml:space="preserve"> суперечки і розбіжності, що можуть виникнути при виконанні даного Договору, шляхом переговорів. </w:t>
      </w:r>
    </w:p>
    <w:p w:rsidR="005C42F5" w:rsidRPr="0027031E" w:rsidRDefault="00040E42" w:rsidP="000352DA">
      <w:pPr>
        <w:pStyle w:val="a3"/>
        <w:tabs>
          <w:tab w:val="left" w:pos="851"/>
        </w:tabs>
        <w:ind w:right="84" w:firstLine="567"/>
        <w:jc w:val="both"/>
        <w:rPr>
          <w:sz w:val="25"/>
          <w:szCs w:val="25"/>
          <w:lang w:val="uk-UA"/>
        </w:rPr>
      </w:pPr>
      <w:r w:rsidRPr="0027031E">
        <w:rPr>
          <w:sz w:val="25"/>
          <w:szCs w:val="25"/>
          <w:lang w:val="uk-UA"/>
        </w:rPr>
        <w:t>7</w:t>
      </w:r>
      <w:r w:rsidR="00456997" w:rsidRPr="0027031E">
        <w:rPr>
          <w:sz w:val="25"/>
          <w:szCs w:val="25"/>
          <w:lang w:val="uk-UA"/>
        </w:rPr>
        <w:t>.2.</w:t>
      </w:r>
      <w:r w:rsidR="005C42F5" w:rsidRPr="0027031E">
        <w:rPr>
          <w:sz w:val="25"/>
          <w:szCs w:val="25"/>
          <w:lang w:val="uk-UA"/>
        </w:rPr>
        <w:t xml:space="preserve">У випадку якщо </w:t>
      </w:r>
      <w:r w:rsidR="00456997" w:rsidRPr="0027031E">
        <w:rPr>
          <w:sz w:val="25"/>
          <w:szCs w:val="25"/>
          <w:lang w:val="uk-UA"/>
        </w:rPr>
        <w:t>С</w:t>
      </w:r>
      <w:r w:rsidR="005C42F5" w:rsidRPr="0027031E">
        <w:rPr>
          <w:sz w:val="25"/>
          <w:szCs w:val="25"/>
          <w:lang w:val="uk-UA"/>
        </w:rPr>
        <w:t xml:space="preserve">торони не прийдуть до </w:t>
      </w:r>
      <w:r w:rsidR="00456997" w:rsidRPr="0027031E">
        <w:rPr>
          <w:sz w:val="25"/>
          <w:szCs w:val="25"/>
          <w:lang w:val="uk-UA"/>
        </w:rPr>
        <w:t xml:space="preserve">взаємної </w:t>
      </w:r>
      <w:r w:rsidR="005C42F5" w:rsidRPr="0027031E">
        <w:rPr>
          <w:sz w:val="25"/>
          <w:szCs w:val="25"/>
          <w:lang w:val="uk-UA"/>
        </w:rPr>
        <w:t xml:space="preserve">згоди, </w:t>
      </w:r>
      <w:r w:rsidR="00456997" w:rsidRPr="0027031E">
        <w:rPr>
          <w:sz w:val="25"/>
          <w:szCs w:val="25"/>
          <w:lang w:val="uk-UA"/>
        </w:rPr>
        <w:t>спори</w:t>
      </w:r>
      <w:r w:rsidR="005C42F5" w:rsidRPr="0027031E">
        <w:rPr>
          <w:sz w:val="25"/>
          <w:szCs w:val="25"/>
          <w:lang w:val="uk-UA"/>
        </w:rPr>
        <w:t xml:space="preserve"> розглядаються  в</w:t>
      </w:r>
      <w:r w:rsidR="00456997" w:rsidRPr="0027031E">
        <w:rPr>
          <w:sz w:val="25"/>
          <w:szCs w:val="25"/>
          <w:lang w:val="uk-UA"/>
        </w:rPr>
        <w:t xml:space="preserve"> судовому</w:t>
      </w:r>
      <w:r w:rsidR="005C42F5" w:rsidRPr="0027031E">
        <w:rPr>
          <w:sz w:val="25"/>
          <w:szCs w:val="25"/>
          <w:lang w:val="uk-UA"/>
        </w:rPr>
        <w:t xml:space="preserve"> порядку, передбаченому </w:t>
      </w:r>
      <w:r w:rsidR="00456997" w:rsidRPr="0027031E">
        <w:rPr>
          <w:sz w:val="25"/>
          <w:szCs w:val="25"/>
          <w:lang w:val="uk-UA"/>
        </w:rPr>
        <w:t xml:space="preserve">діючим </w:t>
      </w:r>
      <w:r w:rsidR="005C42F5" w:rsidRPr="0027031E">
        <w:rPr>
          <w:sz w:val="25"/>
          <w:szCs w:val="25"/>
          <w:lang w:val="uk-UA"/>
        </w:rPr>
        <w:t xml:space="preserve">законодавством України. </w:t>
      </w:r>
    </w:p>
    <w:p w:rsidR="005C42F5" w:rsidRPr="0027031E" w:rsidRDefault="005C42F5" w:rsidP="000352DA">
      <w:pPr>
        <w:pStyle w:val="a3"/>
        <w:tabs>
          <w:tab w:val="left" w:pos="851"/>
        </w:tabs>
        <w:ind w:right="84" w:firstLine="567"/>
        <w:jc w:val="both"/>
        <w:rPr>
          <w:sz w:val="25"/>
          <w:szCs w:val="25"/>
          <w:lang w:val="uk-UA"/>
        </w:rPr>
      </w:pPr>
    </w:p>
    <w:p w:rsidR="00040E42" w:rsidRPr="0027031E" w:rsidRDefault="00040E42" w:rsidP="000352DA">
      <w:pPr>
        <w:pStyle w:val="a3"/>
        <w:tabs>
          <w:tab w:val="left" w:pos="851"/>
        </w:tabs>
        <w:ind w:right="84" w:firstLine="567"/>
        <w:jc w:val="both"/>
        <w:rPr>
          <w:sz w:val="25"/>
          <w:szCs w:val="25"/>
          <w:lang w:val="uk-UA"/>
        </w:rPr>
      </w:pPr>
    </w:p>
    <w:p w:rsidR="000352DA" w:rsidRPr="0027031E" w:rsidRDefault="005C42F5" w:rsidP="0027031E">
      <w:pPr>
        <w:numPr>
          <w:ilvl w:val="0"/>
          <w:numId w:val="30"/>
        </w:numPr>
        <w:tabs>
          <w:tab w:val="left" w:pos="851"/>
        </w:tabs>
        <w:ind w:left="0" w:firstLine="567"/>
        <w:jc w:val="center"/>
        <w:rPr>
          <w:b/>
          <w:sz w:val="25"/>
          <w:szCs w:val="25"/>
          <w:lang w:val="uk-UA"/>
        </w:rPr>
      </w:pPr>
      <w:r w:rsidRPr="0027031E">
        <w:rPr>
          <w:b/>
          <w:sz w:val="25"/>
          <w:szCs w:val="25"/>
          <w:lang w:val="uk-UA"/>
        </w:rPr>
        <w:t>Інші  умови</w:t>
      </w:r>
    </w:p>
    <w:p w:rsidR="005C42F5" w:rsidRPr="0027031E" w:rsidRDefault="00040E42" w:rsidP="000352DA">
      <w:pPr>
        <w:pStyle w:val="a3"/>
        <w:tabs>
          <w:tab w:val="left" w:pos="851"/>
        </w:tabs>
        <w:ind w:right="84" w:firstLine="567"/>
        <w:jc w:val="both"/>
        <w:rPr>
          <w:sz w:val="25"/>
          <w:szCs w:val="25"/>
          <w:lang w:val="uk-UA"/>
        </w:rPr>
      </w:pPr>
      <w:r w:rsidRPr="0027031E">
        <w:rPr>
          <w:sz w:val="25"/>
          <w:szCs w:val="25"/>
          <w:lang w:val="uk-UA"/>
        </w:rPr>
        <w:t>8</w:t>
      </w:r>
      <w:r w:rsidR="005C42F5" w:rsidRPr="0027031E">
        <w:rPr>
          <w:sz w:val="25"/>
          <w:szCs w:val="25"/>
          <w:lang w:val="uk-UA"/>
        </w:rPr>
        <w:t xml:space="preserve">.1. Жодна з </w:t>
      </w:r>
      <w:r w:rsidR="00C811AD" w:rsidRPr="0027031E">
        <w:rPr>
          <w:sz w:val="25"/>
          <w:szCs w:val="25"/>
          <w:lang w:val="uk-UA"/>
        </w:rPr>
        <w:t>С</w:t>
      </w:r>
      <w:r w:rsidR="005C42F5" w:rsidRPr="0027031E">
        <w:rPr>
          <w:sz w:val="25"/>
          <w:szCs w:val="25"/>
          <w:lang w:val="uk-UA"/>
        </w:rPr>
        <w:t>торін не вправі передавати свої права та обов’язки за даним Договором  якій-небудь  третій стороні  без письмової   на те  згоди  іншої  сторони.</w:t>
      </w:r>
    </w:p>
    <w:p w:rsidR="005C42F5" w:rsidRPr="0027031E" w:rsidRDefault="00040E42" w:rsidP="000352DA">
      <w:pPr>
        <w:pStyle w:val="a3"/>
        <w:tabs>
          <w:tab w:val="left" w:pos="851"/>
        </w:tabs>
        <w:ind w:right="84" w:firstLine="567"/>
        <w:jc w:val="both"/>
        <w:rPr>
          <w:sz w:val="25"/>
          <w:szCs w:val="25"/>
          <w:lang w:val="uk-UA"/>
        </w:rPr>
      </w:pPr>
      <w:r w:rsidRPr="0027031E">
        <w:rPr>
          <w:sz w:val="25"/>
          <w:szCs w:val="25"/>
          <w:lang w:val="uk-UA"/>
        </w:rPr>
        <w:t>8</w:t>
      </w:r>
      <w:r w:rsidR="005C42F5" w:rsidRPr="0027031E">
        <w:rPr>
          <w:sz w:val="25"/>
          <w:szCs w:val="25"/>
          <w:lang w:val="uk-UA"/>
        </w:rPr>
        <w:t xml:space="preserve">.2. Будь-які виправлення і зміни до даного Договору повинні бути оформлені Додатковою угодою, підписані уповноваженими представниками обох </w:t>
      </w:r>
      <w:r w:rsidR="00C811AD" w:rsidRPr="0027031E">
        <w:rPr>
          <w:sz w:val="25"/>
          <w:szCs w:val="25"/>
          <w:lang w:val="uk-UA"/>
        </w:rPr>
        <w:t>С</w:t>
      </w:r>
      <w:r w:rsidR="005C42F5" w:rsidRPr="0027031E">
        <w:rPr>
          <w:sz w:val="25"/>
          <w:szCs w:val="25"/>
          <w:lang w:val="uk-UA"/>
        </w:rPr>
        <w:t>торін, після чого стають його невід'ємною  частиною.</w:t>
      </w:r>
    </w:p>
    <w:p w:rsidR="005C42F5" w:rsidRPr="0027031E" w:rsidRDefault="00040E42" w:rsidP="000352DA">
      <w:pPr>
        <w:pStyle w:val="a3"/>
        <w:tabs>
          <w:tab w:val="left" w:pos="851"/>
        </w:tabs>
        <w:ind w:right="84" w:firstLine="567"/>
        <w:jc w:val="both"/>
        <w:rPr>
          <w:sz w:val="25"/>
          <w:szCs w:val="25"/>
          <w:lang w:val="uk-UA"/>
        </w:rPr>
      </w:pPr>
      <w:r w:rsidRPr="0027031E">
        <w:rPr>
          <w:sz w:val="25"/>
          <w:szCs w:val="25"/>
          <w:lang w:val="uk-UA"/>
        </w:rPr>
        <w:t>8</w:t>
      </w:r>
      <w:r w:rsidR="005C42F5" w:rsidRPr="0027031E">
        <w:rPr>
          <w:sz w:val="25"/>
          <w:szCs w:val="25"/>
          <w:lang w:val="uk-UA"/>
        </w:rPr>
        <w:t>.3. При зміні тарифів на енергоносії, матеріали, амортизаційні відрахування та ін., а також з ростом інфляції, розмірів обов'язкових платежів у бюджет та ін., договірна ціна за роботу може бути переглянута і визначена в Додатковій угоді до даного Договору</w:t>
      </w:r>
      <w:r w:rsidR="00410CAC" w:rsidRPr="0027031E">
        <w:rPr>
          <w:sz w:val="25"/>
          <w:szCs w:val="25"/>
          <w:lang w:val="uk-UA"/>
        </w:rPr>
        <w:t>,</w:t>
      </w:r>
      <w:r w:rsidR="00410CAC" w:rsidRPr="0027031E">
        <w:rPr>
          <w:color w:val="000000"/>
          <w:sz w:val="25"/>
          <w:szCs w:val="25"/>
          <w:lang w:val="uk-UA"/>
        </w:rPr>
        <w:t xml:space="preserve"> крім випадку коригування ціни відповідно до п. 3.4. цього Договору.</w:t>
      </w:r>
    </w:p>
    <w:p w:rsidR="005C42F5" w:rsidRPr="0027031E" w:rsidRDefault="00040E42" w:rsidP="000352DA">
      <w:pPr>
        <w:pStyle w:val="a3"/>
        <w:tabs>
          <w:tab w:val="left" w:pos="851"/>
        </w:tabs>
        <w:ind w:right="84" w:firstLine="567"/>
        <w:jc w:val="both"/>
        <w:rPr>
          <w:sz w:val="25"/>
          <w:szCs w:val="25"/>
          <w:lang w:val="uk-UA"/>
        </w:rPr>
      </w:pPr>
      <w:r w:rsidRPr="0027031E">
        <w:rPr>
          <w:sz w:val="25"/>
          <w:szCs w:val="25"/>
          <w:lang w:val="uk-UA"/>
        </w:rPr>
        <w:t>8</w:t>
      </w:r>
      <w:r w:rsidR="005C42F5" w:rsidRPr="0027031E">
        <w:rPr>
          <w:sz w:val="25"/>
          <w:szCs w:val="25"/>
          <w:lang w:val="uk-UA"/>
        </w:rPr>
        <w:t xml:space="preserve">.4. У випадку розірвання  Договору  з  ініціативи  Виконавця  або </w:t>
      </w:r>
      <w:r w:rsidR="00B77261" w:rsidRPr="0027031E">
        <w:rPr>
          <w:sz w:val="25"/>
          <w:szCs w:val="25"/>
          <w:lang w:val="uk-UA"/>
        </w:rPr>
        <w:t>Замовник</w:t>
      </w:r>
      <w:r w:rsidR="005C42F5" w:rsidRPr="0027031E">
        <w:rPr>
          <w:sz w:val="25"/>
          <w:szCs w:val="25"/>
          <w:lang w:val="uk-UA"/>
        </w:rPr>
        <w:t xml:space="preserve">а, сума, яка була перерахована повертається </w:t>
      </w:r>
      <w:r w:rsidR="00B77261" w:rsidRPr="0027031E">
        <w:rPr>
          <w:sz w:val="25"/>
          <w:szCs w:val="25"/>
          <w:lang w:val="uk-UA"/>
        </w:rPr>
        <w:t>Замовник</w:t>
      </w:r>
      <w:r w:rsidR="005C42F5" w:rsidRPr="0027031E">
        <w:rPr>
          <w:sz w:val="25"/>
          <w:szCs w:val="25"/>
          <w:lang w:val="uk-UA"/>
        </w:rPr>
        <w:t xml:space="preserve">у протягом 10 банківських днів за мінусом   понесених Виконавцем витрат.   </w:t>
      </w:r>
    </w:p>
    <w:p w:rsidR="005C42F5" w:rsidRPr="0027031E" w:rsidRDefault="00040E42" w:rsidP="000352DA">
      <w:pPr>
        <w:tabs>
          <w:tab w:val="left" w:pos="851"/>
        </w:tabs>
        <w:ind w:firstLine="567"/>
        <w:jc w:val="both"/>
        <w:rPr>
          <w:sz w:val="25"/>
          <w:szCs w:val="25"/>
          <w:lang w:val="uk-UA"/>
        </w:rPr>
      </w:pPr>
      <w:r w:rsidRPr="0027031E">
        <w:rPr>
          <w:sz w:val="25"/>
          <w:szCs w:val="25"/>
          <w:lang w:val="uk-UA"/>
        </w:rPr>
        <w:t>8</w:t>
      </w:r>
      <w:r w:rsidR="005C42F5" w:rsidRPr="0027031E">
        <w:rPr>
          <w:sz w:val="25"/>
          <w:szCs w:val="25"/>
          <w:lang w:val="uk-UA"/>
        </w:rPr>
        <w:t xml:space="preserve">.5. </w:t>
      </w:r>
      <w:r w:rsidR="00B3289E" w:rsidRPr="0027031E">
        <w:rPr>
          <w:sz w:val="25"/>
          <w:szCs w:val="25"/>
          <w:lang w:val="uk-UA"/>
        </w:rPr>
        <w:t>Виконавець</w:t>
      </w:r>
      <w:r w:rsidR="005C42F5" w:rsidRPr="0027031E">
        <w:rPr>
          <w:sz w:val="25"/>
          <w:szCs w:val="25"/>
          <w:lang w:val="uk-UA"/>
        </w:rPr>
        <w:t xml:space="preserve"> не несе відповідальність за збої у функціонуванні електронної пошти,  які виникли  не  з  вини  Виконавця.</w:t>
      </w:r>
    </w:p>
    <w:p w:rsidR="005C42F5" w:rsidRPr="0027031E" w:rsidRDefault="00040E42" w:rsidP="000352DA">
      <w:pPr>
        <w:pStyle w:val="ab"/>
        <w:tabs>
          <w:tab w:val="left" w:pos="851"/>
        </w:tabs>
        <w:ind w:right="-51" w:firstLine="567"/>
        <w:jc w:val="both"/>
        <w:rPr>
          <w:sz w:val="25"/>
          <w:szCs w:val="25"/>
          <w:lang w:val="uk-UA"/>
        </w:rPr>
      </w:pPr>
      <w:r w:rsidRPr="0027031E">
        <w:rPr>
          <w:sz w:val="25"/>
          <w:szCs w:val="25"/>
          <w:lang w:val="uk-UA"/>
        </w:rPr>
        <w:t>8</w:t>
      </w:r>
      <w:r w:rsidR="005C42F5" w:rsidRPr="0027031E">
        <w:rPr>
          <w:sz w:val="25"/>
          <w:szCs w:val="25"/>
          <w:lang w:val="uk-UA"/>
        </w:rPr>
        <w:t xml:space="preserve">.6. </w:t>
      </w:r>
      <w:r w:rsidR="00B3289E" w:rsidRPr="0027031E">
        <w:rPr>
          <w:sz w:val="25"/>
          <w:szCs w:val="25"/>
          <w:lang w:val="uk-UA"/>
        </w:rPr>
        <w:t>Виконавець</w:t>
      </w:r>
      <w:r w:rsidR="005C42F5" w:rsidRPr="0027031E">
        <w:rPr>
          <w:sz w:val="25"/>
          <w:szCs w:val="25"/>
          <w:lang w:val="uk-UA"/>
        </w:rPr>
        <w:t xml:space="preserve">  не  несе  відповідальність  за  перекручення  інформації   наданої  </w:t>
      </w:r>
      <w:r w:rsidR="00B77261" w:rsidRPr="0027031E">
        <w:rPr>
          <w:sz w:val="25"/>
          <w:szCs w:val="25"/>
          <w:lang w:val="uk-UA"/>
        </w:rPr>
        <w:t>Замовник</w:t>
      </w:r>
      <w:r w:rsidR="005C42F5" w:rsidRPr="0027031E">
        <w:rPr>
          <w:sz w:val="25"/>
          <w:szCs w:val="25"/>
          <w:lang w:val="uk-UA"/>
        </w:rPr>
        <w:t xml:space="preserve">ом для  введення  даних  в  автоматизовану  систему. </w:t>
      </w:r>
    </w:p>
    <w:p w:rsidR="005C42F5" w:rsidRPr="0027031E" w:rsidRDefault="00040E42" w:rsidP="000352DA">
      <w:pPr>
        <w:pStyle w:val="ab"/>
        <w:tabs>
          <w:tab w:val="left" w:pos="851"/>
        </w:tabs>
        <w:ind w:right="-51" w:firstLine="567"/>
        <w:jc w:val="both"/>
        <w:rPr>
          <w:sz w:val="25"/>
          <w:szCs w:val="25"/>
          <w:lang w:val="uk-UA"/>
        </w:rPr>
      </w:pPr>
      <w:r w:rsidRPr="0027031E">
        <w:rPr>
          <w:sz w:val="25"/>
          <w:szCs w:val="25"/>
          <w:lang w:val="uk-UA"/>
        </w:rPr>
        <w:t>8</w:t>
      </w:r>
      <w:r w:rsidR="005C42F5" w:rsidRPr="0027031E">
        <w:rPr>
          <w:sz w:val="25"/>
          <w:szCs w:val="25"/>
          <w:lang w:val="uk-UA"/>
        </w:rPr>
        <w:t xml:space="preserve">.7. </w:t>
      </w:r>
      <w:r w:rsidR="00B3289E" w:rsidRPr="0027031E">
        <w:rPr>
          <w:sz w:val="25"/>
          <w:szCs w:val="25"/>
          <w:lang w:val="uk-UA"/>
        </w:rPr>
        <w:t>Виконавець</w:t>
      </w:r>
      <w:r w:rsidR="005C42F5" w:rsidRPr="0027031E">
        <w:rPr>
          <w:sz w:val="25"/>
          <w:szCs w:val="25"/>
          <w:lang w:val="uk-UA"/>
        </w:rPr>
        <w:t xml:space="preserve"> не несе відповідальність за порушення цілісності або витік інформації, що надається </w:t>
      </w:r>
      <w:r w:rsidR="005925C9" w:rsidRPr="0027031E">
        <w:rPr>
          <w:sz w:val="25"/>
          <w:szCs w:val="25"/>
          <w:lang w:val="uk-UA"/>
        </w:rPr>
        <w:t>Замовник</w:t>
      </w:r>
      <w:r w:rsidR="005C42F5" w:rsidRPr="0027031E">
        <w:rPr>
          <w:sz w:val="25"/>
          <w:szCs w:val="25"/>
          <w:lang w:val="uk-UA"/>
        </w:rPr>
        <w:t>у за умовами цього Договору і яка передається відкритими  каналами  зв’язку.</w:t>
      </w:r>
    </w:p>
    <w:p w:rsidR="005C42F5" w:rsidRPr="0027031E" w:rsidRDefault="00040E42" w:rsidP="000352DA">
      <w:pPr>
        <w:pStyle w:val="ab"/>
        <w:tabs>
          <w:tab w:val="left" w:pos="851"/>
        </w:tabs>
        <w:ind w:right="-51" w:firstLine="567"/>
        <w:jc w:val="both"/>
        <w:rPr>
          <w:sz w:val="25"/>
          <w:szCs w:val="25"/>
          <w:lang w:val="uk-UA"/>
        </w:rPr>
      </w:pPr>
      <w:r w:rsidRPr="0027031E">
        <w:rPr>
          <w:sz w:val="25"/>
          <w:szCs w:val="25"/>
          <w:lang w:val="uk-UA"/>
        </w:rPr>
        <w:t>8</w:t>
      </w:r>
      <w:r w:rsidR="005C42F5" w:rsidRPr="0027031E">
        <w:rPr>
          <w:sz w:val="25"/>
          <w:szCs w:val="25"/>
          <w:lang w:val="uk-UA"/>
        </w:rPr>
        <w:t xml:space="preserve">.8. </w:t>
      </w:r>
      <w:r w:rsidR="005925C9" w:rsidRPr="0027031E">
        <w:rPr>
          <w:sz w:val="25"/>
          <w:szCs w:val="25"/>
          <w:lang w:val="uk-UA"/>
        </w:rPr>
        <w:t>Замовник</w:t>
      </w:r>
      <w:r w:rsidR="005C42F5" w:rsidRPr="0027031E">
        <w:rPr>
          <w:sz w:val="25"/>
          <w:szCs w:val="25"/>
          <w:lang w:val="uk-UA"/>
        </w:rPr>
        <w:t xml:space="preserve"> та </w:t>
      </w:r>
      <w:r w:rsidR="00B3289E" w:rsidRPr="0027031E">
        <w:rPr>
          <w:sz w:val="25"/>
          <w:szCs w:val="25"/>
          <w:lang w:val="uk-UA"/>
        </w:rPr>
        <w:t>Виконавець</w:t>
      </w:r>
      <w:r w:rsidR="005C42F5" w:rsidRPr="0027031E">
        <w:rPr>
          <w:sz w:val="25"/>
          <w:szCs w:val="25"/>
          <w:lang w:val="uk-UA"/>
        </w:rPr>
        <w:t xml:space="preserve"> зобов’язуються здійснювати заходи антивірусного захисту інформації та захисту від розповсюдження агресивного програмного забезпечення.</w:t>
      </w:r>
    </w:p>
    <w:p w:rsidR="00814724" w:rsidRPr="0027031E" w:rsidRDefault="00040E42" w:rsidP="000352DA">
      <w:pPr>
        <w:pStyle w:val="ab"/>
        <w:tabs>
          <w:tab w:val="left" w:pos="851"/>
        </w:tabs>
        <w:ind w:right="-51" w:firstLine="567"/>
        <w:jc w:val="both"/>
        <w:rPr>
          <w:sz w:val="25"/>
          <w:szCs w:val="25"/>
          <w:lang w:val="uk-UA"/>
        </w:rPr>
      </w:pPr>
      <w:r w:rsidRPr="0027031E">
        <w:rPr>
          <w:sz w:val="25"/>
          <w:szCs w:val="25"/>
          <w:lang w:val="uk-UA"/>
        </w:rPr>
        <w:t>8</w:t>
      </w:r>
      <w:r w:rsidR="00814724" w:rsidRPr="0027031E">
        <w:rPr>
          <w:sz w:val="25"/>
          <w:szCs w:val="25"/>
          <w:lang w:val="uk-UA"/>
        </w:rPr>
        <w:t xml:space="preserve">.9. </w:t>
      </w:r>
      <w:r w:rsidR="005925C9" w:rsidRPr="0027031E">
        <w:rPr>
          <w:sz w:val="25"/>
          <w:szCs w:val="25"/>
          <w:lang w:val="uk-UA"/>
        </w:rPr>
        <w:t>Замовник</w:t>
      </w:r>
      <w:r w:rsidR="00814724" w:rsidRPr="0027031E">
        <w:rPr>
          <w:sz w:val="25"/>
          <w:szCs w:val="25"/>
          <w:lang w:val="uk-UA"/>
        </w:rPr>
        <w:t xml:space="preserve"> та </w:t>
      </w:r>
      <w:r w:rsidR="00B3289E" w:rsidRPr="0027031E">
        <w:rPr>
          <w:sz w:val="25"/>
          <w:szCs w:val="25"/>
          <w:lang w:val="uk-UA"/>
        </w:rPr>
        <w:t>Виконавець</w:t>
      </w:r>
      <w:r w:rsidR="00814724" w:rsidRPr="0027031E">
        <w:rPr>
          <w:sz w:val="25"/>
          <w:szCs w:val="25"/>
          <w:lang w:val="uk-UA"/>
        </w:rPr>
        <w:t xml:space="preserve"> зобов’язуються  здійснювати обробку персональних даних враховуючі вимоги законодавства про захист персональних даних.</w:t>
      </w:r>
    </w:p>
    <w:p w:rsidR="00644D12" w:rsidRPr="0027031E" w:rsidRDefault="00040E42" w:rsidP="000352DA">
      <w:pPr>
        <w:pStyle w:val="ab"/>
        <w:tabs>
          <w:tab w:val="left" w:pos="851"/>
        </w:tabs>
        <w:ind w:right="-51" w:firstLine="567"/>
        <w:jc w:val="both"/>
        <w:rPr>
          <w:color w:val="000000"/>
          <w:sz w:val="25"/>
          <w:szCs w:val="25"/>
          <w:lang w:val="uk-UA"/>
        </w:rPr>
      </w:pPr>
      <w:r w:rsidRPr="0027031E">
        <w:rPr>
          <w:color w:val="000000"/>
          <w:sz w:val="25"/>
          <w:szCs w:val="25"/>
          <w:lang w:val="uk-UA"/>
        </w:rPr>
        <w:t>8</w:t>
      </w:r>
      <w:r w:rsidR="00644D12" w:rsidRPr="0027031E">
        <w:rPr>
          <w:color w:val="000000"/>
          <w:sz w:val="25"/>
          <w:szCs w:val="25"/>
          <w:lang w:val="uk-UA"/>
        </w:rPr>
        <w:t>.10. Сторони зобов’язані виконувати вимоги чинного законодавства України щодо електронного адміністрування податку на додану вартість».</w:t>
      </w:r>
    </w:p>
    <w:p w:rsidR="00644D12" w:rsidRPr="0027031E" w:rsidRDefault="00040E42" w:rsidP="000352DA">
      <w:pPr>
        <w:pStyle w:val="a3"/>
        <w:tabs>
          <w:tab w:val="left" w:pos="851"/>
        </w:tabs>
        <w:ind w:right="84" w:firstLine="567"/>
        <w:jc w:val="both"/>
        <w:rPr>
          <w:sz w:val="25"/>
          <w:szCs w:val="25"/>
          <w:lang w:val="uk-UA"/>
        </w:rPr>
      </w:pPr>
      <w:r w:rsidRPr="0027031E">
        <w:rPr>
          <w:sz w:val="25"/>
          <w:szCs w:val="25"/>
          <w:lang w:val="uk-UA"/>
        </w:rPr>
        <w:t>8</w:t>
      </w:r>
      <w:r w:rsidR="00644D12" w:rsidRPr="0027031E">
        <w:rPr>
          <w:sz w:val="25"/>
          <w:szCs w:val="25"/>
          <w:lang w:val="uk-UA"/>
        </w:rPr>
        <w:t>.11</w:t>
      </w:r>
      <w:r w:rsidR="005C42F5" w:rsidRPr="0027031E">
        <w:rPr>
          <w:sz w:val="25"/>
          <w:szCs w:val="25"/>
          <w:lang w:val="uk-UA"/>
        </w:rPr>
        <w:t>. При зміні юридичної чи поштової адреси, реорганізації сторони негайно повідомляють один одного по факсу та ін.</w:t>
      </w:r>
    </w:p>
    <w:p w:rsidR="005C42F5" w:rsidRPr="0027031E" w:rsidRDefault="00040E42" w:rsidP="000352DA">
      <w:pPr>
        <w:pStyle w:val="a3"/>
        <w:tabs>
          <w:tab w:val="left" w:pos="851"/>
        </w:tabs>
        <w:ind w:right="84" w:firstLine="567"/>
        <w:jc w:val="both"/>
        <w:rPr>
          <w:sz w:val="25"/>
          <w:szCs w:val="25"/>
          <w:lang w:val="uk-UA"/>
        </w:rPr>
      </w:pPr>
      <w:r w:rsidRPr="0027031E">
        <w:rPr>
          <w:sz w:val="25"/>
          <w:szCs w:val="25"/>
          <w:lang w:val="uk-UA"/>
        </w:rPr>
        <w:lastRenderedPageBreak/>
        <w:t>8</w:t>
      </w:r>
      <w:r w:rsidR="00644D12" w:rsidRPr="0027031E">
        <w:rPr>
          <w:sz w:val="25"/>
          <w:szCs w:val="25"/>
          <w:lang w:val="uk-UA"/>
        </w:rPr>
        <w:t>.12</w:t>
      </w:r>
      <w:r w:rsidR="005C42F5" w:rsidRPr="0027031E">
        <w:rPr>
          <w:sz w:val="25"/>
          <w:szCs w:val="25"/>
          <w:lang w:val="uk-UA"/>
        </w:rPr>
        <w:t>. З підписанням даного Договору втрачають силу всі попередні переговори і листування  між сторонами.</w:t>
      </w:r>
    </w:p>
    <w:p w:rsidR="0015464D" w:rsidRPr="0027031E" w:rsidRDefault="0015464D" w:rsidP="000352DA">
      <w:pPr>
        <w:pStyle w:val="a3"/>
        <w:tabs>
          <w:tab w:val="left" w:pos="851"/>
        </w:tabs>
        <w:ind w:right="84" w:firstLine="567"/>
        <w:jc w:val="both"/>
        <w:rPr>
          <w:color w:val="9BBB59" w:themeColor="accent3"/>
          <w:sz w:val="25"/>
          <w:szCs w:val="25"/>
          <w:lang w:val="uk-UA"/>
        </w:rPr>
      </w:pPr>
    </w:p>
    <w:p w:rsidR="00040E42" w:rsidRPr="0027031E" w:rsidRDefault="00C6757D" w:rsidP="0027031E">
      <w:pPr>
        <w:numPr>
          <w:ilvl w:val="0"/>
          <w:numId w:val="30"/>
        </w:numPr>
        <w:tabs>
          <w:tab w:val="left" w:pos="851"/>
        </w:tabs>
        <w:ind w:left="0" w:firstLine="567"/>
        <w:jc w:val="center"/>
        <w:rPr>
          <w:b/>
          <w:sz w:val="25"/>
          <w:szCs w:val="25"/>
          <w:lang w:val="uk-UA"/>
        </w:rPr>
      </w:pPr>
      <w:r w:rsidRPr="0027031E">
        <w:rPr>
          <w:b/>
          <w:sz w:val="25"/>
          <w:szCs w:val="25"/>
          <w:lang w:val="uk-UA"/>
        </w:rPr>
        <w:t>Строк дії</w:t>
      </w:r>
      <w:r w:rsidR="00C42EBB" w:rsidRPr="0027031E">
        <w:rPr>
          <w:b/>
          <w:sz w:val="25"/>
          <w:szCs w:val="25"/>
          <w:lang w:val="uk-UA"/>
        </w:rPr>
        <w:t xml:space="preserve">  Договору</w:t>
      </w:r>
    </w:p>
    <w:p w:rsidR="00FF7ABB" w:rsidRPr="0027031E" w:rsidRDefault="00040E42" w:rsidP="000352DA">
      <w:pPr>
        <w:tabs>
          <w:tab w:val="left" w:pos="851"/>
          <w:tab w:val="num" w:pos="1134"/>
        </w:tabs>
        <w:ind w:firstLine="567"/>
        <w:jc w:val="both"/>
        <w:rPr>
          <w:sz w:val="25"/>
          <w:szCs w:val="25"/>
          <w:lang w:val="uk-UA"/>
        </w:rPr>
      </w:pPr>
      <w:r w:rsidRPr="0027031E">
        <w:rPr>
          <w:sz w:val="25"/>
          <w:szCs w:val="25"/>
          <w:lang w:val="uk-UA"/>
        </w:rPr>
        <w:t>9</w:t>
      </w:r>
      <w:r w:rsidR="00FF7ABB" w:rsidRPr="0027031E">
        <w:rPr>
          <w:sz w:val="25"/>
          <w:szCs w:val="25"/>
          <w:lang w:val="uk-UA"/>
        </w:rPr>
        <w:t xml:space="preserve">.1. Цей  Договір набирає чинності з дня його підписання Сторонами </w:t>
      </w:r>
      <w:r w:rsidR="005C42F5" w:rsidRPr="0027031E">
        <w:rPr>
          <w:sz w:val="25"/>
          <w:szCs w:val="25"/>
          <w:lang w:val="uk-UA"/>
        </w:rPr>
        <w:t xml:space="preserve">і діє до </w:t>
      </w:r>
      <w:r w:rsidR="0078598B" w:rsidRPr="0027031E">
        <w:rPr>
          <w:sz w:val="25"/>
          <w:szCs w:val="25"/>
          <w:lang w:val="uk-UA"/>
        </w:rPr>
        <w:t xml:space="preserve">                     </w:t>
      </w:r>
      <w:r w:rsidR="005C42F5" w:rsidRPr="0027031E">
        <w:rPr>
          <w:sz w:val="25"/>
          <w:szCs w:val="25"/>
          <w:lang w:val="uk-UA"/>
        </w:rPr>
        <w:t>31.12.</w:t>
      </w:r>
      <w:r w:rsidR="00236C2C" w:rsidRPr="0027031E">
        <w:rPr>
          <w:sz w:val="25"/>
          <w:szCs w:val="25"/>
          <w:lang w:val="uk-UA"/>
        </w:rPr>
        <w:t>20</w:t>
      </w:r>
      <w:r w:rsidR="00A93F4C" w:rsidRPr="0027031E">
        <w:rPr>
          <w:sz w:val="25"/>
          <w:szCs w:val="25"/>
          <w:lang w:val="uk-UA"/>
        </w:rPr>
        <w:t>2</w:t>
      </w:r>
      <w:r w:rsidR="00384717" w:rsidRPr="0027031E">
        <w:rPr>
          <w:sz w:val="25"/>
          <w:szCs w:val="25"/>
          <w:lang w:val="uk-UA"/>
        </w:rPr>
        <w:t>2</w:t>
      </w:r>
      <w:r w:rsidR="00962E22" w:rsidRPr="0027031E">
        <w:rPr>
          <w:sz w:val="25"/>
          <w:szCs w:val="25"/>
          <w:lang w:val="uk-UA"/>
        </w:rPr>
        <w:t xml:space="preserve"> </w:t>
      </w:r>
      <w:r w:rsidR="008E705C" w:rsidRPr="0027031E">
        <w:rPr>
          <w:sz w:val="25"/>
          <w:szCs w:val="25"/>
          <w:lang w:val="uk-UA"/>
        </w:rPr>
        <w:t>р</w:t>
      </w:r>
      <w:r w:rsidR="00962E22" w:rsidRPr="0027031E">
        <w:rPr>
          <w:sz w:val="25"/>
          <w:szCs w:val="25"/>
          <w:lang w:val="uk-UA"/>
        </w:rPr>
        <w:t>оку</w:t>
      </w:r>
      <w:r w:rsidR="005C42F5" w:rsidRPr="0027031E">
        <w:rPr>
          <w:sz w:val="25"/>
          <w:szCs w:val="25"/>
          <w:lang w:val="uk-UA"/>
        </w:rPr>
        <w:t>.</w:t>
      </w:r>
    </w:p>
    <w:p w:rsidR="005C42F5" w:rsidRPr="0027031E" w:rsidRDefault="00040E42" w:rsidP="000352DA">
      <w:pPr>
        <w:tabs>
          <w:tab w:val="left" w:pos="851"/>
          <w:tab w:val="num" w:pos="1134"/>
        </w:tabs>
        <w:ind w:firstLine="567"/>
        <w:jc w:val="both"/>
        <w:rPr>
          <w:sz w:val="25"/>
          <w:szCs w:val="25"/>
          <w:lang w:val="uk-UA"/>
        </w:rPr>
      </w:pPr>
      <w:r w:rsidRPr="0027031E">
        <w:rPr>
          <w:sz w:val="25"/>
          <w:szCs w:val="25"/>
          <w:lang w:val="uk-UA"/>
        </w:rPr>
        <w:t>9</w:t>
      </w:r>
      <w:r w:rsidR="00FF7ABB" w:rsidRPr="0027031E">
        <w:rPr>
          <w:sz w:val="25"/>
          <w:szCs w:val="25"/>
          <w:lang w:val="uk-UA"/>
        </w:rPr>
        <w:t xml:space="preserve">.2. </w:t>
      </w:r>
      <w:r w:rsidR="005C42F5" w:rsidRPr="0027031E">
        <w:rPr>
          <w:sz w:val="25"/>
          <w:szCs w:val="25"/>
          <w:lang w:val="uk-UA"/>
        </w:rPr>
        <w:t xml:space="preserve">Договір </w:t>
      </w:r>
      <w:r w:rsidR="00D22B37" w:rsidRPr="0027031E">
        <w:rPr>
          <w:sz w:val="25"/>
          <w:szCs w:val="25"/>
          <w:lang w:val="uk-UA"/>
        </w:rPr>
        <w:t>вважається</w:t>
      </w:r>
      <w:r w:rsidR="005C42F5" w:rsidRPr="0027031E">
        <w:rPr>
          <w:sz w:val="25"/>
          <w:szCs w:val="25"/>
          <w:lang w:val="uk-UA"/>
        </w:rPr>
        <w:t xml:space="preserve"> пролонговани</w:t>
      </w:r>
      <w:r w:rsidR="00D22B37" w:rsidRPr="0027031E">
        <w:rPr>
          <w:sz w:val="25"/>
          <w:szCs w:val="25"/>
          <w:lang w:val="uk-UA"/>
        </w:rPr>
        <w:t>м</w:t>
      </w:r>
      <w:r w:rsidR="005C42F5" w:rsidRPr="0027031E">
        <w:rPr>
          <w:sz w:val="25"/>
          <w:szCs w:val="25"/>
          <w:lang w:val="uk-UA"/>
        </w:rPr>
        <w:t xml:space="preserve"> на </w:t>
      </w:r>
      <w:r w:rsidR="00131386" w:rsidRPr="0027031E">
        <w:rPr>
          <w:sz w:val="25"/>
          <w:szCs w:val="25"/>
          <w:lang w:val="uk-UA"/>
        </w:rPr>
        <w:t xml:space="preserve">кожний </w:t>
      </w:r>
      <w:r w:rsidR="005C42F5" w:rsidRPr="0027031E">
        <w:rPr>
          <w:sz w:val="25"/>
          <w:szCs w:val="25"/>
          <w:lang w:val="uk-UA"/>
        </w:rPr>
        <w:t>наступн</w:t>
      </w:r>
      <w:r w:rsidR="00537A05" w:rsidRPr="0027031E">
        <w:rPr>
          <w:sz w:val="25"/>
          <w:szCs w:val="25"/>
          <w:lang w:val="uk-UA"/>
        </w:rPr>
        <w:t>ий</w:t>
      </w:r>
      <w:r w:rsidR="00131386" w:rsidRPr="0027031E">
        <w:rPr>
          <w:sz w:val="25"/>
          <w:szCs w:val="25"/>
          <w:lang w:val="uk-UA"/>
        </w:rPr>
        <w:t xml:space="preserve"> календарний </w:t>
      </w:r>
      <w:r w:rsidR="005C42F5" w:rsidRPr="0027031E">
        <w:rPr>
          <w:sz w:val="25"/>
          <w:szCs w:val="25"/>
          <w:lang w:val="uk-UA"/>
        </w:rPr>
        <w:t>р</w:t>
      </w:r>
      <w:r w:rsidR="00537A05" w:rsidRPr="0027031E">
        <w:rPr>
          <w:sz w:val="25"/>
          <w:szCs w:val="25"/>
          <w:lang w:val="uk-UA"/>
        </w:rPr>
        <w:t>ік</w:t>
      </w:r>
      <w:r w:rsidR="00131386" w:rsidRPr="0027031E">
        <w:rPr>
          <w:sz w:val="25"/>
          <w:szCs w:val="25"/>
          <w:lang w:val="uk-UA"/>
        </w:rPr>
        <w:t xml:space="preserve"> за домовленістю </w:t>
      </w:r>
      <w:r w:rsidR="00384717" w:rsidRPr="0027031E">
        <w:rPr>
          <w:sz w:val="25"/>
          <w:szCs w:val="25"/>
          <w:lang w:val="uk-UA"/>
        </w:rPr>
        <w:t>С</w:t>
      </w:r>
      <w:r w:rsidR="00131386" w:rsidRPr="0027031E">
        <w:rPr>
          <w:sz w:val="25"/>
          <w:szCs w:val="25"/>
          <w:lang w:val="uk-UA"/>
        </w:rPr>
        <w:t>торін</w:t>
      </w:r>
      <w:r w:rsidR="005C42F5" w:rsidRPr="0027031E">
        <w:rPr>
          <w:sz w:val="25"/>
          <w:szCs w:val="25"/>
          <w:lang w:val="uk-UA"/>
        </w:rPr>
        <w:t xml:space="preserve">, якщо </w:t>
      </w:r>
      <w:r w:rsidR="00131386" w:rsidRPr="0027031E">
        <w:rPr>
          <w:sz w:val="25"/>
          <w:szCs w:val="25"/>
          <w:lang w:val="uk-UA"/>
        </w:rPr>
        <w:t xml:space="preserve">за один місяць (30 календарних днів) до закінчення строку дії </w:t>
      </w:r>
      <w:r w:rsidR="00C811AD" w:rsidRPr="0027031E">
        <w:rPr>
          <w:sz w:val="25"/>
          <w:szCs w:val="25"/>
          <w:lang w:val="uk-UA"/>
        </w:rPr>
        <w:t>Д</w:t>
      </w:r>
      <w:r w:rsidRPr="0027031E">
        <w:rPr>
          <w:sz w:val="25"/>
          <w:szCs w:val="25"/>
          <w:lang w:val="uk-UA"/>
        </w:rPr>
        <w:t>оговору жодна із С</w:t>
      </w:r>
      <w:r w:rsidR="00131386" w:rsidRPr="0027031E">
        <w:rPr>
          <w:sz w:val="25"/>
          <w:szCs w:val="25"/>
          <w:lang w:val="uk-UA"/>
        </w:rPr>
        <w:t>торін не заявить письмово про його припинення.</w:t>
      </w:r>
    </w:p>
    <w:p w:rsidR="005C42F5" w:rsidRPr="0027031E" w:rsidRDefault="00040E42" w:rsidP="000352DA">
      <w:pPr>
        <w:tabs>
          <w:tab w:val="left" w:pos="851"/>
          <w:tab w:val="num" w:pos="1134"/>
        </w:tabs>
        <w:ind w:firstLine="567"/>
        <w:jc w:val="both"/>
        <w:rPr>
          <w:sz w:val="25"/>
          <w:szCs w:val="25"/>
          <w:lang w:val="uk-UA"/>
        </w:rPr>
      </w:pPr>
      <w:r w:rsidRPr="0027031E">
        <w:rPr>
          <w:sz w:val="25"/>
          <w:szCs w:val="25"/>
          <w:lang w:val="uk-UA"/>
        </w:rPr>
        <w:t>9</w:t>
      </w:r>
      <w:r w:rsidR="00FF7ABB" w:rsidRPr="0027031E">
        <w:rPr>
          <w:sz w:val="25"/>
          <w:szCs w:val="25"/>
          <w:lang w:val="uk-UA"/>
        </w:rPr>
        <w:t>.</w:t>
      </w:r>
      <w:r w:rsidR="00814724" w:rsidRPr="0027031E">
        <w:rPr>
          <w:sz w:val="25"/>
          <w:szCs w:val="25"/>
          <w:lang w:val="uk-UA"/>
        </w:rPr>
        <w:t>3</w:t>
      </w:r>
      <w:r w:rsidR="005C42F5" w:rsidRPr="0027031E">
        <w:rPr>
          <w:sz w:val="25"/>
          <w:szCs w:val="25"/>
          <w:lang w:val="uk-UA"/>
        </w:rPr>
        <w:t>. Договір складений і підписаний у двох примірниках  українськ</w:t>
      </w:r>
      <w:r w:rsidR="00FF7ABB" w:rsidRPr="0027031E">
        <w:rPr>
          <w:sz w:val="25"/>
          <w:szCs w:val="25"/>
          <w:lang w:val="uk-UA"/>
        </w:rPr>
        <w:t>ою мовою по одному  примірнику для кожної  С</w:t>
      </w:r>
      <w:r w:rsidR="005C42F5" w:rsidRPr="0027031E">
        <w:rPr>
          <w:sz w:val="25"/>
          <w:szCs w:val="25"/>
          <w:lang w:val="uk-UA"/>
        </w:rPr>
        <w:t>тор</w:t>
      </w:r>
      <w:r w:rsidR="00FF7ABB" w:rsidRPr="0027031E">
        <w:rPr>
          <w:sz w:val="25"/>
          <w:szCs w:val="25"/>
          <w:lang w:val="uk-UA"/>
        </w:rPr>
        <w:t xml:space="preserve">они, </w:t>
      </w:r>
      <w:r w:rsidR="00F97B5E" w:rsidRPr="0027031E">
        <w:rPr>
          <w:sz w:val="25"/>
          <w:szCs w:val="25"/>
          <w:lang w:val="uk-UA"/>
        </w:rPr>
        <w:t>що мають однакову юридичну силу</w:t>
      </w:r>
      <w:r w:rsidR="005C42F5" w:rsidRPr="0027031E">
        <w:rPr>
          <w:sz w:val="25"/>
          <w:szCs w:val="25"/>
          <w:lang w:val="uk-UA"/>
        </w:rPr>
        <w:t>.</w:t>
      </w:r>
    </w:p>
    <w:p w:rsidR="00F97B5E" w:rsidRPr="0027031E" w:rsidRDefault="00F97B5E" w:rsidP="000352DA">
      <w:pPr>
        <w:tabs>
          <w:tab w:val="left" w:pos="851"/>
          <w:tab w:val="num" w:pos="1134"/>
        </w:tabs>
        <w:ind w:firstLine="567"/>
        <w:jc w:val="both"/>
        <w:rPr>
          <w:sz w:val="25"/>
          <w:szCs w:val="25"/>
          <w:lang w:val="uk-UA"/>
        </w:rPr>
      </w:pPr>
    </w:p>
    <w:p w:rsidR="00040E42" w:rsidRPr="0027031E" w:rsidRDefault="005C42F5" w:rsidP="0027031E">
      <w:pPr>
        <w:numPr>
          <w:ilvl w:val="0"/>
          <w:numId w:val="30"/>
        </w:numPr>
        <w:tabs>
          <w:tab w:val="left" w:pos="851"/>
        </w:tabs>
        <w:ind w:left="0" w:firstLine="567"/>
        <w:jc w:val="center"/>
        <w:rPr>
          <w:b/>
          <w:sz w:val="25"/>
          <w:szCs w:val="25"/>
          <w:lang w:val="uk-UA"/>
        </w:rPr>
      </w:pPr>
      <w:r w:rsidRPr="0027031E">
        <w:rPr>
          <w:b/>
          <w:sz w:val="25"/>
          <w:szCs w:val="25"/>
          <w:lang w:val="uk-UA"/>
        </w:rPr>
        <w:t>Застереження про конфіденційність</w:t>
      </w:r>
    </w:p>
    <w:p w:rsidR="005C42F5" w:rsidRPr="0027031E" w:rsidRDefault="007B4349" w:rsidP="007B4349">
      <w:pPr>
        <w:tabs>
          <w:tab w:val="left" w:pos="851"/>
        </w:tabs>
        <w:ind w:firstLine="567"/>
        <w:jc w:val="both"/>
        <w:rPr>
          <w:sz w:val="25"/>
          <w:szCs w:val="25"/>
          <w:lang w:val="uk-UA"/>
        </w:rPr>
      </w:pPr>
      <w:r w:rsidRPr="0027031E">
        <w:rPr>
          <w:sz w:val="25"/>
          <w:szCs w:val="25"/>
          <w:lang w:val="uk-UA"/>
        </w:rPr>
        <w:t xml:space="preserve">10.1. </w:t>
      </w:r>
      <w:r w:rsidR="005C42F5" w:rsidRPr="0027031E">
        <w:rPr>
          <w:sz w:val="25"/>
          <w:szCs w:val="25"/>
          <w:lang w:val="uk-UA"/>
        </w:rPr>
        <w:t xml:space="preserve">Сторони погодилися, що текст </w:t>
      </w:r>
      <w:r w:rsidR="00501A55" w:rsidRPr="0027031E">
        <w:rPr>
          <w:sz w:val="25"/>
          <w:szCs w:val="25"/>
          <w:lang w:val="uk-UA"/>
        </w:rPr>
        <w:t>Д</w:t>
      </w:r>
      <w:r w:rsidR="005C42F5" w:rsidRPr="0027031E">
        <w:rPr>
          <w:sz w:val="25"/>
          <w:szCs w:val="25"/>
          <w:lang w:val="uk-UA"/>
        </w:rPr>
        <w:t xml:space="preserve">оговору, будь-які матеріали, інформація та відомості, які стосуються </w:t>
      </w:r>
      <w:r w:rsidR="00501A55" w:rsidRPr="0027031E">
        <w:rPr>
          <w:sz w:val="25"/>
          <w:szCs w:val="25"/>
          <w:lang w:val="uk-UA"/>
        </w:rPr>
        <w:t>Д</w:t>
      </w:r>
      <w:r w:rsidR="005C42F5" w:rsidRPr="0027031E">
        <w:rPr>
          <w:sz w:val="25"/>
          <w:szCs w:val="25"/>
          <w:lang w:val="uk-UA"/>
        </w:rPr>
        <w:t xml:space="preserve">оговору, є конфіденційними і не можуть передаватися третім особам без попередньої письмової згоди іншої Сторони </w:t>
      </w:r>
      <w:r w:rsidR="00501A55" w:rsidRPr="0027031E">
        <w:rPr>
          <w:sz w:val="25"/>
          <w:szCs w:val="25"/>
          <w:lang w:val="uk-UA"/>
        </w:rPr>
        <w:t>Д</w:t>
      </w:r>
      <w:r w:rsidR="005C42F5" w:rsidRPr="0027031E">
        <w:rPr>
          <w:sz w:val="25"/>
          <w:szCs w:val="25"/>
          <w:lang w:val="uk-UA"/>
        </w:rPr>
        <w:t>оговору, крім випадків, коли таке передавання пов</w:t>
      </w:r>
      <w:r w:rsidR="00272138" w:rsidRPr="0027031E">
        <w:rPr>
          <w:sz w:val="25"/>
          <w:szCs w:val="25"/>
          <w:lang w:val="uk-UA"/>
        </w:rPr>
        <w:t>’</w:t>
      </w:r>
      <w:r w:rsidR="005C42F5" w:rsidRPr="0027031E">
        <w:rPr>
          <w:sz w:val="25"/>
          <w:szCs w:val="25"/>
          <w:lang w:val="uk-UA"/>
        </w:rPr>
        <w:t>язане</w:t>
      </w:r>
      <w:r w:rsidR="00C811AD" w:rsidRPr="0027031E">
        <w:rPr>
          <w:sz w:val="25"/>
          <w:szCs w:val="25"/>
          <w:lang w:val="uk-UA"/>
        </w:rPr>
        <w:t xml:space="preserve"> </w:t>
      </w:r>
      <w:r w:rsidR="005C42F5" w:rsidRPr="0027031E">
        <w:rPr>
          <w:sz w:val="25"/>
          <w:szCs w:val="25"/>
          <w:lang w:val="uk-UA"/>
        </w:rPr>
        <w:t xml:space="preserve">з одержанням офіційних дозволів, документів для виконання договору або сплати податків, інших </w:t>
      </w:r>
      <w:r w:rsidR="00FF7ABB" w:rsidRPr="0027031E">
        <w:rPr>
          <w:sz w:val="25"/>
          <w:szCs w:val="25"/>
          <w:lang w:val="uk-UA"/>
        </w:rPr>
        <w:t>обов’язкових</w:t>
      </w:r>
      <w:r w:rsidR="005C42F5" w:rsidRPr="0027031E">
        <w:rPr>
          <w:sz w:val="25"/>
          <w:szCs w:val="25"/>
          <w:lang w:val="uk-UA"/>
        </w:rPr>
        <w:t xml:space="preserve"> платежів, а також у випадках, передбачених чинним законодавством, яке регулює </w:t>
      </w:r>
      <w:r w:rsidR="00FF7ABB" w:rsidRPr="0027031E">
        <w:rPr>
          <w:sz w:val="25"/>
          <w:szCs w:val="25"/>
          <w:lang w:val="uk-UA"/>
        </w:rPr>
        <w:t>зобов’язання</w:t>
      </w:r>
      <w:r w:rsidR="005C42F5" w:rsidRPr="0027031E">
        <w:rPr>
          <w:sz w:val="25"/>
          <w:szCs w:val="25"/>
          <w:lang w:val="uk-UA"/>
        </w:rPr>
        <w:t xml:space="preserve"> Сторін </w:t>
      </w:r>
      <w:r w:rsidR="00501A55" w:rsidRPr="0027031E">
        <w:rPr>
          <w:sz w:val="25"/>
          <w:szCs w:val="25"/>
          <w:lang w:val="uk-UA"/>
        </w:rPr>
        <w:t>Д</w:t>
      </w:r>
      <w:r w:rsidR="005C42F5" w:rsidRPr="0027031E">
        <w:rPr>
          <w:sz w:val="25"/>
          <w:szCs w:val="25"/>
          <w:lang w:val="uk-UA"/>
        </w:rPr>
        <w:t>оговору.</w:t>
      </w:r>
    </w:p>
    <w:p w:rsidR="007B4349" w:rsidRPr="0027031E" w:rsidRDefault="007B4349" w:rsidP="007B4349">
      <w:pPr>
        <w:ind w:firstLine="567"/>
        <w:rPr>
          <w:sz w:val="25"/>
          <w:szCs w:val="25"/>
          <w:lang w:val="uk-UA"/>
        </w:rPr>
      </w:pPr>
    </w:p>
    <w:p w:rsidR="00B804EC" w:rsidRPr="0027031E" w:rsidRDefault="00384717" w:rsidP="0027031E">
      <w:pPr>
        <w:widowControl w:val="0"/>
        <w:numPr>
          <w:ilvl w:val="0"/>
          <w:numId w:val="31"/>
        </w:numPr>
        <w:shd w:val="clear" w:color="auto" w:fill="FFFFFF"/>
        <w:tabs>
          <w:tab w:val="left" w:pos="851"/>
        </w:tabs>
        <w:suppressAutoHyphens/>
        <w:jc w:val="center"/>
        <w:rPr>
          <w:b/>
          <w:kern w:val="22"/>
          <w:sz w:val="25"/>
          <w:szCs w:val="25"/>
          <w:lang w:val="uk-UA" w:eastAsia="en-US"/>
        </w:rPr>
      </w:pPr>
      <w:r w:rsidRPr="0027031E">
        <w:rPr>
          <w:b/>
          <w:kern w:val="22"/>
          <w:sz w:val="25"/>
          <w:szCs w:val="25"/>
          <w:lang w:val="uk-UA" w:eastAsia="en-US"/>
        </w:rPr>
        <w:t>Антикорупційні застереження</w:t>
      </w:r>
    </w:p>
    <w:p w:rsidR="007B4349" w:rsidRPr="0027031E" w:rsidRDefault="007B4349" w:rsidP="007B4349">
      <w:pPr>
        <w:widowControl w:val="0"/>
        <w:numPr>
          <w:ilvl w:val="1"/>
          <w:numId w:val="31"/>
        </w:numPr>
        <w:tabs>
          <w:tab w:val="left" w:pos="1200"/>
        </w:tabs>
        <w:ind w:left="0" w:firstLine="567"/>
        <w:jc w:val="both"/>
        <w:rPr>
          <w:kern w:val="22"/>
          <w:sz w:val="25"/>
          <w:szCs w:val="25"/>
          <w:lang w:val="uk-UA" w:eastAsia="en-US"/>
        </w:rPr>
      </w:pPr>
      <w:r w:rsidRPr="0027031E">
        <w:rPr>
          <w:kern w:val="22"/>
          <w:sz w:val="25"/>
          <w:szCs w:val="25"/>
          <w:lang w:val="uk-UA" w:eastAsia="en-US"/>
        </w:rPr>
        <w:t xml:space="preserve">При виконанні своїх зобов'язань за </w:t>
      </w:r>
      <w:r w:rsidRPr="0027031E">
        <w:rPr>
          <w:sz w:val="25"/>
          <w:szCs w:val="25"/>
          <w:lang w:val="uk-UA"/>
        </w:rPr>
        <w:t>даним</w:t>
      </w:r>
      <w:r w:rsidRPr="0027031E">
        <w:rPr>
          <w:kern w:val="22"/>
          <w:sz w:val="25"/>
          <w:szCs w:val="25"/>
          <w:lang w:val="uk-UA" w:eastAsia="en-US"/>
        </w:rPr>
        <w:t xml:space="preserve">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прямо або опосередковано, будь-яким особам, для впливу на дії чи рішення цих осіб з метою отримати будь-які неправомірні переваги чи на інші неправомірні цілі.</w:t>
      </w:r>
    </w:p>
    <w:p w:rsidR="007B4349" w:rsidRPr="0027031E" w:rsidRDefault="007B4349" w:rsidP="007B4349">
      <w:pPr>
        <w:widowControl w:val="0"/>
        <w:numPr>
          <w:ilvl w:val="1"/>
          <w:numId w:val="31"/>
        </w:numPr>
        <w:tabs>
          <w:tab w:val="left" w:pos="1200"/>
        </w:tabs>
        <w:ind w:left="0" w:firstLine="567"/>
        <w:jc w:val="both"/>
        <w:rPr>
          <w:kern w:val="22"/>
          <w:sz w:val="25"/>
          <w:szCs w:val="25"/>
          <w:lang w:val="uk-UA" w:eastAsia="en-US"/>
        </w:rPr>
      </w:pPr>
      <w:r w:rsidRPr="0027031E">
        <w:rPr>
          <w:kern w:val="22"/>
          <w:sz w:val="25"/>
          <w:szCs w:val="25"/>
          <w:lang w:val="uk-UA" w:eastAsia="en-US"/>
        </w:rPr>
        <w:t xml:space="preserve">При виконанні своїх зобов'язань за </w:t>
      </w:r>
      <w:r w:rsidRPr="0027031E">
        <w:rPr>
          <w:sz w:val="25"/>
          <w:szCs w:val="25"/>
          <w:lang w:val="uk-UA"/>
        </w:rPr>
        <w:t>даним</w:t>
      </w:r>
      <w:r w:rsidRPr="0027031E">
        <w:rPr>
          <w:kern w:val="22"/>
          <w:sz w:val="25"/>
          <w:szCs w:val="25"/>
          <w:lang w:val="uk-UA" w:eastAsia="en-US"/>
        </w:rPr>
        <w:t xml:space="preserve"> Договором, Сторони, їх афілійовані особи, працівники або посередники не здійснюють дії, що кваліфікуються законодавством, як дача / отримання неправомірної вигоди, комерційний підкуп, а також дії, що порушують вимоги законодавства України та міжнародних актів про протидію легалізації (відмиванню) доходів, одержаних злочинним шляхом.</w:t>
      </w:r>
    </w:p>
    <w:p w:rsidR="007B4349" w:rsidRPr="0027031E" w:rsidRDefault="007B4349" w:rsidP="007B4349">
      <w:pPr>
        <w:widowControl w:val="0"/>
        <w:numPr>
          <w:ilvl w:val="1"/>
          <w:numId w:val="31"/>
        </w:numPr>
        <w:tabs>
          <w:tab w:val="left" w:pos="1200"/>
        </w:tabs>
        <w:ind w:left="0" w:firstLine="567"/>
        <w:jc w:val="both"/>
        <w:rPr>
          <w:kern w:val="22"/>
          <w:sz w:val="25"/>
          <w:szCs w:val="25"/>
          <w:lang w:val="uk-UA"/>
        </w:rPr>
      </w:pPr>
      <w:r w:rsidRPr="0027031E">
        <w:rPr>
          <w:kern w:val="22"/>
          <w:sz w:val="25"/>
          <w:szCs w:val="25"/>
          <w:lang w:val="uk-UA"/>
        </w:rPr>
        <w:t xml:space="preserve">Кожна із Сторін </w:t>
      </w:r>
      <w:r w:rsidRPr="0027031E">
        <w:rPr>
          <w:spacing w:val="6"/>
          <w:sz w:val="25"/>
          <w:szCs w:val="25"/>
          <w:lang w:val="uk-UA"/>
        </w:rPr>
        <w:t>даного</w:t>
      </w:r>
      <w:r w:rsidRPr="0027031E">
        <w:rPr>
          <w:kern w:val="22"/>
          <w:sz w:val="25"/>
          <w:szCs w:val="25"/>
          <w:lang w:val="uk-UA"/>
        </w:rPr>
        <w:t xml:space="preserve"> Договору відмовляється від стимулювання будь-яким чином працівників іншої Сторони,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його Сторони.</w:t>
      </w:r>
    </w:p>
    <w:p w:rsidR="007B4349" w:rsidRPr="0027031E" w:rsidRDefault="007B4349" w:rsidP="007B4349">
      <w:pPr>
        <w:widowControl w:val="0"/>
        <w:numPr>
          <w:ilvl w:val="1"/>
          <w:numId w:val="31"/>
        </w:numPr>
        <w:tabs>
          <w:tab w:val="left" w:pos="1200"/>
        </w:tabs>
        <w:ind w:left="0" w:firstLine="567"/>
        <w:jc w:val="both"/>
        <w:rPr>
          <w:kern w:val="22"/>
          <w:sz w:val="25"/>
          <w:szCs w:val="25"/>
          <w:lang w:val="uk-UA"/>
        </w:rPr>
      </w:pPr>
      <w:r w:rsidRPr="0027031E">
        <w:rPr>
          <w:kern w:val="22"/>
          <w:sz w:val="25"/>
          <w:szCs w:val="25"/>
          <w:lang w:val="uk-UA"/>
        </w:rPr>
        <w:t xml:space="preserve">У разі виникнення у Сторони підозр, що відбулося або може відбутися порушення будь-яких антикорупційних умов, відповідна Сторона зобов'язується повідомити іншу Сторону у письмовій формі. Після письмового повідомлення, відповідна Сторона має право призупинити виконання зобов'язань за </w:t>
      </w:r>
      <w:r w:rsidRPr="0027031E">
        <w:rPr>
          <w:sz w:val="25"/>
          <w:szCs w:val="25"/>
          <w:lang w:val="uk-UA"/>
        </w:rPr>
        <w:t>даним</w:t>
      </w:r>
      <w:r w:rsidRPr="0027031E">
        <w:rPr>
          <w:kern w:val="22"/>
          <w:sz w:val="25"/>
          <w:szCs w:val="25"/>
          <w:lang w:val="uk-UA"/>
        </w:rPr>
        <w:t xml:space="preserve"> Договором до отримання підтвердження, що порушення не відбулося або не відбудеться. Це підтвердження повинне бути надіслане протягом 5 (п'яти) робочих днів з дати направлення письмового повідомлення. У письмовому повідомленні Сторона зобов'язана послатися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цих умов контрагентом, його афілійованими особами, працівниками або посередниками виражається в діях, які кваліфікуються відповідним законодавством, як дача або одержання хабара, комерційний підкуп, а також діях, що порушують вимоги законодавства України та міжнародних актів про протидію легалізації доходів, отриманих злочинним шляхом.</w:t>
      </w:r>
    </w:p>
    <w:p w:rsidR="007B4349" w:rsidRPr="0027031E" w:rsidRDefault="007B4349" w:rsidP="007B4349">
      <w:pPr>
        <w:widowControl w:val="0"/>
        <w:tabs>
          <w:tab w:val="left" w:pos="480"/>
        </w:tabs>
        <w:ind w:firstLine="567"/>
        <w:jc w:val="both"/>
        <w:outlineLvl w:val="5"/>
        <w:rPr>
          <w:kern w:val="22"/>
          <w:sz w:val="25"/>
          <w:szCs w:val="25"/>
          <w:lang w:val="uk-UA"/>
        </w:rPr>
      </w:pPr>
      <w:r w:rsidRPr="0027031E">
        <w:rPr>
          <w:kern w:val="22"/>
          <w:sz w:val="25"/>
          <w:szCs w:val="25"/>
          <w:lang w:val="uk-UA"/>
        </w:rPr>
        <w:t xml:space="preserve">Сторони </w:t>
      </w:r>
      <w:r w:rsidRPr="0027031E">
        <w:rPr>
          <w:spacing w:val="6"/>
          <w:sz w:val="25"/>
          <w:szCs w:val="25"/>
          <w:lang w:val="uk-UA"/>
        </w:rPr>
        <w:t>даного</w:t>
      </w:r>
      <w:r w:rsidRPr="0027031E">
        <w:rPr>
          <w:kern w:val="22"/>
          <w:sz w:val="25"/>
          <w:szCs w:val="25"/>
          <w:lang w:val="uk-UA"/>
        </w:rPr>
        <w:t xml:space="preserve">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w:t>
      </w:r>
      <w:r w:rsidRPr="0027031E">
        <w:rPr>
          <w:kern w:val="22"/>
          <w:sz w:val="25"/>
          <w:szCs w:val="25"/>
          <w:lang w:val="uk-UA"/>
        </w:rPr>
        <w:lastRenderedPageBreak/>
        <w:t>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у корупційну діяльність.</w:t>
      </w:r>
    </w:p>
    <w:p w:rsidR="00040E42" w:rsidRDefault="00040E42" w:rsidP="00662AAB">
      <w:pPr>
        <w:tabs>
          <w:tab w:val="left" w:pos="851"/>
        </w:tabs>
        <w:jc w:val="both"/>
        <w:rPr>
          <w:sz w:val="25"/>
          <w:szCs w:val="25"/>
          <w:lang w:val="uk-UA"/>
        </w:rPr>
      </w:pPr>
    </w:p>
    <w:p w:rsidR="0027031E" w:rsidRPr="0027031E" w:rsidRDefault="0027031E" w:rsidP="00662AAB">
      <w:pPr>
        <w:tabs>
          <w:tab w:val="left" w:pos="851"/>
        </w:tabs>
        <w:jc w:val="both"/>
        <w:rPr>
          <w:sz w:val="25"/>
          <w:szCs w:val="25"/>
          <w:lang w:val="uk-UA"/>
        </w:rPr>
      </w:pPr>
    </w:p>
    <w:p w:rsidR="00742132" w:rsidRPr="0027031E" w:rsidRDefault="00742132" w:rsidP="007B4349">
      <w:pPr>
        <w:pStyle w:val="af6"/>
        <w:numPr>
          <w:ilvl w:val="0"/>
          <w:numId w:val="31"/>
        </w:numPr>
        <w:tabs>
          <w:tab w:val="left" w:pos="851"/>
        </w:tabs>
        <w:jc w:val="center"/>
        <w:rPr>
          <w:b/>
          <w:sz w:val="25"/>
          <w:szCs w:val="25"/>
          <w:lang w:val="uk-UA"/>
        </w:rPr>
      </w:pPr>
      <w:r w:rsidRPr="0027031E">
        <w:rPr>
          <w:b/>
          <w:sz w:val="25"/>
          <w:szCs w:val="25"/>
          <w:lang w:val="uk-UA"/>
        </w:rPr>
        <w:t>Додатки</w:t>
      </w:r>
    </w:p>
    <w:p w:rsidR="00040E42" w:rsidRPr="0027031E" w:rsidRDefault="00040E42" w:rsidP="00040E42">
      <w:pPr>
        <w:pStyle w:val="af6"/>
        <w:tabs>
          <w:tab w:val="left" w:pos="851"/>
        </w:tabs>
        <w:ind w:left="3621"/>
        <w:jc w:val="both"/>
        <w:rPr>
          <w:b/>
          <w:sz w:val="25"/>
          <w:szCs w:val="25"/>
          <w:lang w:val="uk-UA"/>
        </w:rPr>
      </w:pPr>
    </w:p>
    <w:p w:rsidR="000352DA" w:rsidRPr="0027031E" w:rsidRDefault="00040E42" w:rsidP="000352DA">
      <w:pPr>
        <w:tabs>
          <w:tab w:val="left" w:pos="851"/>
          <w:tab w:val="num" w:pos="1134"/>
        </w:tabs>
        <w:ind w:firstLine="567"/>
        <w:jc w:val="both"/>
        <w:rPr>
          <w:sz w:val="25"/>
          <w:szCs w:val="25"/>
          <w:lang w:val="uk-UA"/>
        </w:rPr>
      </w:pPr>
      <w:r w:rsidRPr="0027031E">
        <w:rPr>
          <w:sz w:val="25"/>
          <w:szCs w:val="25"/>
          <w:lang w:val="uk-UA"/>
        </w:rPr>
        <w:t>1</w:t>
      </w:r>
      <w:r w:rsidR="007B4349" w:rsidRPr="0027031E">
        <w:rPr>
          <w:sz w:val="25"/>
          <w:szCs w:val="25"/>
          <w:lang w:val="uk-UA"/>
        </w:rPr>
        <w:t>2</w:t>
      </w:r>
      <w:r w:rsidR="000352DA" w:rsidRPr="0027031E">
        <w:rPr>
          <w:sz w:val="25"/>
          <w:szCs w:val="25"/>
          <w:lang w:val="uk-UA"/>
        </w:rPr>
        <w:t>.1. До  Договору  додаються наступні додатки, що мають юридичну силу у разі підписання їх уповноваженим представниками Сторін, та які є невід’ємною частиною Договору:</w:t>
      </w:r>
    </w:p>
    <w:p w:rsidR="00742132" w:rsidRPr="0027031E" w:rsidRDefault="000352DA" w:rsidP="000352DA">
      <w:pPr>
        <w:tabs>
          <w:tab w:val="left" w:pos="851"/>
          <w:tab w:val="num" w:pos="1134"/>
        </w:tabs>
        <w:ind w:firstLine="567"/>
        <w:jc w:val="both"/>
        <w:rPr>
          <w:sz w:val="25"/>
          <w:szCs w:val="25"/>
          <w:lang w:val="uk-UA"/>
        </w:rPr>
      </w:pPr>
      <w:r w:rsidRPr="0027031E">
        <w:rPr>
          <w:sz w:val="25"/>
          <w:szCs w:val="25"/>
          <w:lang w:val="uk-UA"/>
        </w:rPr>
        <w:t xml:space="preserve">Додаток 1 – </w:t>
      </w:r>
      <w:r w:rsidR="00742132" w:rsidRPr="0027031E">
        <w:rPr>
          <w:sz w:val="25"/>
          <w:szCs w:val="25"/>
          <w:lang w:val="uk-UA"/>
        </w:rPr>
        <w:t>Прот</w:t>
      </w:r>
      <w:r w:rsidRPr="0027031E">
        <w:rPr>
          <w:sz w:val="25"/>
          <w:szCs w:val="25"/>
          <w:lang w:val="uk-UA"/>
        </w:rPr>
        <w:t>окол погодження договірної ціни;</w:t>
      </w:r>
    </w:p>
    <w:p w:rsidR="00742132" w:rsidRPr="0027031E" w:rsidRDefault="00742132" w:rsidP="000352DA">
      <w:pPr>
        <w:tabs>
          <w:tab w:val="left" w:pos="851"/>
        </w:tabs>
        <w:ind w:firstLine="567"/>
        <w:jc w:val="both"/>
        <w:rPr>
          <w:sz w:val="25"/>
          <w:szCs w:val="25"/>
          <w:lang w:val="uk-UA"/>
        </w:rPr>
      </w:pPr>
    </w:p>
    <w:p w:rsidR="00562C2C" w:rsidRPr="00384717" w:rsidRDefault="007B4349" w:rsidP="000352DA">
      <w:pPr>
        <w:tabs>
          <w:tab w:val="left" w:pos="851"/>
        </w:tabs>
        <w:ind w:firstLine="567"/>
        <w:jc w:val="center"/>
        <w:rPr>
          <w:b/>
          <w:sz w:val="24"/>
          <w:szCs w:val="24"/>
          <w:lang w:val="uk-UA"/>
        </w:rPr>
      </w:pPr>
      <w:r w:rsidRPr="00384717">
        <w:rPr>
          <w:b/>
          <w:sz w:val="24"/>
          <w:szCs w:val="24"/>
          <w:lang w:val="uk-UA"/>
        </w:rPr>
        <w:t>13</w:t>
      </w:r>
      <w:r w:rsidR="00562C2C" w:rsidRPr="00384717">
        <w:rPr>
          <w:b/>
          <w:sz w:val="24"/>
          <w:szCs w:val="24"/>
          <w:lang w:val="uk-UA"/>
        </w:rPr>
        <w:t xml:space="preserve">.     </w:t>
      </w:r>
      <w:r w:rsidR="00E86D1F" w:rsidRPr="00384717">
        <w:rPr>
          <w:b/>
          <w:sz w:val="24"/>
          <w:szCs w:val="24"/>
          <w:lang w:val="uk-UA"/>
        </w:rPr>
        <w:t>Юридичні адреси та банківські реквізити Сторін</w:t>
      </w:r>
    </w:p>
    <w:tbl>
      <w:tblPr>
        <w:tblW w:w="0" w:type="auto"/>
        <w:tblInd w:w="-10" w:type="dxa"/>
        <w:tblLayout w:type="fixed"/>
        <w:tblLook w:val="0000"/>
      </w:tblPr>
      <w:tblGrid>
        <w:gridCol w:w="5125"/>
        <w:gridCol w:w="4637"/>
      </w:tblGrid>
      <w:tr w:rsidR="00562C2C" w:rsidRPr="00384717" w:rsidTr="00CF707F">
        <w:tc>
          <w:tcPr>
            <w:tcW w:w="5125" w:type="dxa"/>
            <w:shd w:val="clear" w:color="auto" w:fill="auto"/>
          </w:tcPr>
          <w:p w:rsidR="00562C2C" w:rsidRPr="00384717" w:rsidRDefault="00562C2C" w:rsidP="000352DA">
            <w:pPr>
              <w:pStyle w:val="3"/>
              <w:jc w:val="left"/>
              <w:rPr>
                <w:b/>
                <w:color w:val="000000"/>
                <w:sz w:val="22"/>
                <w:szCs w:val="22"/>
              </w:rPr>
            </w:pPr>
            <w:r w:rsidRPr="00384717">
              <w:rPr>
                <w:b/>
                <w:sz w:val="22"/>
                <w:szCs w:val="22"/>
              </w:rPr>
              <w:t>В</w:t>
            </w:r>
            <w:r w:rsidR="00B3289E" w:rsidRPr="00384717">
              <w:rPr>
                <w:b/>
                <w:sz w:val="22"/>
                <w:szCs w:val="22"/>
              </w:rPr>
              <w:t>иконавець</w:t>
            </w:r>
            <w:r w:rsidRPr="00384717">
              <w:rPr>
                <w:b/>
                <w:sz w:val="22"/>
                <w:szCs w:val="22"/>
              </w:rPr>
              <w:t>:</w:t>
            </w:r>
          </w:p>
        </w:tc>
        <w:tc>
          <w:tcPr>
            <w:tcW w:w="4637" w:type="dxa"/>
            <w:shd w:val="clear" w:color="auto" w:fill="auto"/>
          </w:tcPr>
          <w:p w:rsidR="00562C2C" w:rsidRPr="00384717" w:rsidRDefault="00965385" w:rsidP="000352DA">
            <w:pPr>
              <w:jc w:val="center"/>
              <w:rPr>
                <w:bCs/>
                <w:sz w:val="22"/>
                <w:szCs w:val="22"/>
                <w:lang w:val="uk-UA"/>
              </w:rPr>
            </w:pPr>
            <w:r w:rsidRPr="00384717">
              <w:rPr>
                <w:b/>
                <w:color w:val="000000"/>
                <w:sz w:val="22"/>
                <w:szCs w:val="22"/>
                <w:lang w:val="uk-UA"/>
              </w:rPr>
              <w:t>З</w:t>
            </w:r>
            <w:r w:rsidR="005925C9" w:rsidRPr="00384717">
              <w:rPr>
                <w:b/>
                <w:color w:val="000000"/>
                <w:sz w:val="22"/>
                <w:szCs w:val="22"/>
                <w:lang w:val="uk-UA"/>
              </w:rPr>
              <w:t>амовник</w:t>
            </w:r>
            <w:r w:rsidR="00562C2C" w:rsidRPr="00384717">
              <w:rPr>
                <w:b/>
                <w:color w:val="000000"/>
                <w:sz w:val="22"/>
                <w:szCs w:val="22"/>
                <w:lang w:val="uk-UA"/>
              </w:rPr>
              <w:t>:</w:t>
            </w:r>
          </w:p>
        </w:tc>
      </w:tr>
      <w:tr w:rsidR="00562C2C" w:rsidRPr="00384717" w:rsidTr="00CF707F">
        <w:tc>
          <w:tcPr>
            <w:tcW w:w="5125" w:type="dxa"/>
            <w:shd w:val="clear" w:color="auto" w:fill="auto"/>
          </w:tcPr>
          <w:p w:rsidR="0048443C" w:rsidRPr="00384717" w:rsidRDefault="008F7F69" w:rsidP="000352DA">
            <w:pPr>
              <w:rPr>
                <w:b/>
                <w:sz w:val="22"/>
                <w:szCs w:val="22"/>
                <w:lang w:val="uk-UA"/>
              </w:rPr>
            </w:pPr>
            <w:r w:rsidRPr="00384717">
              <w:rPr>
                <w:b/>
                <w:sz w:val="22"/>
                <w:szCs w:val="22"/>
                <w:lang w:val="uk-UA"/>
              </w:rPr>
              <w:t>А</w:t>
            </w:r>
            <w:r w:rsidR="0048443C" w:rsidRPr="00384717">
              <w:rPr>
                <w:b/>
                <w:sz w:val="22"/>
                <w:szCs w:val="22"/>
                <w:lang w:val="uk-UA"/>
              </w:rPr>
              <w:t>кціонерне товариство</w:t>
            </w:r>
            <w:r w:rsidR="00D57F5C" w:rsidRPr="00384717">
              <w:rPr>
                <w:b/>
                <w:sz w:val="22"/>
                <w:szCs w:val="22"/>
                <w:lang w:val="uk-UA"/>
              </w:rPr>
              <w:t xml:space="preserve"> </w:t>
            </w:r>
            <w:r w:rsidR="0048443C" w:rsidRPr="00384717">
              <w:rPr>
                <w:b/>
                <w:sz w:val="22"/>
                <w:szCs w:val="22"/>
                <w:lang w:val="uk-UA"/>
              </w:rPr>
              <w:t>«Українська залізниця»</w:t>
            </w:r>
          </w:p>
          <w:p w:rsidR="0048443C" w:rsidRPr="00384717" w:rsidRDefault="0048443C" w:rsidP="000352DA">
            <w:pPr>
              <w:rPr>
                <w:b/>
                <w:sz w:val="22"/>
                <w:szCs w:val="22"/>
                <w:lang w:val="uk-UA"/>
              </w:rPr>
            </w:pPr>
            <w:r w:rsidRPr="00384717">
              <w:rPr>
                <w:b/>
                <w:sz w:val="22"/>
                <w:szCs w:val="22"/>
                <w:lang w:val="uk-UA"/>
              </w:rPr>
              <w:t>(АТ «Укрзалізниця»)</w:t>
            </w:r>
          </w:p>
          <w:p w:rsidR="004B45A7" w:rsidRPr="00384717" w:rsidRDefault="004B45A7" w:rsidP="000352DA">
            <w:pPr>
              <w:rPr>
                <w:lang w:val="uk-UA"/>
              </w:rPr>
            </w:pPr>
            <w:r w:rsidRPr="00384717">
              <w:rPr>
                <w:sz w:val="22"/>
                <w:szCs w:val="22"/>
                <w:lang w:val="uk-UA"/>
              </w:rPr>
              <w:t>03150, м. Київ, вул., Єжи Гедройця, буд. 5</w:t>
            </w:r>
          </w:p>
          <w:p w:rsidR="0048443C" w:rsidRPr="00384717" w:rsidRDefault="0048443C" w:rsidP="000352DA">
            <w:pPr>
              <w:rPr>
                <w:sz w:val="22"/>
                <w:szCs w:val="22"/>
                <w:lang w:val="uk-UA"/>
              </w:rPr>
            </w:pPr>
            <w:r w:rsidRPr="00384717">
              <w:rPr>
                <w:sz w:val="22"/>
                <w:szCs w:val="22"/>
                <w:lang w:val="uk-UA"/>
              </w:rPr>
              <w:t>Код ЄДРПОУ 40075815</w:t>
            </w:r>
          </w:p>
          <w:p w:rsidR="0048443C" w:rsidRPr="00384717" w:rsidRDefault="0048443C" w:rsidP="000352DA">
            <w:pPr>
              <w:rPr>
                <w:b/>
                <w:sz w:val="22"/>
                <w:szCs w:val="22"/>
                <w:lang w:val="uk-UA"/>
              </w:rPr>
            </w:pPr>
            <w:r w:rsidRPr="00384717">
              <w:rPr>
                <w:sz w:val="22"/>
                <w:szCs w:val="22"/>
                <w:lang w:val="uk-UA"/>
              </w:rPr>
              <w:t>ІПН 400758126555</w:t>
            </w:r>
          </w:p>
          <w:p w:rsidR="0048443C" w:rsidRPr="00384717" w:rsidRDefault="0048443C" w:rsidP="000352DA">
            <w:pPr>
              <w:rPr>
                <w:b/>
                <w:sz w:val="22"/>
                <w:szCs w:val="22"/>
                <w:lang w:val="uk-UA"/>
              </w:rPr>
            </w:pPr>
            <w:r w:rsidRPr="00384717">
              <w:rPr>
                <w:b/>
                <w:sz w:val="22"/>
                <w:szCs w:val="22"/>
                <w:lang w:val="uk-UA"/>
              </w:rPr>
              <w:t>Філія «Головний інформаційно-обчислювальний центр» акціонерного товариства «Українська залізниця»</w:t>
            </w:r>
          </w:p>
          <w:p w:rsidR="0048443C" w:rsidRPr="00384717" w:rsidRDefault="004B45A7" w:rsidP="000352DA">
            <w:pPr>
              <w:autoSpaceDE w:val="0"/>
              <w:autoSpaceDN w:val="0"/>
              <w:adjustRightInd w:val="0"/>
              <w:rPr>
                <w:sz w:val="22"/>
                <w:szCs w:val="22"/>
                <w:lang w:val="uk-UA"/>
              </w:rPr>
            </w:pPr>
            <w:r w:rsidRPr="00384717">
              <w:rPr>
                <w:sz w:val="22"/>
                <w:szCs w:val="22"/>
                <w:lang w:val="uk-UA"/>
              </w:rPr>
              <w:t>01054</w:t>
            </w:r>
            <w:r w:rsidR="0048443C" w:rsidRPr="00384717">
              <w:rPr>
                <w:sz w:val="22"/>
                <w:szCs w:val="22"/>
                <w:lang w:val="uk-UA"/>
              </w:rPr>
              <w:t xml:space="preserve">, м. Київ, </w:t>
            </w:r>
            <w:r w:rsidR="006E2BD8" w:rsidRPr="00384717">
              <w:rPr>
                <w:sz w:val="22"/>
                <w:szCs w:val="22"/>
                <w:lang w:val="uk-UA"/>
              </w:rPr>
              <w:t xml:space="preserve">Шевченківський район,                       </w:t>
            </w:r>
            <w:r w:rsidR="0048443C" w:rsidRPr="00384717">
              <w:rPr>
                <w:sz w:val="22"/>
                <w:szCs w:val="22"/>
                <w:lang w:val="uk-UA"/>
              </w:rPr>
              <w:t xml:space="preserve">вул. І.Франка, буд. 21 </w:t>
            </w:r>
          </w:p>
          <w:p w:rsidR="004C3DBD" w:rsidRPr="00384717" w:rsidRDefault="004C3DBD" w:rsidP="000352DA">
            <w:pPr>
              <w:autoSpaceDE w:val="0"/>
              <w:autoSpaceDN w:val="0"/>
              <w:adjustRightInd w:val="0"/>
              <w:rPr>
                <w:sz w:val="22"/>
                <w:szCs w:val="22"/>
                <w:lang w:val="uk-UA"/>
              </w:rPr>
            </w:pPr>
            <w:r w:rsidRPr="00384717">
              <w:rPr>
                <w:sz w:val="22"/>
                <w:szCs w:val="22"/>
                <w:lang w:val="uk-UA"/>
              </w:rPr>
              <w:t xml:space="preserve">Номер банківського рахунку IBAN: </w:t>
            </w:r>
          </w:p>
          <w:p w:rsidR="004C3DBD" w:rsidRPr="00384717" w:rsidRDefault="004C3DBD" w:rsidP="000352DA">
            <w:pPr>
              <w:autoSpaceDE w:val="0"/>
              <w:autoSpaceDN w:val="0"/>
              <w:adjustRightInd w:val="0"/>
              <w:rPr>
                <w:sz w:val="22"/>
                <w:szCs w:val="22"/>
                <w:lang w:val="uk-UA"/>
              </w:rPr>
            </w:pPr>
            <w:r w:rsidRPr="00384717">
              <w:rPr>
                <w:sz w:val="22"/>
                <w:szCs w:val="22"/>
                <w:lang w:val="uk-UA"/>
              </w:rPr>
              <w:t>№ UA743226690000026003300148952</w:t>
            </w:r>
          </w:p>
          <w:p w:rsidR="004C3DBD" w:rsidRPr="00384717" w:rsidRDefault="004C3DBD" w:rsidP="000352DA">
            <w:pPr>
              <w:autoSpaceDE w:val="0"/>
              <w:autoSpaceDN w:val="0"/>
              <w:adjustRightInd w:val="0"/>
              <w:rPr>
                <w:sz w:val="22"/>
                <w:szCs w:val="22"/>
                <w:lang w:val="uk-UA"/>
              </w:rPr>
            </w:pPr>
            <w:r w:rsidRPr="00384717">
              <w:rPr>
                <w:sz w:val="22"/>
                <w:szCs w:val="22"/>
                <w:lang w:val="uk-UA"/>
              </w:rPr>
              <w:t>у ТВБВ №10026/01</w:t>
            </w:r>
            <w:r w:rsidR="00FA4E98" w:rsidRPr="00384717">
              <w:rPr>
                <w:sz w:val="22"/>
                <w:szCs w:val="22"/>
                <w:lang w:val="uk-UA"/>
              </w:rPr>
              <w:t>59</w:t>
            </w:r>
            <w:r w:rsidRPr="00384717">
              <w:rPr>
                <w:sz w:val="22"/>
                <w:szCs w:val="22"/>
                <w:lang w:val="uk-UA"/>
              </w:rPr>
              <w:t xml:space="preserve"> філії – Головного</w:t>
            </w:r>
          </w:p>
          <w:p w:rsidR="004C3DBD" w:rsidRPr="00384717" w:rsidRDefault="004C3DBD" w:rsidP="000352DA">
            <w:pPr>
              <w:autoSpaceDE w:val="0"/>
              <w:autoSpaceDN w:val="0"/>
              <w:adjustRightInd w:val="0"/>
              <w:rPr>
                <w:sz w:val="22"/>
                <w:szCs w:val="22"/>
                <w:lang w:val="uk-UA"/>
              </w:rPr>
            </w:pPr>
            <w:r w:rsidRPr="00384717">
              <w:rPr>
                <w:sz w:val="22"/>
                <w:szCs w:val="22"/>
                <w:lang w:val="uk-UA"/>
              </w:rPr>
              <w:t>Управління по м. Києву та Київській</w:t>
            </w:r>
          </w:p>
          <w:p w:rsidR="004C3DBD" w:rsidRPr="00384717" w:rsidRDefault="004C3DBD" w:rsidP="000352DA">
            <w:pPr>
              <w:autoSpaceDE w:val="0"/>
              <w:autoSpaceDN w:val="0"/>
              <w:adjustRightInd w:val="0"/>
              <w:rPr>
                <w:sz w:val="22"/>
                <w:szCs w:val="22"/>
                <w:lang w:val="uk-UA"/>
              </w:rPr>
            </w:pPr>
            <w:r w:rsidRPr="00384717">
              <w:rPr>
                <w:sz w:val="22"/>
                <w:szCs w:val="22"/>
                <w:lang w:val="uk-UA"/>
              </w:rPr>
              <w:t>Області АТ «Ощадбанк»</w:t>
            </w:r>
          </w:p>
          <w:p w:rsidR="0048443C" w:rsidRPr="00384717" w:rsidRDefault="0048443C" w:rsidP="000352DA">
            <w:pPr>
              <w:autoSpaceDE w:val="0"/>
              <w:autoSpaceDN w:val="0"/>
              <w:adjustRightInd w:val="0"/>
              <w:rPr>
                <w:sz w:val="22"/>
                <w:szCs w:val="22"/>
                <w:lang w:val="uk-UA"/>
              </w:rPr>
            </w:pPr>
            <w:r w:rsidRPr="00384717">
              <w:rPr>
                <w:sz w:val="22"/>
                <w:szCs w:val="22"/>
                <w:lang w:val="uk-UA"/>
              </w:rPr>
              <w:t>ЄДРПОУ 40081258</w:t>
            </w:r>
          </w:p>
          <w:p w:rsidR="0048443C" w:rsidRPr="00384717" w:rsidRDefault="0048443C" w:rsidP="000352DA">
            <w:pPr>
              <w:autoSpaceDE w:val="0"/>
              <w:autoSpaceDN w:val="0"/>
              <w:adjustRightInd w:val="0"/>
              <w:rPr>
                <w:sz w:val="22"/>
                <w:szCs w:val="22"/>
                <w:lang w:val="uk-UA"/>
              </w:rPr>
            </w:pPr>
            <w:r w:rsidRPr="00384717">
              <w:rPr>
                <w:sz w:val="22"/>
                <w:szCs w:val="22"/>
                <w:lang w:val="uk-UA"/>
              </w:rPr>
              <w:t>ІПН 400758126555</w:t>
            </w:r>
          </w:p>
          <w:p w:rsidR="006E2BD8" w:rsidRPr="00384717" w:rsidRDefault="006E2BD8" w:rsidP="000352DA">
            <w:pPr>
              <w:rPr>
                <w:sz w:val="22"/>
                <w:szCs w:val="22"/>
                <w:lang w:val="uk-UA"/>
              </w:rPr>
            </w:pPr>
            <w:r w:rsidRPr="00384717">
              <w:rPr>
                <w:sz w:val="22"/>
                <w:szCs w:val="22"/>
                <w:lang w:val="uk-UA"/>
              </w:rPr>
              <w:t>Код філії для податкових накладних: 579</w:t>
            </w:r>
          </w:p>
          <w:p w:rsidR="0048443C" w:rsidRPr="00384717" w:rsidRDefault="0048443C" w:rsidP="000352DA">
            <w:pPr>
              <w:rPr>
                <w:sz w:val="22"/>
                <w:szCs w:val="22"/>
                <w:lang w:val="uk-UA"/>
              </w:rPr>
            </w:pPr>
            <w:r w:rsidRPr="00384717">
              <w:rPr>
                <w:sz w:val="22"/>
                <w:szCs w:val="22"/>
                <w:lang w:val="uk-UA"/>
              </w:rPr>
              <w:t>заявки на інфор. послуги:</w:t>
            </w:r>
          </w:p>
          <w:p w:rsidR="0048443C" w:rsidRPr="00384717" w:rsidRDefault="0048443C" w:rsidP="000352DA">
            <w:pPr>
              <w:rPr>
                <w:sz w:val="22"/>
                <w:szCs w:val="22"/>
                <w:lang w:val="uk-UA"/>
              </w:rPr>
            </w:pPr>
            <w:r w:rsidRPr="00384717">
              <w:rPr>
                <w:sz w:val="22"/>
                <w:szCs w:val="22"/>
                <w:lang w:val="uk-UA"/>
              </w:rPr>
              <w:t>E-mail:</w:t>
            </w:r>
            <w:r w:rsidR="00CA16D0" w:rsidRPr="00384717">
              <w:rPr>
                <w:sz w:val="22"/>
                <w:szCs w:val="22"/>
                <w:lang w:val="uk-UA"/>
              </w:rPr>
              <w:t>in.gioc</w:t>
            </w:r>
            <w:r w:rsidR="00F50872" w:rsidRPr="00384717">
              <w:rPr>
                <w:sz w:val="22"/>
                <w:szCs w:val="22"/>
                <w:lang w:val="uk-UA"/>
              </w:rPr>
              <w:t>@uz.gov.ua</w:t>
            </w:r>
          </w:p>
          <w:p w:rsidR="00F87322" w:rsidRPr="00384717" w:rsidRDefault="0048443C" w:rsidP="000352DA">
            <w:pPr>
              <w:rPr>
                <w:sz w:val="22"/>
                <w:szCs w:val="22"/>
                <w:lang w:val="uk-UA"/>
              </w:rPr>
            </w:pPr>
            <w:r w:rsidRPr="00384717">
              <w:rPr>
                <w:sz w:val="22"/>
                <w:szCs w:val="22"/>
                <w:lang w:val="uk-UA"/>
              </w:rPr>
              <w:t>Тел. для контакту:(044) 465-09-80</w:t>
            </w:r>
            <w:r w:rsidR="00F87322" w:rsidRPr="00384717">
              <w:rPr>
                <w:sz w:val="22"/>
                <w:szCs w:val="22"/>
                <w:lang w:val="uk-UA"/>
              </w:rPr>
              <w:t>,</w:t>
            </w:r>
          </w:p>
          <w:p w:rsidR="0048443C" w:rsidRPr="00384717" w:rsidRDefault="0048443C" w:rsidP="000352DA">
            <w:pPr>
              <w:rPr>
                <w:sz w:val="22"/>
                <w:szCs w:val="22"/>
                <w:lang w:val="uk-UA"/>
              </w:rPr>
            </w:pPr>
            <w:r w:rsidRPr="00384717">
              <w:rPr>
                <w:sz w:val="22"/>
                <w:szCs w:val="22"/>
                <w:lang w:val="uk-UA"/>
              </w:rPr>
              <w:t>(044)465-09-82</w:t>
            </w:r>
            <w:r w:rsidR="00F87322" w:rsidRPr="00384717">
              <w:rPr>
                <w:sz w:val="22"/>
                <w:szCs w:val="22"/>
                <w:lang w:val="uk-UA"/>
              </w:rPr>
              <w:t xml:space="preserve">, </w:t>
            </w:r>
            <w:r w:rsidR="00C808D2" w:rsidRPr="00384717">
              <w:rPr>
                <w:sz w:val="22"/>
                <w:szCs w:val="22"/>
                <w:lang w:val="uk-UA"/>
              </w:rPr>
              <w:t>(044)465-39-</w:t>
            </w:r>
            <w:r w:rsidRPr="00384717">
              <w:rPr>
                <w:sz w:val="22"/>
                <w:szCs w:val="22"/>
                <w:lang w:val="uk-UA"/>
              </w:rPr>
              <w:t>30</w:t>
            </w:r>
          </w:p>
          <w:p w:rsidR="00CA16D0" w:rsidRDefault="00CA16D0" w:rsidP="000352DA">
            <w:pPr>
              <w:rPr>
                <w:sz w:val="22"/>
                <w:szCs w:val="22"/>
                <w:lang w:val="uk-UA"/>
              </w:rPr>
            </w:pPr>
            <w:r w:rsidRPr="00384717">
              <w:rPr>
                <w:sz w:val="22"/>
                <w:szCs w:val="22"/>
                <w:lang w:val="uk-UA"/>
              </w:rPr>
              <w:t>E-mail:Cherepyna@uz.gov.ua</w:t>
            </w:r>
          </w:p>
          <w:p w:rsidR="009C3007" w:rsidRPr="009C3007" w:rsidRDefault="009C3007" w:rsidP="009C3007">
            <w:pPr>
              <w:rPr>
                <w:sz w:val="22"/>
                <w:szCs w:val="22"/>
                <w:lang w:val="en-US"/>
              </w:rPr>
            </w:pPr>
            <w:r w:rsidRPr="00384717">
              <w:rPr>
                <w:sz w:val="22"/>
                <w:szCs w:val="22"/>
                <w:lang w:val="uk-UA"/>
              </w:rPr>
              <w:t>E-mail</w:t>
            </w:r>
            <w:r w:rsidRPr="009C3007">
              <w:rPr>
                <w:sz w:val="22"/>
                <w:szCs w:val="22"/>
                <w:lang w:val="uk-UA"/>
              </w:rPr>
              <w:t xml:space="preserve">: </w:t>
            </w:r>
            <w:hyperlink r:id="rId10" w:history="1">
              <w:r w:rsidRPr="009C3007">
                <w:rPr>
                  <w:rStyle w:val="a8"/>
                  <w:color w:val="auto"/>
                  <w:sz w:val="22"/>
                  <w:szCs w:val="22"/>
                  <w:u w:val="none"/>
                  <w:lang w:val="en-US"/>
                </w:rPr>
                <w:t>sinevich@uz.gov.ua</w:t>
              </w:r>
            </w:hyperlink>
          </w:p>
          <w:p w:rsidR="009C3007" w:rsidRPr="009C3007" w:rsidRDefault="009C3007" w:rsidP="000352DA">
            <w:pPr>
              <w:rPr>
                <w:sz w:val="22"/>
                <w:szCs w:val="22"/>
                <w:lang w:val="uk-UA"/>
              </w:rPr>
            </w:pPr>
            <w:r w:rsidRPr="00384717">
              <w:rPr>
                <w:sz w:val="22"/>
                <w:szCs w:val="22"/>
                <w:lang w:val="uk-UA"/>
              </w:rPr>
              <w:t>E-mail</w:t>
            </w:r>
            <w:r>
              <w:rPr>
                <w:sz w:val="22"/>
                <w:szCs w:val="22"/>
                <w:lang w:val="en-US"/>
              </w:rPr>
              <w:t>:bodnar@uz.gov.ua</w:t>
            </w:r>
          </w:p>
          <w:p w:rsidR="006E2BD8" w:rsidRPr="00384717" w:rsidRDefault="006E2BD8" w:rsidP="000352DA">
            <w:pPr>
              <w:autoSpaceDE w:val="0"/>
              <w:autoSpaceDN w:val="0"/>
              <w:adjustRightInd w:val="0"/>
              <w:rPr>
                <w:sz w:val="22"/>
                <w:szCs w:val="22"/>
                <w:lang w:val="uk-UA"/>
              </w:rPr>
            </w:pPr>
            <w:r w:rsidRPr="00384717">
              <w:rPr>
                <w:sz w:val="22"/>
                <w:szCs w:val="22"/>
                <w:lang w:val="uk-UA"/>
              </w:rPr>
              <w:t>Тел. з договірних питань  (044) 309-61-68,</w:t>
            </w:r>
          </w:p>
          <w:p w:rsidR="006E2BD8" w:rsidRPr="00384717" w:rsidRDefault="006E2BD8" w:rsidP="000352DA">
            <w:pPr>
              <w:autoSpaceDE w:val="0"/>
              <w:autoSpaceDN w:val="0"/>
              <w:adjustRightInd w:val="0"/>
              <w:rPr>
                <w:sz w:val="22"/>
                <w:szCs w:val="22"/>
                <w:lang w:val="uk-UA"/>
              </w:rPr>
            </w:pPr>
            <w:r w:rsidRPr="00384717">
              <w:rPr>
                <w:sz w:val="22"/>
                <w:szCs w:val="22"/>
                <w:lang w:val="uk-UA"/>
              </w:rPr>
              <w:t>з питань податкових накладних</w:t>
            </w:r>
          </w:p>
          <w:p w:rsidR="006E2BD8" w:rsidRPr="00384717" w:rsidRDefault="006E2BD8" w:rsidP="000352DA">
            <w:pPr>
              <w:autoSpaceDE w:val="0"/>
              <w:autoSpaceDN w:val="0"/>
              <w:adjustRightInd w:val="0"/>
              <w:rPr>
                <w:sz w:val="22"/>
                <w:szCs w:val="22"/>
                <w:lang w:val="uk-UA"/>
              </w:rPr>
            </w:pPr>
            <w:r w:rsidRPr="00384717">
              <w:rPr>
                <w:sz w:val="22"/>
                <w:szCs w:val="22"/>
                <w:lang w:val="uk-UA"/>
              </w:rPr>
              <w:t xml:space="preserve"> (044) 465-09-37, 465-39-25, </w:t>
            </w:r>
          </w:p>
          <w:p w:rsidR="00F94CD7" w:rsidRPr="00384717" w:rsidRDefault="006E2BD8" w:rsidP="000352DA">
            <w:pPr>
              <w:rPr>
                <w:sz w:val="22"/>
                <w:szCs w:val="22"/>
                <w:lang w:val="uk-UA"/>
              </w:rPr>
            </w:pPr>
            <w:r w:rsidRPr="00384717">
              <w:rPr>
                <w:sz w:val="22"/>
                <w:szCs w:val="22"/>
                <w:lang w:val="uk-UA"/>
              </w:rPr>
              <w:t>Факс: (044) 465-09-79</w:t>
            </w:r>
          </w:p>
          <w:p w:rsidR="005E3BD8" w:rsidRPr="00384717" w:rsidRDefault="005E3BD8" w:rsidP="000352DA">
            <w:pPr>
              <w:rPr>
                <w:sz w:val="22"/>
                <w:szCs w:val="22"/>
                <w:lang w:val="uk-UA"/>
              </w:rPr>
            </w:pPr>
          </w:p>
        </w:tc>
        <w:tc>
          <w:tcPr>
            <w:tcW w:w="4637" w:type="dxa"/>
            <w:shd w:val="clear" w:color="auto" w:fill="auto"/>
          </w:tcPr>
          <w:p w:rsidR="00562C2C" w:rsidRPr="00384717" w:rsidRDefault="00562C2C" w:rsidP="000352DA">
            <w:pPr>
              <w:rPr>
                <w:b/>
                <w:sz w:val="22"/>
                <w:szCs w:val="22"/>
                <w:lang w:val="uk-UA"/>
              </w:rPr>
            </w:pPr>
          </w:p>
        </w:tc>
      </w:tr>
      <w:tr w:rsidR="00562C2C" w:rsidRPr="00384717" w:rsidTr="00CF707F">
        <w:tc>
          <w:tcPr>
            <w:tcW w:w="5125" w:type="dxa"/>
            <w:shd w:val="clear" w:color="auto" w:fill="auto"/>
          </w:tcPr>
          <w:p w:rsidR="00B470F3" w:rsidRPr="00384717" w:rsidRDefault="00B470F3" w:rsidP="000352DA">
            <w:pPr>
              <w:widowControl w:val="0"/>
              <w:rPr>
                <w:color w:val="000000"/>
                <w:sz w:val="22"/>
                <w:szCs w:val="22"/>
                <w:lang w:val="uk-UA"/>
              </w:rPr>
            </w:pPr>
            <w:r w:rsidRPr="00384717">
              <w:rPr>
                <w:color w:val="000000"/>
                <w:sz w:val="22"/>
                <w:szCs w:val="22"/>
                <w:lang w:val="uk-UA"/>
              </w:rPr>
              <w:t xml:space="preserve">Заступник директора філії «Головний </w:t>
            </w:r>
          </w:p>
          <w:p w:rsidR="00B470F3" w:rsidRPr="00384717" w:rsidRDefault="00B470F3" w:rsidP="000352DA">
            <w:pPr>
              <w:widowControl w:val="0"/>
              <w:rPr>
                <w:color w:val="000000"/>
                <w:sz w:val="22"/>
                <w:szCs w:val="22"/>
                <w:lang w:val="uk-UA"/>
              </w:rPr>
            </w:pPr>
            <w:r w:rsidRPr="00384717">
              <w:rPr>
                <w:color w:val="000000"/>
                <w:sz w:val="22"/>
                <w:szCs w:val="22"/>
                <w:lang w:val="uk-UA"/>
              </w:rPr>
              <w:t xml:space="preserve">інформаційно-обчислювальний центр» </w:t>
            </w:r>
          </w:p>
          <w:p w:rsidR="00B470F3" w:rsidRPr="00384717" w:rsidRDefault="00B470F3" w:rsidP="000352DA">
            <w:pPr>
              <w:widowControl w:val="0"/>
              <w:rPr>
                <w:color w:val="000000"/>
                <w:sz w:val="22"/>
                <w:szCs w:val="22"/>
                <w:lang w:val="uk-UA"/>
              </w:rPr>
            </w:pPr>
            <w:r w:rsidRPr="00384717">
              <w:rPr>
                <w:color w:val="000000"/>
                <w:sz w:val="22"/>
                <w:szCs w:val="22"/>
                <w:lang w:val="uk-UA"/>
              </w:rPr>
              <w:t xml:space="preserve">акціонерного товариства </w:t>
            </w:r>
          </w:p>
          <w:p w:rsidR="00B470F3" w:rsidRPr="00384717" w:rsidRDefault="00B470F3" w:rsidP="000352DA">
            <w:pPr>
              <w:widowControl w:val="0"/>
              <w:rPr>
                <w:color w:val="000000"/>
                <w:sz w:val="22"/>
                <w:szCs w:val="22"/>
                <w:lang w:val="uk-UA"/>
              </w:rPr>
            </w:pPr>
            <w:r w:rsidRPr="00384717">
              <w:rPr>
                <w:color w:val="000000"/>
                <w:sz w:val="22"/>
                <w:szCs w:val="22"/>
                <w:lang w:val="uk-UA"/>
              </w:rPr>
              <w:t>«Українська залізниця»</w:t>
            </w:r>
          </w:p>
          <w:p w:rsidR="00B470F3" w:rsidRPr="00384717" w:rsidRDefault="00B470F3" w:rsidP="000352DA">
            <w:pPr>
              <w:widowControl w:val="0"/>
              <w:tabs>
                <w:tab w:val="left" w:pos="1063"/>
              </w:tabs>
              <w:rPr>
                <w:color w:val="000000"/>
                <w:sz w:val="22"/>
                <w:szCs w:val="22"/>
                <w:lang w:val="uk-UA"/>
              </w:rPr>
            </w:pPr>
            <w:r w:rsidRPr="00384717">
              <w:rPr>
                <w:color w:val="000000"/>
                <w:sz w:val="22"/>
                <w:szCs w:val="22"/>
                <w:lang w:val="uk-UA"/>
              </w:rPr>
              <w:tab/>
            </w:r>
          </w:p>
          <w:p w:rsidR="00B470F3" w:rsidRPr="00384717" w:rsidRDefault="00B470F3" w:rsidP="000352DA">
            <w:pPr>
              <w:widowControl w:val="0"/>
              <w:rPr>
                <w:color w:val="000000"/>
                <w:sz w:val="22"/>
                <w:szCs w:val="22"/>
                <w:lang w:val="uk-UA"/>
              </w:rPr>
            </w:pPr>
            <w:r w:rsidRPr="00384717">
              <w:rPr>
                <w:color w:val="000000"/>
                <w:sz w:val="22"/>
                <w:szCs w:val="22"/>
                <w:lang w:val="uk-UA"/>
              </w:rPr>
              <w:t>_______________________ Ю.П. Шваб</w:t>
            </w:r>
          </w:p>
          <w:p w:rsidR="00B470F3" w:rsidRPr="00384717" w:rsidRDefault="00B470F3" w:rsidP="000352DA">
            <w:pPr>
              <w:widowControl w:val="0"/>
              <w:rPr>
                <w:color w:val="000000"/>
                <w:sz w:val="22"/>
                <w:szCs w:val="22"/>
                <w:lang w:val="uk-UA"/>
              </w:rPr>
            </w:pPr>
            <w:r w:rsidRPr="00384717">
              <w:rPr>
                <w:color w:val="000000"/>
                <w:sz w:val="22"/>
                <w:szCs w:val="22"/>
                <w:lang w:val="uk-UA"/>
              </w:rPr>
              <w:t>м.п.</w:t>
            </w:r>
          </w:p>
          <w:p w:rsidR="00B470F3" w:rsidRPr="00384717" w:rsidRDefault="00B470F3" w:rsidP="000352DA">
            <w:pPr>
              <w:widowControl w:val="0"/>
              <w:rPr>
                <w:color w:val="000000"/>
                <w:sz w:val="22"/>
                <w:szCs w:val="22"/>
                <w:lang w:val="uk-UA"/>
              </w:rPr>
            </w:pPr>
            <w:r w:rsidRPr="00384717">
              <w:rPr>
                <w:color w:val="000000"/>
                <w:sz w:val="22"/>
                <w:szCs w:val="22"/>
                <w:lang w:val="uk-UA"/>
              </w:rPr>
              <w:t xml:space="preserve">Заступник директора філії «Головний </w:t>
            </w:r>
          </w:p>
          <w:p w:rsidR="00B470F3" w:rsidRPr="00384717" w:rsidRDefault="00B470F3" w:rsidP="000352DA">
            <w:pPr>
              <w:widowControl w:val="0"/>
              <w:rPr>
                <w:color w:val="000000"/>
                <w:sz w:val="22"/>
                <w:szCs w:val="22"/>
                <w:lang w:val="uk-UA"/>
              </w:rPr>
            </w:pPr>
            <w:r w:rsidRPr="00384717">
              <w:rPr>
                <w:color w:val="000000"/>
                <w:sz w:val="22"/>
                <w:szCs w:val="22"/>
                <w:lang w:val="uk-UA"/>
              </w:rPr>
              <w:t xml:space="preserve">інформаційно-обчислювальний центр» </w:t>
            </w:r>
          </w:p>
          <w:p w:rsidR="00B470F3" w:rsidRPr="00384717" w:rsidRDefault="00B470F3" w:rsidP="000352DA">
            <w:pPr>
              <w:widowControl w:val="0"/>
              <w:rPr>
                <w:color w:val="000000"/>
                <w:sz w:val="22"/>
                <w:szCs w:val="22"/>
                <w:lang w:val="uk-UA"/>
              </w:rPr>
            </w:pPr>
            <w:r w:rsidRPr="00384717">
              <w:rPr>
                <w:color w:val="000000"/>
                <w:sz w:val="22"/>
                <w:szCs w:val="22"/>
                <w:lang w:val="uk-UA"/>
              </w:rPr>
              <w:t xml:space="preserve">акціонерного товариства </w:t>
            </w:r>
          </w:p>
          <w:p w:rsidR="00B470F3" w:rsidRPr="00384717" w:rsidRDefault="00B470F3" w:rsidP="000352DA">
            <w:pPr>
              <w:widowControl w:val="0"/>
              <w:rPr>
                <w:color w:val="000000"/>
                <w:sz w:val="22"/>
                <w:szCs w:val="22"/>
                <w:lang w:val="uk-UA"/>
              </w:rPr>
            </w:pPr>
            <w:r w:rsidRPr="00384717">
              <w:rPr>
                <w:color w:val="000000"/>
                <w:sz w:val="22"/>
                <w:szCs w:val="22"/>
                <w:lang w:val="uk-UA"/>
              </w:rPr>
              <w:t>«Українська залізниця»</w:t>
            </w:r>
          </w:p>
          <w:p w:rsidR="00B470F3" w:rsidRPr="00384717" w:rsidRDefault="00B470F3" w:rsidP="000352DA">
            <w:pPr>
              <w:widowControl w:val="0"/>
              <w:rPr>
                <w:color w:val="000000"/>
                <w:sz w:val="22"/>
                <w:szCs w:val="22"/>
                <w:lang w:val="uk-UA"/>
              </w:rPr>
            </w:pPr>
          </w:p>
          <w:p w:rsidR="00562C2C" w:rsidRPr="00384717" w:rsidRDefault="00B470F3" w:rsidP="000352DA">
            <w:pPr>
              <w:widowControl w:val="0"/>
              <w:jc w:val="both"/>
              <w:rPr>
                <w:color w:val="000000"/>
                <w:sz w:val="22"/>
                <w:szCs w:val="22"/>
                <w:lang w:val="uk-UA"/>
              </w:rPr>
            </w:pPr>
            <w:r w:rsidRPr="00384717">
              <w:rPr>
                <w:color w:val="000000"/>
                <w:sz w:val="22"/>
                <w:szCs w:val="22"/>
                <w:lang w:val="uk-UA"/>
              </w:rPr>
              <w:t>_____________________А.В. Сапожніков</w:t>
            </w:r>
          </w:p>
        </w:tc>
        <w:tc>
          <w:tcPr>
            <w:tcW w:w="4637" w:type="dxa"/>
            <w:shd w:val="clear" w:color="auto" w:fill="auto"/>
          </w:tcPr>
          <w:p w:rsidR="0048443C" w:rsidRPr="00384717" w:rsidRDefault="0048443C" w:rsidP="000352DA">
            <w:pPr>
              <w:pStyle w:val="a3"/>
              <w:jc w:val="both"/>
              <w:rPr>
                <w:sz w:val="22"/>
                <w:szCs w:val="22"/>
                <w:lang w:val="uk-UA"/>
              </w:rPr>
            </w:pPr>
          </w:p>
          <w:p w:rsidR="0048443C" w:rsidRPr="00384717" w:rsidRDefault="0048443C" w:rsidP="000352DA">
            <w:pPr>
              <w:pStyle w:val="a3"/>
              <w:jc w:val="both"/>
              <w:rPr>
                <w:sz w:val="22"/>
                <w:szCs w:val="22"/>
                <w:lang w:val="uk-UA"/>
              </w:rPr>
            </w:pPr>
          </w:p>
          <w:p w:rsidR="0048443C" w:rsidRPr="00384717" w:rsidRDefault="0048443C" w:rsidP="000352DA">
            <w:pPr>
              <w:pStyle w:val="a3"/>
              <w:jc w:val="both"/>
              <w:rPr>
                <w:sz w:val="22"/>
                <w:szCs w:val="22"/>
                <w:lang w:val="uk-UA"/>
              </w:rPr>
            </w:pPr>
          </w:p>
          <w:p w:rsidR="0048443C" w:rsidRPr="00384717" w:rsidRDefault="0048443C" w:rsidP="000352DA">
            <w:pPr>
              <w:pStyle w:val="a3"/>
              <w:jc w:val="both"/>
              <w:rPr>
                <w:sz w:val="22"/>
                <w:szCs w:val="22"/>
                <w:lang w:val="uk-UA"/>
              </w:rPr>
            </w:pPr>
          </w:p>
          <w:p w:rsidR="00736309" w:rsidRPr="00384717" w:rsidRDefault="00736309" w:rsidP="000352DA">
            <w:pPr>
              <w:pStyle w:val="a3"/>
              <w:jc w:val="both"/>
              <w:rPr>
                <w:sz w:val="22"/>
                <w:szCs w:val="22"/>
                <w:lang w:val="uk-UA"/>
              </w:rPr>
            </w:pPr>
          </w:p>
          <w:p w:rsidR="0048443C" w:rsidRPr="00384717" w:rsidRDefault="0048443C" w:rsidP="000352DA">
            <w:pPr>
              <w:pStyle w:val="a3"/>
              <w:jc w:val="both"/>
              <w:rPr>
                <w:sz w:val="22"/>
                <w:szCs w:val="22"/>
                <w:lang w:val="uk-UA"/>
              </w:rPr>
            </w:pPr>
          </w:p>
          <w:p w:rsidR="00D828E3" w:rsidRPr="00384717" w:rsidRDefault="00D828E3" w:rsidP="000352DA">
            <w:pPr>
              <w:pStyle w:val="a3"/>
              <w:jc w:val="both"/>
              <w:rPr>
                <w:sz w:val="22"/>
                <w:szCs w:val="22"/>
                <w:lang w:val="uk-UA"/>
              </w:rPr>
            </w:pPr>
          </w:p>
          <w:p w:rsidR="0048443C" w:rsidRPr="00384717" w:rsidRDefault="0048443C" w:rsidP="000352DA">
            <w:pPr>
              <w:pStyle w:val="a3"/>
              <w:jc w:val="both"/>
              <w:rPr>
                <w:sz w:val="22"/>
                <w:szCs w:val="22"/>
                <w:lang w:val="uk-UA"/>
              </w:rPr>
            </w:pPr>
            <w:r w:rsidRPr="00384717">
              <w:rPr>
                <w:sz w:val="22"/>
                <w:szCs w:val="22"/>
                <w:lang w:val="uk-UA"/>
              </w:rPr>
              <w:t xml:space="preserve">       ____________________ </w:t>
            </w:r>
          </w:p>
          <w:p w:rsidR="00562C2C" w:rsidRPr="00384717" w:rsidRDefault="00393757" w:rsidP="000352DA">
            <w:pPr>
              <w:pStyle w:val="western"/>
              <w:spacing w:before="0" w:after="0"/>
              <w:rPr>
                <w:rFonts w:ascii="Times New Roman" w:hAnsi="Times New Roman" w:cs="Times New Roman"/>
                <w:sz w:val="22"/>
                <w:szCs w:val="22"/>
                <w:lang w:val="uk-UA"/>
              </w:rPr>
            </w:pPr>
            <w:r w:rsidRPr="00384717">
              <w:rPr>
                <w:rFonts w:ascii="Times New Roman" w:hAnsi="Times New Roman" w:cs="Times New Roman"/>
                <w:sz w:val="22"/>
                <w:szCs w:val="22"/>
                <w:lang w:val="uk-UA"/>
              </w:rPr>
              <w:t xml:space="preserve">                 </w:t>
            </w:r>
            <w:r w:rsidR="00D828E3" w:rsidRPr="00384717">
              <w:rPr>
                <w:rFonts w:ascii="Times New Roman" w:hAnsi="Times New Roman" w:cs="Times New Roman"/>
                <w:sz w:val="22"/>
                <w:szCs w:val="22"/>
                <w:lang w:val="uk-UA"/>
              </w:rPr>
              <w:t>м.п.</w:t>
            </w:r>
          </w:p>
        </w:tc>
      </w:tr>
    </w:tbl>
    <w:p w:rsidR="007C6947" w:rsidRDefault="007C6947" w:rsidP="000352DA">
      <w:pPr>
        <w:jc w:val="center"/>
        <w:rPr>
          <w:sz w:val="22"/>
          <w:szCs w:val="22"/>
          <w:lang w:val="uk-UA"/>
        </w:rPr>
      </w:pPr>
    </w:p>
    <w:p w:rsidR="00B40759" w:rsidRPr="0027031E" w:rsidRDefault="007C6947" w:rsidP="007C6947">
      <w:pPr>
        <w:rPr>
          <w:sz w:val="24"/>
          <w:szCs w:val="24"/>
          <w:lang w:val="uk-UA"/>
        </w:rPr>
      </w:pPr>
      <w:r>
        <w:rPr>
          <w:sz w:val="22"/>
          <w:szCs w:val="22"/>
          <w:lang w:val="uk-UA"/>
        </w:rPr>
        <w:br w:type="page"/>
      </w:r>
      <w:r w:rsidR="006E2BD8" w:rsidRPr="0027031E">
        <w:rPr>
          <w:sz w:val="24"/>
          <w:szCs w:val="24"/>
          <w:lang w:val="uk-UA"/>
        </w:rPr>
        <w:lastRenderedPageBreak/>
        <w:t xml:space="preserve">                                                                                        </w:t>
      </w:r>
      <w:r>
        <w:rPr>
          <w:sz w:val="24"/>
          <w:szCs w:val="24"/>
          <w:lang w:val="uk-UA"/>
        </w:rPr>
        <w:t xml:space="preserve"> </w:t>
      </w:r>
      <w:r w:rsidR="00B40759" w:rsidRPr="0027031E">
        <w:rPr>
          <w:sz w:val="24"/>
          <w:szCs w:val="24"/>
          <w:lang w:val="uk-UA"/>
        </w:rPr>
        <w:t>Додаток 1</w:t>
      </w:r>
    </w:p>
    <w:p w:rsidR="0027031E" w:rsidRDefault="00B40759" w:rsidP="0027031E">
      <w:pPr>
        <w:ind w:right="-99"/>
        <w:jc w:val="right"/>
        <w:rPr>
          <w:sz w:val="24"/>
          <w:szCs w:val="24"/>
          <w:lang w:val="uk-UA"/>
        </w:rPr>
      </w:pPr>
      <w:r w:rsidRPr="0027031E">
        <w:rPr>
          <w:sz w:val="24"/>
          <w:szCs w:val="24"/>
          <w:lang w:val="uk-UA"/>
        </w:rPr>
        <w:t xml:space="preserve">                                                                          до д</w:t>
      </w:r>
      <w:r w:rsidRPr="007C6947">
        <w:rPr>
          <w:sz w:val="24"/>
          <w:szCs w:val="24"/>
          <w:lang w:val="uk-UA"/>
        </w:rPr>
        <w:t xml:space="preserve">оговору № </w:t>
      </w:r>
      <w:r w:rsidR="007C6947" w:rsidRPr="007C6947">
        <w:rPr>
          <w:sz w:val="24"/>
          <w:szCs w:val="24"/>
          <w:lang w:val="uk-UA"/>
        </w:rPr>
        <w:t>ФГІОЦ-ВКПР</w:t>
      </w:r>
      <w:r w:rsidR="007C6947" w:rsidRPr="007C6947">
        <w:rPr>
          <w:b/>
          <w:sz w:val="24"/>
          <w:szCs w:val="24"/>
          <w:lang w:val="uk-UA"/>
        </w:rPr>
        <w:t>-___________/</w:t>
      </w:r>
      <w:r w:rsidR="007C6947" w:rsidRPr="007C6947">
        <w:rPr>
          <w:sz w:val="24"/>
          <w:szCs w:val="24"/>
          <w:lang w:val="uk-UA"/>
        </w:rPr>
        <w:t>2022</w:t>
      </w:r>
    </w:p>
    <w:p w:rsidR="00B40759" w:rsidRPr="0027031E" w:rsidRDefault="00B40759" w:rsidP="0027031E">
      <w:pPr>
        <w:ind w:right="-99"/>
        <w:jc w:val="right"/>
        <w:rPr>
          <w:sz w:val="24"/>
          <w:szCs w:val="24"/>
          <w:lang w:val="uk-UA"/>
        </w:rPr>
      </w:pPr>
      <w:r w:rsidRPr="0027031E">
        <w:rPr>
          <w:sz w:val="24"/>
          <w:szCs w:val="24"/>
          <w:lang w:val="uk-UA"/>
        </w:rPr>
        <w:t>від «___» _____________ 202</w:t>
      </w:r>
      <w:r w:rsidR="007C6947">
        <w:rPr>
          <w:sz w:val="24"/>
          <w:szCs w:val="24"/>
          <w:lang w:val="uk-UA"/>
        </w:rPr>
        <w:t>2</w:t>
      </w:r>
      <w:r w:rsidRPr="0027031E">
        <w:rPr>
          <w:sz w:val="24"/>
          <w:szCs w:val="24"/>
          <w:lang w:val="uk-UA"/>
        </w:rPr>
        <w:t xml:space="preserve"> р.</w:t>
      </w:r>
    </w:p>
    <w:p w:rsidR="00B40759" w:rsidRPr="0027031E" w:rsidRDefault="00B40759" w:rsidP="000352DA">
      <w:pPr>
        <w:pStyle w:val="2"/>
        <w:jc w:val="right"/>
        <w:rPr>
          <w:rFonts w:ascii="Calibri" w:hAnsi="Calibri"/>
          <w:szCs w:val="24"/>
          <w:lang w:val="uk-UA"/>
        </w:rPr>
      </w:pPr>
    </w:p>
    <w:p w:rsidR="00B40759" w:rsidRPr="00384717" w:rsidRDefault="00B40759" w:rsidP="000352DA">
      <w:pPr>
        <w:pStyle w:val="2"/>
        <w:jc w:val="center"/>
        <w:rPr>
          <w:szCs w:val="24"/>
          <w:lang w:val="uk-UA"/>
        </w:rPr>
      </w:pPr>
      <w:r w:rsidRPr="00384717">
        <w:rPr>
          <w:szCs w:val="24"/>
          <w:lang w:val="uk-UA"/>
        </w:rPr>
        <w:t>П Р О Т О К О Л</w:t>
      </w:r>
    </w:p>
    <w:p w:rsidR="00B40759" w:rsidRPr="00384717" w:rsidRDefault="00B40759" w:rsidP="000352DA">
      <w:pPr>
        <w:pStyle w:val="1"/>
        <w:rPr>
          <w:szCs w:val="24"/>
        </w:rPr>
      </w:pPr>
      <w:r w:rsidRPr="00384717">
        <w:rPr>
          <w:szCs w:val="24"/>
        </w:rPr>
        <w:t xml:space="preserve">      погодження   договірної   ціни</w:t>
      </w:r>
    </w:p>
    <w:p w:rsidR="00B40759" w:rsidRPr="00384717" w:rsidRDefault="00B40759" w:rsidP="000352DA">
      <w:pPr>
        <w:rPr>
          <w:sz w:val="24"/>
          <w:szCs w:val="24"/>
          <w:lang w:val="uk-UA"/>
        </w:rPr>
      </w:pPr>
    </w:p>
    <w:p w:rsidR="00B40759" w:rsidRPr="00384717" w:rsidRDefault="00B40759" w:rsidP="000352DA">
      <w:pPr>
        <w:pStyle w:val="a9"/>
        <w:ind w:firstLine="0"/>
        <w:rPr>
          <w:szCs w:val="24"/>
        </w:rPr>
      </w:pPr>
      <w:r w:rsidRPr="00384717">
        <w:rPr>
          <w:szCs w:val="24"/>
        </w:rPr>
        <w:tab/>
        <w:t xml:space="preserve">Ми, що нижче підписалися, від імені Замовника___________________________________ __________________________________________________________________________ та від імені Виконавця заступник </w:t>
      </w:r>
      <w:r w:rsidRPr="00DC61A9">
        <w:rPr>
          <w:szCs w:val="24"/>
        </w:rPr>
        <w:t>директора філії «Головний інформаційно-обчислювальний центр» акціонерного товариства «Українська залізниця» Шваб Юрій Петрович</w:t>
      </w:r>
      <w:r w:rsidR="007C6947">
        <w:rPr>
          <w:szCs w:val="24"/>
        </w:rPr>
        <w:t xml:space="preserve">,  </w:t>
      </w:r>
      <w:r w:rsidR="007C6947" w:rsidRPr="0027031E">
        <w:rPr>
          <w:color w:val="000000"/>
          <w:sz w:val="25"/>
          <w:szCs w:val="25"/>
        </w:rPr>
        <w:t>як</w:t>
      </w:r>
      <w:r w:rsidR="007C6947">
        <w:rPr>
          <w:color w:val="000000"/>
          <w:sz w:val="25"/>
          <w:szCs w:val="25"/>
        </w:rPr>
        <w:t>ий</w:t>
      </w:r>
      <w:r w:rsidR="007C6947" w:rsidRPr="0027031E">
        <w:rPr>
          <w:color w:val="000000"/>
          <w:sz w:val="25"/>
          <w:szCs w:val="25"/>
        </w:rPr>
        <w:t xml:space="preserve"> ді</w:t>
      </w:r>
      <w:r w:rsidR="007C6947">
        <w:rPr>
          <w:color w:val="000000"/>
          <w:sz w:val="25"/>
          <w:szCs w:val="25"/>
        </w:rPr>
        <w:t xml:space="preserve">є на підставі </w:t>
      </w:r>
      <w:r w:rsidR="007C6947" w:rsidRPr="00143C29">
        <w:rPr>
          <w:color w:val="000000"/>
          <w:sz w:val="25"/>
          <w:szCs w:val="25"/>
        </w:rPr>
        <w:t>довіреності від 25.01.2022р.,</w:t>
      </w:r>
      <w:r w:rsidR="007C6947" w:rsidRPr="00143C29">
        <w:rPr>
          <w:sz w:val="25"/>
          <w:szCs w:val="25"/>
        </w:rPr>
        <w:t xml:space="preserve"> зареєстрованої в реєстрі за № </w:t>
      </w:r>
      <w:r w:rsidR="00143C29" w:rsidRPr="00143C29">
        <w:rPr>
          <w:sz w:val="25"/>
          <w:szCs w:val="25"/>
        </w:rPr>
        <w:t>56</w:t>
      </w:r>
      <w:r w:rsidRPr="00DC61A9">
        <w:rPr>
          <w:szCs w:val="24"/>
        </w:rPr>
        <w:t xml:space="preserve"> та заступник директора філії «Головний інформаційно-обчислювальний центр» акціонерного товариства «Українська залізниця» Сапожніков Андрій Вікторович, </w:t>
      </w:r>
      <w:r w:rsidR="007C6947" w:rsidRPr="0027031E">
        <w:rPr>
          <w:color w:val="000000"/>
          <w:sz w:val="25"/>
          <w:szCs w:val="25"/>
        </w:rPr>
        <w:t>як</w:t>
      </w:r>
      <w:r w:rsidR="007C6947">
        <w:rPr>
          <w:color w:val="000000"/>
          <w:sz w:val="25"/>
          <w:szCs w:val="25"/>
        </w:rPr>
        <w:t>ий</w:t>
      </w:r>
      <w:r w:rsidR="007C6947" w:rsidRPr="0027031E">
        <w:rPr>
          <w:color w:val="000000"/>
          <w:sz w:val="25"/>
          <w:szCs w:val="25"/>
        </w:rPr>
        <w:t xml:space="preserve"> ді</w:t>
      </w:r>
      <w:r w:rsidR="007C6947">
        <w:rPr>
          <w:color w:val="000000"/>
          <w:sz w:val="25"/>
          <w:szCs w:val="25"/>
        </w:rPr>
        <w:t>є на підставі довіреності від 20.01</w:t>
      </w:r>
      <w:r w:rsidR="007C6947" w:rsidRPr="0027031E">
        <w:rPr>
          <w:color w:val="000000"/>
          <w:sz w:val="25"/>
          <w:szCs w:val="25"/>
        </w:rPr>
        <w:t>.202</w:t>
      </w:r>
      <w:r w:rsidR="007C6947">
        <w:rPr>
          <w:color w:val="000000"/>
          <w:sz w:val="25"/>
          <w:szCs w:val="25"/>
        </w:rPr>
        <w:t>2</w:t>
      </w:r>
      <w:r w:rsidR="007C6947" w:rsidRPr="0027031E">
        <w:rPr>
          <w:color w:val="000000"/>
          <w:sz w:val="25"/>
          <w:szCs w:val="25"/>
        </w:rPr>
        <w:t>р.,</w:t>
      </w:r>
      <w:r w:rsidR="007C6947" w:rsidRPr="0027031E">
        <w:rPr>
          <w:sz w:val="25"/>
          <w:szCs w:val="25"/>
        </w:rPr>
        <w:t xml:space="preserve"> </w:t>
      </w:r>
      <w:r w:rsidR="007C6947">
        <w:rPr>
          <w:sz w:val="25"/>
          <w:szCs w:val="25"/>
        </w:rPr>
        <w:t>зареєстрованої в реєстрі за № 236</w:t>
      </w:r>
      <w:r w:rsidRPr="00384717">
        <w:rPr>
          <w:szCs w:val="24"/>
        </w:rPr>
        <w:t>, засві</w:t>
      </w:r>
      <w:r w:rsidRPr="003D7A2F">
        <w:rPr>
          <w:szCs w:val="24"/>
        </w:rPr>
        <w:t xml:space="preserve">дчуємо, що Сторонами досягнуто згоди </w:t>
      </w:r>
      <w:r w:rsidR="003D7A2F" w:rsidRPr="003D7A2F">
        <w:rPr>
          <w:szCs w:val="24"/>
        </w:rPr>
        <w:t>про розмір договірної ціни за надання інформаційних послуг:</w:t>
      </w:r>
    </w:p>
    <w:p w:rsidR="00B40759" w:rsidRPr="00384717" w:rsidRDefault="00B40759" w:rsidP="000352DA">
      <w:pPr>
        <w:pStyle w:val="a9"/>
        <w:ind w:left="1134" w:hanging="283"/>
        <w:rPr>
          <w:b/>
          <w:szCs w:val="24"/>
        </w:rPr>
      </w:pPr>
    </w:p>
    <w:p w:rsidR="000D4CA7" w:rsidRPr="00384717" w:rsidRDefault="00B40759" w:rsidP="000352DA">
      <w:pPr>
        <w:pStyle w:val="a3"/>
        <w:tabs>
          <w:tab w:val="left" w:pos="851"/>
        </w:tabs>
        <w:ind w:right="84" w:firstLine="567"/>
        <w:jc w:val="both"/>
        <w:rPr>
          <w:sz w:val="24"/>
          <w:szCs w:val="24"/>
          <w:lang w:val="uk-UA"/>
        </w:rPr>
      </w:pPr>
      <w:r w:rsidRPr="00384717">
        <w:rPr>
          <w:sz w:val="24"/>
          <w:szCs w:val="24"/>
          <w:lang w:val="uk-UA"/>
        </w:rPr>
        <w:t>1.</w:t>
      </w:r>
      <w:r w:rsidRPr="00384717">
        <w:rPr>
          <w:b/>
          <w:sz w:val="24"/>
          <w:szCs w:val="24"/>
          <w:lang w:val="uk-UA"/>
        </w:rPr>
        <w:t xml:space="preserve"> </w:t>
      </w:r>
      <w:r w:rsidR="003D7A2F">
        <w:rPr>
          <w:sz w:val="24"/>
          <w:szCs w:val="24"/>
          <w:lang w:val="uk-UA"/>
        </w:rPr>
        <w:t>З</w:t>
      </w:r>
      <w:r w:rsidR="000D4CA7" w:rsidRPr="00384717">
        <w:rPr>
          <w:sz w:val="24"/>
          <w:szCs w:val="24"/>
          <w:lang w:val="uk-UA"/>
        </w:rPr>
        <w:t>мін</w:t>
      </w:r>
      <w:r w:rsidR="003D7A2F">
        <w:rPr>
          <w:sz w:val="24"/>
          <w:szCs w:val="24"/>
          <w:lang w:val="uk-UA"/>
        </w:rPr>
        <w:t>а</w:t>
      </w:r>
      <w:r w:rsidR="000D4CA7" w:rsidRPr="00384717">
        <w:rPr>
          <w:sz w:val="24"/>
          <w:szCs w:val="24"/>
          <w:lang w:val="uk-UA"/>
        </w:rPr>
        <w:t xml:space="preserve"> власника вагона</w:t>
      </w:r>
      <w:r w:rsidR="005D5CA8" w:rsidRPr="00384717">
        <w:rPr>
          <w:sz w:val="24"/>
          <w:szCs w:val="24"/>
          <w:lang w:val="uk-UA"/>
        </w:rPr>
        <w:t xml:space="preserve"> </w:t>
      </w:r>
      <w:r w:rsidR="000D4CA7" w:rsidRPr="00384717">
        <w:rPr>
          <w:sz w:val="24"/>
          <w:szCs w:val="24"/>
          <w:lang w:val="uk-UA"/>
        </w:rPr>
        <w:t xml:space="preserve"> в автоматизованому банку даних парку вантажних вагонів</w:t>
      </w:r>
      <w:r w:rsidR="00D12FC2" w:rsidRPr="00384717">
        <w:rPr>
          <w:sz w:val="24"/>
          <w:szCs w:val="24"/>
          <w:lang w:val="uk-UA"/>
        </w:rPr>
        <w:t xml:space="preserve"> (причина 05 згідно з </w:t>
      </w:r>
      <w:r w:rsidR="008166BB">
        <w:rPr>
          <w:sz w:val="25"/>
          <w:szCs w:val="25"/>
          <w:lang w:val="uk-UA"/>
        </w:rPr>
        <w:t>Порядком</w:t>
      </w:r>
      <w:r w:rsidR="008166BB" w:rsidRPr="0027031E">
        <w:rPr>
          <w:sz w:val="25"/>
          <w:szCs w:val="25"/>
          <w:lang w:val="uk-UA"/>
        </w:rPr>
        <w:t xml:space="preserve"> занесення (зміни) даних про власні вантажні вагони до</w:t>
      </w:r>
      <w:r w:rsidR="008166BB">
        <w:rPr>
          <w:sz w:val="25"/>
          <w:szCs w:val="25"/>
          <w:lang w:val="uk-UA"/>
        </w:rPr>
        <w:t xml:space="preserve"> АБД ПВ</w:t>
      </w:r>
      <w:r w:rsidR="00D12FC2" w:rsidRPr="00384717">
        <w:rPr>
          <w:sz w:val="24"/>
          <w:szCs w:val="24"/>
          <w:lang w:val="uk-UA"/>
        </w:rPr>
        <w:t>)</w:t>
      </w:r>
      <w:r w:rsidR="000D4CA7" w:rsidRPr="00384717">
        <w:rPr>
          <w:sz w:val="24"/>
          <w:szCs w:val="24"/>
          <w:lang w:val="uk-UA"/>
        </w:rPr>
        <w:t>.</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4961"/>
      </w:tblGrid>
      <w:tr w:rsidR="000D4CA7" w:rsidRPr="00384717" w:rsidTr="00617BC7">
        <w:trPr>
          <w:trHeight w:val="573"/>
        </w:trPr>
        <w:tc>
          <w:tcPr>
            <w:tcW w:w="3260" w:type="dxa"/>
          </w:tcPr>
          <w:p w:rsidR="000D4CA7" w:rsidRPr="00384717" w:rsidRDefault="000D4CA7" w:rsidP="000352DA">
            <w:pPr>
              <w:tabs>
                <w:tab w:val="left" w:pos="851"/>
              </w:tabs>
              <w:ind w:right="-165" w:firstLine="567"/>
              <w:rPr>
                <w:sz w:val="24"/>
                <w:szCs w:val="24"/>
                <w:lang w:val="uk-UA"/>
              </w:rPr>
            </w:pPr>
            <w:r w:rsidRPr="00384717">
              <w:rPr>
                <w:sz w:val="24"/>
                <w:szCs w:val="24"/>
                <w:lang w:val="uk-UA"/>
              </w:rPr>
              <w:t>Кількість  вагонів  в  заявці</w:t>
            </w:r>
          </w:p>
          <w:p w:rsidR="000D4CA7" w:rsidRPr="00384717" w:rsidRDefault="000D4CA7" w:rsidP="000352DA">
            <w:pPr>
              <w:tabs>
                <w:tab w:val="left" w:pos="851"/>
              </w:tabs>
              <w:ind w:right="-165" w:firstLine="567"/>
              <w:rPr>
                <w:sz w:val="24"/>
                <w:szCs w:val="24"/>
                <w:lang w:val="uk-UA"/>
              </w:rPr>
            </w:pPr>
          </w:p>
        </w:tc>
        <w:tc>
          <w:tcPr>
            <w:tcW w:w="4961" w:type="dxa"/>
          </w:tcPr>
          <w:p w:rsidR="000D4CA7" w:rsidRPr="00384717" w:rsidRDefault="000D4CA7" w:rsidP="000352DA">
            <w:pPr>
              <w:tabs>
                <w:tab w:val="left" w:pos="851"/>
              </w:tabs>
              <w:ind w:firstLine="567"/>
              <w:jc w:val="center"/>
              <w:rPr>
                <w:sz w:val="24"/>
                <w:szCs w:val="24"/>
                <w:lang w:val="uk-UA"/>
              </w:rPr>
            </w:pPr>
            <w:r w:rsidRPr="00384717">
              <w:rPr>
                <w:sz w:val="24"/>
                <w:szCs w:val="24"/>
                <w:lang w:val="uk-UA"/>
              </w:rPr>
              <w:t>Ціна одного запиту за один вагон без ПДВ  (грн.)</w:t>
            </w:r>
          </w:p>
        </w:tc>
      </w:tr>
      <w:tr w:rsidR="000D4CA7" w:rsidRPr="00384717" w:rsidTr="00617BC7">
        <w:trPr>
          <w:trHeight w:val="379"/>
        </w:trPr>
        <w:tc>
          <w:tcPr>
            <w:tcW w:w="3260" w:type="dxa"/>
          </w:tcPr>
          <w:p w:rsidR="000D4CA7" w:rsidRPr="00384717" w:rsidRDefault="000D4CA7" w:rsidP="000352DA">
            <w:pPr>
              <w:tabs>
                <w:tab w:val="left" w:pos="851"/>
              </w:tabs>
              <w:ind w:firstLine="567"/>
              <w:rPr>
                <w:sz w:val="24"/>
                <w:szCs w:val="24"/>
                <w:lang w:val="uk-UA"/>
              </w:rPr>
            </w:pPr>
            <w:r w:rsidRPr="00384717">
              <w:rPr>
                <w:sz w:val="24"/>
                <w:szCs w:val="24"/>
                <w:lang w:val="uk-UA"/>
              </w:rPr>
              <w:t xml:space="preserve"> 1 (один)</w:t>
            </w:r>
          </w:p>
        </w:tc>
        <w:tc>
          <w:tcPr>
            <w:tcW w:w="4961" w:type="dxa"/>
          </w:tcPr>
          <w:p w:rsidR="000D4CA7" w:rsidRPr="00384717" w:rsidRDefault="003D7A2F" w:rsidP="00EF05C3">
            <w:pPr>
              <w:tabs>
                <w:tab w:val="left" w:pos="851"/>
              </w:tabs>
              <w:ind w:firstLine="567"/>
              <w:jc w:val="center"/>
              <w:rPr>
                <w:sz w:val="24"/>
                <w:szCs w:val="24"/>
                <w:lang w:val="uk-UA"/>
              </w:rPr>
            </w:pPr>
            <w:r>
              <w:rPr>
                <w:sz w:val="22"/>
                <w:szCs w:val="22"/>
                <w:lang w:val="uk-UA"/>
              </w:rPr>
              <w:t>20</w:t>
            </w:r>
            <w:r w:rsidR="00EF05C3">
              <w:rPr>
                <w:sz w:val="22"/>
                <w:szCs w:val="22"/>
                <w:lang w:val="uk-UA"/>
              </w:rPr>
              <w:t>9</w:t>
            </w:r>
            <w:r w:rsidRPr="002348AE">
              <w:rPr>
                <w:sz w:val="22"/>
                <w:szCs w:val="22"/>
                <w:lang w:val="uk-UA"/>
              </w:rPr>
              <w:t>,</w:t>
            </w:r>
            <w:r w:rsidR="00EF05C3">
              <w:rPr>
                <w:sz w:val="22"/>
                <w:szCs w:val="22"/>
                <w:lang w:val="uk-UA"/>
              </w:rPr>
              <w:t>85</w:t>
            </w:r>
          </w:p>
        </w:tc>
      </w:tr>
    </w:tbl>
    <w:p w:rsidR="000D4CA7" w:rsidRPr="00384717" w:rsidRDefault="000D4CA7" w:rsidP="000352DA">
      <w:pPr>
        <w:pStyle w:val="a3"/>
        <w:tabs>
          <w:tab w:val="left" w:pos="851"/>
        </w:tabs>
        <w:ind w:right="84" w:firstLine="567"/>
        <w:jc w:val="both"/>
        <w:rPr>
          <w:sz w:val="24"/>
          <w:szCs w:val="24"/>
          <w:lang w:val="uk-UA"/>
        </w:rPr>
      </w:pPr>
    </w:p>
    <w:p w:rsidR="000D4CA7" w:rsidRPr="00384717" w:rsidRDefault="00960BA3" w:rsidP="00960BA3">
      <w:pPr>
        <w:pStyle w:val="a3"/>
        <w:tabs>
          <w:tab w:val="left" w:pos="851"/>
        </w:tabs>
        <w:ind w:right="84" w:firstLine="567"/>
        <w:jc w:val="both"/>
        <w:rPr>
          <w:sz w:val="24"/>
          <w:szCs w:val="24"/>
          <w:lang w:val="uk-UA"/>
        </w:rPr>
      </w:pPr>
      <w:r w:rsidRPr="00384717">
        <w:rPr>
          <w:sz w:val="24"/>
          <w:szCs w:val="24"/>
          <w:lang w:val="uk-UA"/>
        </w:rPr>
        <w:t xml:space="preserve">2. </w:t>
      </w:r>
      <w:r w:rsidR="003D7A2F">
        <w:rPr>
          <w:sz w:val="24"/>
          <w:szCs w:val="24"/>
          <w:lang w:val="uk-UA"/>
        </w:rPr>
        <w:t>О</w:t>
      </w:r>
      <w:r w:rsidR="000D4CA7" w:rsidRPr="00384717">
        <w:rPr>
          <w:sz w:val="24"/>
          <w:szCs w:val="24"/>
          <w:lang w:val="uk-UA"/>
        </w:rPr>
        <w:t>формлення оренди на вагони в автоматизованому банку даних парку вантажних вагонів</w:t>
      </w:r>
      <w:r w:rsidR="004A76F6" w:rsidRPr="00384717">
        <w:rPr>
          <w:sz w:val="24"/>
          <w:szCs w:val="24"/>
          <w:lang w:val="uk-UA"/>
        </w:rPr>
        <w:t xml:space="preserve"> (причина 07 </w:t>
      </w:r>
      <w:r w:rsidR="008166BB" w:rsidRPr="00384717">
        <w:rPr>
          <w:sz w:val="24"/>
          <w:szCs w:val="24"/>
          <w:lang w:val="uk-UA"/>
        </w:rPr>
        <w:t xml:space="preserve">згідно з </w:t>
      </w:r>
      <w:r w:rsidR="008166BB">
        <w:rPr>
          <w:sz w:val="25"/>
          <w:szCs w:val="25"/>
          <w:lang w:val="uk-UA"/>
        </w:rPr>
        <w:t>Порядком</w:t>
      </w:r>
      <w:r w:rsidR="008166BB" w:rsidRPr="0027031E">
        <w:rPr>
          <w:sz w:val="25"/>
          <w:szCs w:val="25"/>
          <w:lang w:val="uk-UA"/>
        </w:rPr>
        <w:t xml:space="preserve"> занесення (зміни) даних про власні вантажні вагони до</w:t>
      </w:r>
      <w:r w:rsidR="008166BB">
        <w:rPr>
          <w:sz w:val="25"/>
          <w:szCs w:val="25"/>
          <w:lang w:val="uk-UA"/>
        </w:rPr>
        <w:t xml:space="preserve"> АБД ПВ</w:t>
      </w:r>
      <w:r w:rsidR="004A76F6" w:rsidRPr="00384717">
        <w:rPr>
          <w:sz w:val="24"/>
          <w:szCs w:val="24"/>
          <w:lang w:val="uk-UA"/>
        </w:rPr>
        <w:t>)</w:t>
      </w:r>
      <w:r w:rsidR="000D4CA7" w:rsidRPr="00384717">
        <w:rPr>
          <w:sz w:val="24"/>
          <w:szCs w:val="24"/>
          <w:lang w:val="uk-UA"/>
        </w:rPr>
        <w:t>.</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4961"/>
      </w:tblGrid>
      <w:tr w:rsidR="000D4CA7" w:rsidRPr="00384717" w:rsidTr="00617BC7">
        <w:trPr>
          <w:trHeight w:val="573"/>
        </w:trPr>
        <w:tc>
          <w:tcPr>
            <w:tcW w:w="3260" w:type="dxa"/>
          </w:tcPr>
          <w:p w:rsidR="000D4CA7" w:rsidRPr="00384717" w:rsidRDefault="000D4CA7" w:rsidP="000352DA">
            <w:pPr>
              <w:tabs>
                <w:tab w:val="left" w:pos="851"/>
              </w:tabs>
              <w:ind w:right="-165" w:firstLine="567"/>
              <w:rPr>
                <w:sz w:val="24"/>
                <w:szCs w:val="24"/>
                <w:lang w:val="uk-UA"/>
              </w:rPr>
            </w:pPr>
            <w:r w:rsidRPr="00384717">
              <w:rPr>
                <w:sz w:val="24"/>
                <w:szCs w:val="24"/>
                <w:lang w:val="uk-UA"/>
              </w:rPr>
              <w:t>Кількість  вагонів  в  заявці</w:t>
            </w:r>
          </w:p>
          <w:p w:rsidR="000D4CA7" w:rsidRPr="00384717" w:rsidRDefault="000D4CA7" w:rsidP="000352DA">
            <w:pPr>
              <w:tabs>
                <w:tab w:val="left" w:pos="851"/>
              </w:tabs>
              <w:ind w:right="-165" w:firstLine="567"/>
              <w:rPr>
                <w:sz w:val="24"/>
                <w:szCs w:val="24"/>
                <w:lang w:val="uk-UA"/>
              </w:rPr>
            </w:pPr>
          </w:p>
        </w:tc>
        <w:tc>
          <w:tcPr>
            <w:tcW w:w="4961" w:type="dxa"/>
          </w:tcPr>
          <w:p w:rsidR="000D4CA7" w:rsidRPr="00384717" w:rsidRDefault="000D4CA7" w:rsidP="000352DA">
            <w:pPr>
              <w:tabs>
                <w:tab w:val="left" w:pos="851"/>
              </w:tabs>
              <w:ind w:firstLine="567"/>
              <w:jc w:val="center"/>
              <w:rPr>
                <w:sz w:val="24"/>
                <w:szCs w:val="24"/>
                <w:lang w:val="uk-UA"/>
              </w:rPr>
            </w:pPr>
            <w:r w:rsidRPr="00384717">
              <w:rPr>
                <w:sz w:val="24"/>
                <w:szCs w:val="24"/>
                <w:lang w:val="uk-UA"/>
              </w:rPr>
              <w:t>Ціна одного запиту за один вагон без ПДВ  (грн.)</w:t>
            </w:r>
          </w:p>
        </w:tc>
      </w:tr>
      <w:tr w:rsidR="000D4CA7" w:rsidRPr="00384717" w:rsidTr="00617BC7">
        <w:trPr>
          <w:trHeight w:val="379"/>
        </w:trPr>
        <w:tc>
          <w:tcPr>
            <w:tcW w:w="3260" w:type="dxa"/>
          </w:tcPr>
          <w:p w:rsidR="000D4CA7" w:rsidRPr="00384717" w:rsidRDefault="000D4CA7" w:rsidP="000352DA">
            <w:pPr>
              <w:tabs>
                <w:tab w:val="left" w:pos="851"/>
              </w:tabs>
              <w:ind w:firstLine="567"/>
              <w:rPr>
                <w:sz w:val="24"/>
                <w:szCs w:val="24"/>
                <w:lang w:val="uk-UA"/>
              </w:rPr>
            </w:pPr>
            <w:r w:rsidRPr="00384717">
              <w:rPr>
                <w:sz w:val="24"/>
                <w:szCs w:val="24"/>
                <w:lang w:val="uk-UA"/>
              </w:rPr>
              <w:t xml:space="preserve"> 1 (один)</w:t>
            </w:r>
          </w:p>
        </w:tc>
        <w:tc>
          <w:tcPr>
            <w:tcW w:w="4961" w:type="dxa"/>
          </w:tcPr>
          <w:p w:rsidR="000D4CA7" w:rsidRPr="00384717" w:rsidRDefault="003D7A2F" w:rsidP="00EF05C3">
            <w:pPr>
              <w:tabs>
                <w:tab w:val="left" w:pos="851"/>
              </w:tabs>
              <w:ind w:firstLine="567"/>
              <w:jc w:val="center"/>
              <w:rPr>
                <w:sz w:val="24"/>
                <w:szCs w:val="24"/>
                <w:lang w:val="uk-UA"/>
              </w:rPr>
            </w:pPr>
            <w:r>
              <w:rPr>
                <w:sz w:val="22"/>
                <w:szCs w:val="22"/>
                <w:lang w:val="uk-UA"/>
              </w:rPr>
              <w:t>20</w:t>
            </w:r>
            <w:r w:rsidR="00EF05C3">
              <w:rPr>
                <w:sz w:val="22"/>
                <w:szCs w:val="22"/>
                <w:lang w:val="uk-UA"/>
              </w:rPr>
              <w:t>9</w:t>
            </w:r>
            <w:r w:rsidRPr="002348AE">
              <w:rPr>
                <w:sz w:val="22"/>
                <w:szCs w:val="22"/>
                <w:lang w:val="uk-UA"/>
              </w:rPr>
              <w:t>,</w:t>
            </w:r>
            <w:r w:rsidR="00EF05C3">
              <w:rPr>
                <w:sz w:val="22"/>
                <w:szCs w:val="22"/>
                <w:lang w:val="uk-UA"/>
              </w:rPr>
              <w:t>8</w:t>
            </w:r>
            <w:r>
              <w:rPr>
                <w:sz w:val="22"/>
                <w:szCs w:val="22"/>
                <w:lang w:val="uk-UA"/>
              </w:rPr>
              <w:t>5</w:t>
            </w:r>
          </w:p>
        </w:tc>
      </w:tr>
    </w:tbl>
    <w:p w:rsidR="000D4CA7" w:rsidRPr="00384717" w:rsidRDefault="000D4CA7" w:rsidP="000352DA">
      <w:pPr>
        <w:pStyle w:val="a3"/>
        <w:tabs>
          <w:tab w:val="left" w:pos="851"/>
        </w:tabs>
        <w:ind w:right="84" w:firstLine="567"/>
        <w:jc w:val="both"/>
        <w:rPr>
          <w:sz w:val="24"/>
          <w:szCs w:val="24"/>
          <w:lang w:val="uk-UA"/>
        </w:rPr>
      </w:pPr>
    </w:p>
    <w:p w:rsidR="00B40759" w:rsidRPr="00384717" w:rsidRDefault="000D4CA7" w:rsidP="000352DA">
      <w:pPr>
        <w:pStyle w:val="a9"/>
        <w:tabs>
          <w:tab w:val="left" w:pos="851"/>
        </w:tabs>
        <w:ind w:firstLine="567"/>
        <w:rPr>
          <w:szCs w:val="24"/>
        </w:rPr>
      </w:pPr>
      <w:r w:rsidRPr="00384717">
        <w:rPr>
          <w:szCs w:val="24"/>
        </w:rPr>
        <w:t xml:space="preserve">3. </w:t>
      </w:r>
      <w:r w:rsidR="003D7A2F">
        <w:rPr>
          <w:szCs w:val="24"/>
        </w:rPr>
        <w:t>П</w:t>
      </w:r>
      <w:r w:rsidR="00B40759" w:rsidRPr="00384717">
        <w:rPr>
          <w:szCs w:val="24"/>
        </w:rPr>
        <w:t>ідключення   вагонів  власності</w:t>
      </w:r>
      <w:r w:rsidRPr="00384717">
        <w:rPr>
          <w:szCs w:val="24"/>
        </w:rPr>
        <w:t xml:space="preserve"> Замовника</w:t>
      </w:r>
      <w:r w:rsidR="00B40759" w:rsidRPr="00384717">
        <w:rPr>
          <w:szCs w:val="24"/>
        </w:rPr>
        <w:t xml:space="preserve"> до Єдиної    інформаційної    системи     обліку    виконаного   пробігу.</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4961"/>
      </w:tblGrid>
      <w:tr w:rsidR="00B40759" w:rsidRPr="00384717" w:rsidTr="00B40759">
        <w:trPr>
          <w:trHeight w:val="509"/>
        </w:trPr>
        <w:tc>
          <w:tcPr>
            <w:tcW w:w="3260" w:type="dxa"/>
          </w:tcPr>
          <w:p w:rsidR="00B40759" w:rsidRPr="00384717" w:rsidRDefault="00B40759" w:rsidP="000352DA">
            <w:pPr>
              <w:tabs>
                <w:tab w:val="left" w:pos="851"/>
              </w:tabs>
              <w:ind w:right="-165" w:firstLine="567"/>
              <w:rPr>
                <w:sz w:val="24"/>
                <w:szCs w:val="24"/>
                <w:lang w:val="uk-UA"/>
              </w:rPr>
            </w:pPr>
            <w:r w:rsidRPr="00384717">
              <w:rPr>
                <w:sz w:val="24"/>
                <w:szCs w:val="24"/>
                <w:lang w:val="uk-UA"/>
              </w:rPr>
              <w:t>Кількість  вагонів  в  заявці</w:t>
            </w:r>
          </w:p>
          <w:p w:rsidR="00B40759" w:rsidRPr="00384717" w:rsidRDefault="00B40759" w:rsidP="000352DA">
            <w:pPr>
              <w:tabs>
                <w:tab w:val="left" w:pos="851"/>
              </w:tabs>
              <w:ind w:right="-165" w:firstLine="567"/>
              <w:rPr>
                <w:sz w:val="24"/>
                <w:szCs w:val="24"/>
                <w:lang w:val="uk-UA"/>
              </w:rPr>
            </w:pPr>
          </w:p>
        </w:tc>
        <w:tc>
          <w:tcPr>
            <w:tcW w:w="4961" w:type="dxa"/>
          </w:tcPr>
          <w:p w:rsidR="00B40759" w:rsidRPr="00384717" w:rsidRDefault="00B40759" w:rsidP="000352DA">
            <w:pPr>
              <w:tabs>
                <w:tab w:val="left" w:pos="851"/>
              </w:tabs>
              <w:ind w:firstLine="567"/>
              <w:jc w:val="center"/>
              <w:rPr>
                <w:i/>
                <w:sz w:val="24"/>
                <w:szCs w:val="24"/>
                <w:lang w:val="uk-UA"/>
              </w:rPr>
            </w:pPr>
            <w:r w:rsidRPr="00384717">
              <w:rPr>
                <w:sz w:val="24"/>
                <w:szCs w:val="24"/>
                <w:lang w:val="uk-UA"/>
              </w:rPr>
              <w:t>Ціна одного запиту  за один вагон без ПДВ (грн.)</w:t>
            </w:r>
          </w:p>
        </w:tc>
      </w:tr>
      <w:tr w:rsidR="00B40759" w:rsidRPr="00384717" w:rsidTr="00B40759">
        <w:trPr>
          <w:trHeight w:val="337"/>
        </w:trPr>
        <w:tc>
          <w:tcPr>
            <w:tcW w:w="3260" w:type="dxa"/>
          </w:tcPr>
          <w:p w:rsidR="00B40759" w:rsidRPr="00384717" w:rsidRDefault="00B40759" w:rsidP="000352DA">
            <w:pPr>
              <w:tabs>
                <w:tab w:val="left" w:pos="851"/>
              </w:tabs>
              <w:ind w:firstLine="567"/>
              <w:rPr>
                <w:sz w:val="24"/>
                <w:szCs w:val="24"/>
                <w:lang w:val="uk-UA"/>
              </w:rPr>
            </w:pPr>
            <w:r w:rsidRPr="00384717">
              <w:rPr>
                <w:sz w:val="24"/>
                <w:szCs w:val="24"/>
                <w:lang w:val="uk-UA"/>
              </w:rPr>
              <w:t xml:space="preserve"> 1 (один)</w:t>
            </w:r>
          </w:p>
        </w:tc>
        <w:tc>
          <w:tcPr>
            <w:tcW w:w="4961" w:type="dxa"/>
          </w:tcPr>
          <w:p w:rsidR="00B40759" w:rsidRPr="0043692A" w:rsidRDefault="00EF05C3" w:rsidP="00EF05C3">
            <w:pPr>
              <w:tabs>
                <w:tab w:val="left" w:pos="851"/>
              </w:tabs>
              <w:ind w:firstLine="567"/>
              <w:jc w:val="center"/>
              <w:rPr>
                <w:sz w:val="24"/>
                <w:szCs w:val="24"/>
                <w:lang w:val="uk-UA"/>
              </w:rPr>
            </w:pPr>
            <w:r>
              <w:rPr>
                <w:sz w:val="22"/>
                <w:szCs w:val="22"/>
                <w:lang w:val="uk-UA"/>
              </w:rPr>
              <w:t>580</w:t>
            </w:r>
            <w:r w:rsidR="003D7A2F" w:rsidRPr="002348AE">
              <w:rPr>
                <w:sz w:val="22"/>
                <w:szCs w:val="22"/>
                <w:lang w:val="uk-UA"/>
              </w:rPr>
              <w:t>,</w:t>
            </w:r>
            <w:r>
              <w:rPr>
                <w:sz w:val="22"/>
                <w:szCs w:val="22"/>
                <w:lang w:val="uk-UA"/>
              </w:rPr>
              <w:t>75</w:t>
            </w:r>
          </w:p>
        </w:tc>
      </w:tr>
    </w:tbl>
    <w:p w:rsidR="00B40759" w:rsidRPr="00384717" w:rsidRDefault="000D4CA7" w:rsidP="000352DA">
      <w:pPr>
        <w:pStyle w:val="a3"/>
        <w:tabs>
          <w:tab w:val="left" w:pos="851"/>
        </w:tabs>
        <w:ind w:right="84" w:firstLine="567"/>
        <w:jc w:val="both"/>
        <w:rPr>
          <w:sz w:val="24"/>
          <w:szCs w:val="24"/>
          <w:lang w:val="uk-UA"/>
        </w:rPr>
      </w:pPr>
      <w:r w:rsidRPr="00384717">
        <w:rPr>
          <w:sz w:val="24"/>
          <w:szCs w:val="24"/>
          <w:lang w:val="uk-UA"/>
        </w:rPr>
        <w:t>4</w:t>
      </w:r>
      <w:r w:rsidR="00B40759" w:rsidRPr="00384717">
        <w:rPr>
          <w:sz w:val="24"/>
          <w:szCs w:val="24"/>
          <w:lang w:val="uk-UA"/>
        </w:rPr>
        <w:t>.</w:t>
      </w:r>
      <w:r w:rsidR="00B40759" w:rsidRPr="00384717">
        <w:rPr>
          <w:b/>
          <w:sz w:val="24"/>
          <w:szCs w:val="24"/>
          <w:lang w:val="uk-UA"/>
        </w:rPr>
        <w:t xml:space="preserve"> </w:t>
      </w:r>
      <w:r w:rsidR="003D7A2F">
        <w:rPr>
          <w:sz w:val="24"/>
          <w:szCs w:val="24"/>
          <w:lang w:val="uk-UA"/>
        </w:rPr>
        <w:t>С</w:t>
      </w:r>
      <w:r w:rsidR="00B40759" w:rsidRPr="00384717">
        <w:rPr>
          <w:sz w:val="24"/>
          <w:szCs w:val="24"/>
          <w:lang w:val="uk-UA"/>
        </w:rPr>
        <w:t xml:space="preserve">упроводження   автоматизованої  системи  обліку пробігу  вантажних вагонів   власності </w:t>
      </w:r>
      <w:r w:rsidRPr="00384717">
        <w:rPr>
          <w:sz w:val="24"/>
          <w:szCs w:val="24"/>
          <w:lang w:val="uk-UA"/>
        </w:rPr>
        <w:t>Замовника</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4961"/>
      </w:tblGrid>
      <w:tr w:rsidR="00B40759" w:rsidRPr="00384717" w:rsidTr="00B40759">
        <w:trPr>
          <w:trHeight w:val="573"/>
        </w:trPr>
        <w:tc>
          <w:tcPr>
            <w:tcW w:w="3260" w:type="dxa"/>
          </w:tcPr>
          <w:p w:rsidR="00B40759" w:rsidRPr="00384717" w:rsidRDefault="00B40759" w:rsidP="000352DA">
            <w:pPr>
              <w:tabs>
                <w:tab w:val="left" w:pos="851"/>
              </w:tabs>
              <w:ind w:right="-165" w:firstLine="567"/>
              <w:rPr>
                <w:sz w:val="24"/>
                <w:szCs w:val="24"/>
                <w:lang w:val="uk-UA"/>
              </w:rPr>
            </w:pPr>
            <w:r w:rsidRPr="00384717">
              <w:rPr>
                <w:sz w:val="24"/>
                <w:szCs w:val="24"/>
                <w:lang w:val="uk-UA"/>
              </w:rPr>
              <w:t xml:space="preserve"> Кількість  вагонів  в заявці</w:t>
            </w:r>
          </w:p>
          <w:p w:rsidR="00B40759" w:rsidRPr="00384717" w:rsidRDefault="00B40759" w:rsidP="000352DA">
            <w:pPr>
              <w:tabs>
                <w:tab w:val="left" w:pos="851"/>
              </w:tabs>
              <w:ind w:right="-165" w:firstLine="567"/>
              <w:rPr>
                <w:sz w:val="24"/>
                <w:szCs w:val="24"/>
                <w:lang w:val="uk-UA"/>
              </w:rPr>
            </w:pPr>
          </w:p>
        </w:tc>
        <w:tc>
          <w:tcPr>
            <w:tcW w:w="4961" w:type="dxa"/>
          </w:tcPr>
          <w:p w:rsidR="00B40759" w:rsidRPr="00384717" w:rsidRDefault="00B40759" w:rsidP="00451FDE">
            <w:pPr>
              <w:tabs>
                <w:tab w:val="left" w:pos="851"/>
              </w:tabs>
              <w:ind w:firstLine="567"/>
              <w:jc w:val="center"/>
              <w:rPr>
                <w:sz w:val="24"/>
                <w:szCs w:val="24"/>
                <w:lang w:val="uk-UA"/>
              </w:rPr>
            </w:pPr>
            <w:r w:rsidRPr="00384717">
              <w:rPr>
                <w:sz w:val="24"/>
                <w:szCs w:val="24"/>
                <w:lang w:val="uk-UA"/>
              </w:rPr>
              <w:t>Ціна одного запиту за один вагон в місяць без ПДВ  (</w:t>
            </w:r>
            <w:r w:rsidR="00451FDE" w:rsidRPr="00384717">
              <w:rPr>
                <w:sz w:val="24"/>
                <w:szCs w:val="24"/>
                <w:lang w:val="uk-UA"/>
              </w:rPr>
              <w:t>г</w:t>
            </w:r>
            <w:r w:rsidR="000D4CA7" w:rsidRPr="00384717">
              <w:rPr>
                <w:sz w:val="24"/>
                <w:szCs w:val="24"/>
                <w:lang w:val="uk-UA"/>
              </w:rPr>
              <w:t>рн.</w:t>
            </w:r>
            <w:r w:rsidRPr="00384717">
              <w:rPr>
                <w:sz w:val="24"/>
                <w:szCs w:val="24"/>
                <w:lang w:val="uk-UA"/>
              </w:rPr>
              <w:t>.)</w:t>
            </w:r>
          </w:p>
        </w:tc>
      </w:tr>
      <w:tr w:rsidR="00B40759" w:rsidRPr="00384717" w:rsidTr="00B40759">
        <w:trPr>
          <w:trHeight w:val="379"/>
        </w:trPr>
        <w:tc>
          <w:tcPr>
            <w:tcW w:w="3260" w:type="dxa"/>
          </w:tcPr>
          <w:p w:rsidR="00B40759" w:rsidRPr="00384717" w:rsidRDefault="00B40759" w:rsidP="000352DA">
            <w:pPr>
              <w:tabs>
                <w:tab w:val="left" w:pos="851"/>
              </w:tabs>
              <w:ind w:firstLine="567"/>
              <w:rPr>
                <w:sz w:val="24"/>
                <w:szCs w:val="24"/>
                <w:lang w:val="uk-UA"/>
              </w:rPr>
            </w:pPr>
            <w:r w:rsidRPr="00384717">
              <w:rPr>
                <w:sz w:val="24"/>
                <w:szCs w:val="24"/>
                <w:lang w:val="uk-UA"/>
              </w:rPr>
              <w:t>1 (один)</w:t>
            </w:r>
          </w:p>
        </w:tc>
        <w:tc>
          <w:tcPr>
            <w:tcW w:w="4961" w:type="dxa"/>
          </w:tcPr>
          <w:p w:rsidR="00B40759" w:rsidRPr="0043692A" w:rsidRDefault="003D7A2F" w:rsidP="00EF05C3">
            <w:pPr>
              <w:tabs>
                <w:tab w:val="left" w:pos="851"/>
              </w:tabs>
              <w:ind w:firstLine="567"/>
              <w:jc w:val="center"/>
              <w:rPr>
                <w:sz w:val="24"/>
                <w:szCs w:val="24"/>
                <w:lang w:val="uk-UA"/>
              </w:rPr>
            </w:pPr>
            <w:r w:rsidRPr="002348AE">
              <w:rPr>
                <w:sz w:val="22"/>
                <w:szCs w:val="22"/>
                <w:lang w:val="uk-UA"/>
              </w:rPr>
              <w:t>1</w:t>
            </w:r>
            <w:r w:rsidR="00EF05C3">
              <w:rPr>
                <w:sz w:val="22"/>
                <w:szCs w:val="22"/>
                <w:lang w:val="uk-UA"/>
              </w:rPr>
              <w:t>5</w:t>
            </w:r>
            <w:r w:rsidRPr="002348AE">
              <w:rPr>
                <w:sz w:val="22"/>
                <w:szCs w:val="22"/>
                <w:lang w:val="uk-UA"/>
              </w:rPr>
              <w:t>,</w:t>
            </w:r>
            <w:r w:rsidR="00EF05C3">
              <w:rPr>
                <w:sz w:val="22"/>
                <w:szCs w:val="22"/>
                <w:lang w:val="uk-UA"/>
              </w:rPr>
              <w:t>57</w:t>
            </w:r>
          </w:p>
        </w:tc>
      </w:tr>
    </w:tbl>
    <w:p w:rsidR="00B40759" w:rsidRPr="00384717" w:rsidRDefault="000D4CA7" w:rsidP="000352DA">
      <w:pPr>
        <w:pStyle w:val="a3"/>
        <w:tabs>
          <w:tab w:val="left" w:pos="851"/>
        </w:tabs>
        <w:ind w:right="84" w:firstLine="567"/>
        <w:jc w:val="both"/>
        <w:rPr>
          <w:sz w:val="24"/>
          <w:szCs w:val="24"/>
          <w:lang w:val="uk-UA"/>
        </w:rPr>
      </w:pPr>
      <w:r w:rsidRPr="00384717">
        <w:rPr>
          <w:sz w:val="24"/>
          <w:szCs w:val="24"/>
          <w:lang w:val="uk-UA"/>
        </w:rPr>
        <w:t xml:space="preserve">5. </w:t>
      </w:r>
      <w:r w:rsidR="003D7A2F">
        <w:rPr>
          <w:sz w:val="24"/>
          <w:szCs w:val="24"/>
          <w:lang w:val="uk-UA"/>
        </w:rPr>
        <w:t>П</w:t>
      </w:r>
      <w:r w:rsidR="00B40759" w:rsidRPr="00384717">
        <w:rPr>
          <w:sz w:val="24"/>
          <w:szCs w:val="24"/>
          <w:lang w:val="uk-UA"/>
        </w:rPr>
        <w:t xml:space="preserve">ереоформлення вагонів, які обслуговуються по пробігу, на </w:t>
      </w:r>
      <w:r w:rsidR="000D6AB4" w:rsidRPr="00384717">
        <w:rPr>
          <w:sz w:val="24"/>
          <w:szCs w:val="24"/>
          <w:lang w:val="uk-UA"/>
        </w:rPr>
        <w:t xml:space="preserve">Замовника – </w:t>
      </w:r>
      <w:r w:rsidR="00B40759" w:rsidRPr="00384717">
        <w:rPr>
          <w:sz w:val="24"/>
          <w:szCs w:val="24"/>
          <w:lang w:val="uk-UA"/>
        </w:rPr>
        <w:t>нового власника.</w:t>
      </w:r>
    </w:p>
    <w:p w:rsidR="00B40759" w:rsidRPr="00384717" w:rsidRDefault="00B40759" w:rsidP="000352DA">
      <w:pPr>
        <w:pStyle w:val="a3"/>
        <w:tabs>
          <w:tab w:val="left" w:pos="851"/>
        </w:tabs>
        <w:ind w:right="84" w:firstLine="567"/>
        <w:jc w:val="both"/>
        <w:rPr>
          <w:sz w:val="24"/>
          <w:szCs w:val="24"/>
          <w:lang w:val="uk-UA"/>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4961"/>
      </w:tblGrid>
      <w:tr w:rsidR="00B40759" w:rsidRPr="00384717" w:rsidTr="00B40759">
        <w:trPr>
          <w:trHeight w:val="573"/>
        </w:trPr>
        <w:tc>
          <w:tcPr>
            <w:tcW w:w="3260" w:type="dxa"/>
          </w:tcPr>
          <w:p w:rsidR="00B40759" w:rsidRPr="00384717" w:rsidRDefault="00B40759" w:rsidP="000352DA">
            <w:pPr>
              <w:tabs>
                <w:tab w:val="left" w:pos="851"/>
              </w:tabs>
              <w:ind w:right="-165" w:firstLine="567"/>
              <w:rPr>
                <w:sz w:val="24"/>
                <w:szCs w:val="24"/>
                <w:lang w:val="uk-UA"/>
              </w:rPr>
            </w:pPr>
            <w:r w:rsidRPr="00384717">
              <w:rPr>
                <w:sz w:val="24"/>
                <w:szCs w:val="24"/>
                <w:lang w:val="uk-UA"/>
              </w:rPr>
              <w:t>Кількість  вагонів  в  заявці</w:t>
            </w:r>
          </w:p>
          <w:p w:rsidR="00B40759" w:rsidRPr="00384717" w:rsidRDefault="00B40759" w:rsidP="000352DA">
            <w:pPr>
              <w:tabs>
                <w:tab w:val="left" w:pos="851"/>
              </w:tabs>
              <w:ind w:right="-165" w:firstLine="567"/>
              <w:rPr>
                <w:sz w:val="24"/>
                <w:szCs w:val="24"/>
                <w:lang w:val="uk-UA"/>
              </w:rPr>
            </w:pPr>
          </w:p>
        </w:tc>
        <w:tc>
          <w:tcPr>
            <w:tcW w:w="4961" w:type="dxa"/>
          </w:tcPr>
          <w:p w:rsidR="00B40759" w:rsidRPr="00384717" w:rsidRDefault="00B40759" w:rsidP="000352DA">
            <w:pPr>
              <w:tabs>
                <w:tab w:val="left" w:pos="851"/>
              </w:tabs>
              <w:ind w:firstLine="567"/>
              <w:jc w:val="center"/>
              <w:rPr>
                <w:sz w:val="24"/>
                <w:szCs w:val="24"/>
                <w:lang w:val="uk-UA"/>
              </w:rPr>
            </w:pPr>
            <w:r w:rsidRPr="00384717">
              <w:rPr>
                <w:sz w:val="24"/>
                <w:szCs w:val="24"/>
                <w:lang w:val="uk-UA"/>
              </w:rPr>
              <w:t>Ціна одного запиту за один вагон без ПДВ  (грн.)</w:t>
            </w:r>
          </w:p>
        </w:tc>
      </w:tr>
      <w:tr w:rsidR="00B40759" w:rsidRPr="00384717" w:rsidTr="00B40759">
        <w:trPr>
          <w:trHeight w:val="379"/>
        </w:trPr>
        <w:tc>
          <w:tcPr>
            <w:tcW w:w="3260" w:type="dxa"/>
          </w:tcPr>
          <w:p w:rsidR="00B40759" w:rsidRPr="00384717" w:rsidRDefault="00B40759" w:rsidP="000352DA">
            <w:pPr>
              <w:tabs>
                <w:tab w:val="left" w:pos="851"/>
              </w:tabs>
              <w:ind w:firstLine="567"/>
              <w:rPr>
                <w:sz w:val="24"/>
                <w:szCs w:val="24"/>
                <w:lang w:val="uk-UA"/>
              </w:rPr>
            </w:pPr>
            <w:r w:rsidRPr="00384717">
              <w:rPr>
                <w:sz w:val="24"/>
                <w:szCs w:val="24"/>
                <w:lang w:val="uk-UA"/>
              </w:rPr>
              <w:t xml:space="preserve"> 1 (один)</w:t>
            </w:r>
          </w:p>
        </w:tc>
        <w:tc>
          <w:tcPr>
            <w:tcW w:w="4961" w:type="dxa"/>
          </w:tcPr>
          <w:p w:rsidR="00B40759" w:rsidRPr="0043692A" w:rsidRDefault="00EF05C3" w:rsidP="00EF05C3">
            <w:pPr>
              <w:tabs>
                <w:tab w:val="left" w:pos="851"/>
              </w:tabs>
              <w:ind w:firstLine="567"/>
              <w:jc w:val="center"/>
              <w:rPr>
                <w:sz w:val="24"/>
                <w:szCs w:val="24"/>
                <w:lang w:val="uk-UA"/>
              </w:rPr>
            </w:pPr>
            <w:r>
              <w:rPr>
                <w:sz w:val="22"/>
                <w:szCs w:val="22"/>
                <w:lang w:val="uk-UA"/>
              </w:rPr>
              <w:t>38</w:t>
            </w:r>
            <w:r w:rsidR="003D7A2F" w:rsidRPr="002348AE">
              <w:rPr>
                <w:sz w:val="22"/>
                <w:szCs w:val="22"/>
                <w:lang w:val="uk-UA"/>
              </w:rPr>
              <w:t>,</w:t>
            </w:r>
            <w:r>
              <w:rPr>
                <w:sz w:val="22"/>
                <w:szCs w:val="22"/>
                <w:lang w:val="uk-UA"/>
              </w:rPr>
              <w:t>76</w:t>
            </w:r>
          </w:p>
        </w:tc>
      </w:tr>
    </w:tbl>
    <w:p w:rsidR="00B40759" w:rsidRPr="00384717" w:rsidRDefault="00B40759" w:rsidP="000352DA">
      <w:pPr>
        <w:pStyle w:val="a3"/>
        <w:numPr>
          <w:ilvl w:val="0"/>
          <w:numId w:val="27"/>
        </w:numPr>
        <w:tabs>
          <w:tab w:val="left" w:pos="851"/>
        </w:tabs>
        <w:ind w:left="0" w:right="84" w:firstLine="567"/>
        <w:jc w:val="both"/>
        <w:rPr>
          <w:sz w:val="24"/>
          <w:szCs w:val="24"/>
          <w:lang w:val="uk-UA"/>
        </w:rPr>
      </w:pPr>
      <w:r w:rsidRPr="00384717">
        <w:rPr>
          <w:sz w:val="24"/>
          <w:szCs w:val="24"/>
          <w:lang w:val="uk-UA"/>
        </w:rPr>
        <w:lastRenderedPageBreak/>
        <w:t xml:space="preserve"> </w:t>
      </w:r>
      <w:r w:rsidR="003D7A2F">
        <w:rPr>
          <w:sz w:val="24"/>
          <w:szCs w:val="24"/>
          <w:lang w:val="uk-UA"/>
        </w:rPr>
        <w:t>Н</w:t>
      </w:r>
      <w:r w:rsidR="000D4CA7" w:rsidRPr="00384717">
        <w:rPr>
          <w:sz w:val="24"/>
          <w:szCs w:val="24"/>
          <w:lang w:val="uk-UA"/>
        </w:rPr>
        <w:t>адання довідки по вагонах в</w:t>
      </w:r>
      <w:r w:rsidRPr="00384717">
        <w:rPr>
          <w:sz w:val="24"/>
          <w:szCs w:val="24"/>
          <w:lang w:val="uk-UA"/>
        </w:rPr>
        <w:t>ласника про внесення</w:t>
      </w:r>
      <w:r w:rsidR="000D4CA7" w:rsidRPr="00384717">
        <w:rPr>
          <w:sz w:val="24"/>
          <w:szCs w:val="24"/>
          <w:lang w:val="uk-UA"/>
        </w:rPr>
        <w:t xml:space="preserve"> інформації</w:t>
      </w:r>
      <w:r w:rsidRPr="00384717">
        <w:rPr>
          <w:sz w:val="24"/>
          <w:szCs w:val="24"/>
          <w:lang w:val="uk-UA"/>
        </w:rPr>
        <w:t xml:space="preserve"> до автоматизованого банку даних парку вантажних вагонів.</w:t>
      </w:r>
    </w:p>
    <w:p w:rsidR="00B40759" w:rsidRPr="00384717" w:rsidRDefault="00B40759" w:rsidP="000352DA">
      <w:pPr>
        <w:pStyle w:val="a3"/>
        <w:tabs>
          <w:tab w:val="left" w:pos="851"/>
        </w:tabs>
        <w:ind w:right="84" w:firstLine="567"/>
        <w:jc w:val="both"/>
        <w:rPr>
          <w:sz w:val="24"/>
          <w:szCs w:val="24"/>
          <w:lang w:val="uk-UA"/>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4961"/>
      </w:tblGrid>
      <w:tr w:rsidR="00B40759" w:rsidRPr="00384717" w:rsidTr="00B40759">
        <w:trPr>
          <w:trHeight w:val="573"/>
        </w:trPr>
        <w:tc>
          <w:tcPr>
            <w:tcW w:w="3260" w:type="dxa"/>
          </w:tcPr>
          <w:p w:rsidR="00B40759" w:rsidRPr="00384717" w:rsidRDefault="00B40759" w:rsidP="000352DA">
            <w:pPr>
              <w:tabs>
                <w:tab w:val="left" w:pos="851"/>
              </w:tabs>
              <w:ind w:right="-165" w:firstLine="567"/>
              <w:rPr>
                <w:sz w:val="24"/>
                <w:szCs w:val="24"/>
                <w:lang w:val="uk-UA"/>
              </w:rPr>
            </w:pPr>
            <w:r w:rsidRPr="00384717">
              <w:rPr>
                <w:sz w:val="24"/>
                <w:szCs w:val="24"/>
                <w:lang w:val="uk-UA"/>
              </w:rPr>
              <w:t>Кількість  вагонів  в  заявці</w:t>
            </w:r>
          </w:p>
          <w:p w:rsidR="00B40759" w:rsidRPr="00384717" w:rsidRDefault="00B40759" w:rsidP="000352DA">
            <w:pPr>
              <w:tabs>
                <w:tab w:val="left" w:pos="851"/>
              </w:tabs>
              <w:ind w:right="-165" w:firstLine="567"/>
              <w:rPr>
                <w:sz w:val="24"/>
                <w:szCs w:val="24"/>
                <w:lang w:val="uk-UA"/>
              </w:rPr>
            </w:pPr>
          </w:p>
        </w:tc>
        <w:tc>
          <w:tcPr>
            <w:tcW w:w="4961" w:type="dxa"/>
          </w:tcPr>
          <w:p w:rsidR="00B40759" w:rsidRPr="00384717" w:rsidRDefault="00B40759" w:rsidP="000352DA">
            <w:pPr>
              <w:tabs>
                <w:tab w:val="left" w:pos="851"/>
              </w:tabs>
              <w:ind w:firstLine="567"/>
              <w:jc w:val="center"/>
              <w:rPr>
                <w:sz w:val="24"/>
                <w:szCs w:val="24"/>
                <w:lang w:val="uk-UA"/>
              </w:rPr>
            </w:pPr>
            <w:r w:rsidRPr="00384717">
              <w:rPr>
                <w:sz w:val="24"/>
                <w:szCs w:val="24"/>
                <w:lang w:val="uk-UA"/>
              </w:rPr>
              <w:t>Ціна одного запиту за один вагон без ПДВ  (грн.)</w:t>
            </w:r>
          </w:p>
        </w:tc>
      </w:tr>
      <w:tr w:rsidR="00B40759" w:rsidRPr="00384717" w:rsidTr="00B40759">
        <w:trPr>
          <w:trHeight w:val="379"/>
        </w:trPr>
        <w:tc>
          <w:tcPr>
            <w:tcW w:w="3260" w:type="dxa"/>
          </w:tcPr>
          <w:p w:rsidR="00B40759" w:rsidRPr="00384717" w:rsidRDefault="00B40759" w:rsidP="000352DA">
            <w:pPr>
              <w:tabs>
                <w:tab w:val="left" w:pos="851"/>
              </w:tabs>
              <w:ind w:firstLine="567"/>
              <w:rPr>
                <w:sz w:val="24"/>
                <w:szCs w:val="24"/>
                <w:lang w:val="uk-UA"/>
              </w:rPr>
            </w:pPr>
            <w:r w:rsidRPr="00384717">
              <w:rPr>
                <w:sz w:val="24"/>
                <w:szCs w:val="24"/>
                <w:lang w:val="uk-UA"/>
              </w:rPr>
              <w:t xml:space="preserve"> 1 (один)</w:t>
            </w:r>
          </w:p>
        </w:tc>
        <w:tc>
          <w:tcPr>
            <w:tcW w:w="4961" w:type="dxa"/>
          </w:tcPr>
          <w:p w:rsidR="00B40759" w:rsidRPr="0043692A" w:rsidRDefault="00EF05C3" w:rsidP="00EF05C3">
            <w:pPr>
              <w:tabs>
                <w:tab w:val="left" w:pos="851"/>
              </w:tabs>
              <w:ind w:firstLine="567"/>
              <w:jc w:val="center"/>
              <w:rPr>
                <w:sz w:val="24"/>
                <w:szCs w:val="24"/>
                <w:lang w:val="uk-UA"/>
              </w:rPr>
            </w:pPr>
            <w:r>
              <w:rPr>
                <w:sz w:val="22"/>
                <w:szCs w:val="22"/>
                <w:lang w:val="uk-UA"/>
              </w:rPr>
              <w:t>36</w:t>
            </w:r>
            <w:r w:rsidR="003D7A2F" w:rsidRPr="002348AE">
              <w:rPr>
                <w:sz w:val="22"/>
                <w:szCs w:val="22"/>
                <w:lang w:val="uk-UA"/>
              </w:rPr>
              <w:t>,</w:t>
            </w:r>
            <w:r w:rsidR="003D7A2F">
              <w:rPr>
                <w:sz w:val="22"/>
                <w:szCs w:val="22"/>
                <w:lang w:val="uk-UA"/>
              </w:rPr>
              <w:t>2</w:t>
            </w:r>
            <w:r>
              <w:rPr>
                <w:sz w:val="22"/>
                <w:szCs w:val="22"/>
                <w:lang w:val="uk-UA"/>
              </w:rPr>
              <w:t>2</w:t>
            </w:r>
          </w:p>
        </w:tc>
      </w:tr>
    </w:tbl>
    <w:p w:rsidR="00B40759" w:rsidRPr="00384717" w:rsidRDefault="00B40759" w:rsidP="000352DA">
      <w:pPr>
        <w:pStyle w:val="a3"/>
        <w:tabs>
          <w:tab w:val="left" w:pos="851"/>
        </w:tabs>
        <w:ind w:right="84" w:firstLine="567"/>
        <w:jc w:val="both"/>
        <w:rPr>
          <w:sz w:val="24"/>
          <w:szCs w:val="24"/>
          <w:lang w:val="uk-UA"/>
        </w:rPr>
      </w:pPr>
    </w:p>
    <w:p w:rsidR="003D7A2F" w:rsidRPr="003D7A2F" w:rsidRDefault="003D7A2F" w:rsidP="003D7A2F">
      <w:pPr>
        <w:pStyle w:val="af6"/>
        <w:numPr>
          <w:ilvl w:val="0"/>
          <w:numId w:val="27"/>
        </w:numPr>
        <w:ind w:left="0" w:firstLine="360"/>
        <w:contextualSpacing w:val="0"/>
        <w:jc w:val="both"/>
        <w:rPr>
          <w:sz w:val="24"/>
          <w:szCs w:val="24"/>
          <w:lang w:val="uk-UA"/>
        </w:rPr>
      </w:pPr>
      <w:r w:rsidRPr="003D7A2F">
        <w:rPr>
          <w:sz w:val="24"/>
          <w:szCs w:val="24"/>
          <w:lang w:val="uk-UA"/>
        </w:rPr>
        <w:t xml:space="preserve">Документальне підтвердження про історію змін технічного стану вагонів (за один вагон) – </w:t>
      </w:r>
      <w:r w:rsidRPr="003D7A2F">
        <w:rPr>
          <w:sz w:val="24"/>
          <w:szCs w:val="24"/>
        </w:rPr>
        <w:t xml:space="preserve">               </w:t>
      </w:r>
      <w:r w:rsidRPr="003D7A2F">
        <w:rPr>
          <w:sz w:val="24"/>
          <w:szCs w:val="24"/>
          <w:lang w:val="uk-UA"/>
        </w:rPr>
        <w:t>3</w:t>
      </w:r>
      <w:r w:rsidR="00EF05C3">
        <w:rPr>
          <w:sz w:val="24"/>
          <w:szCs w:val="24"/>
          <w:lang w:val="uk-UA"/>
        </w:rPr>
        <w:t>0</w:t>
      </w:r>
      <w:r w:rsidRPr="003D7A2F">
        <w:rPr>
          <w:sz w:val="24"/>
          <w:szCs w:val="24"/>
          <w:lang w:val="uk-UA"/>
        </w:rPr>
        <w:t>,</w:t>
      </w:r>
      <w:r w:rsidR="00EF05C3">
        <w:rPr>
          <w:sz w:val="24"/>
          <w:szCs w:val="24"/>
          <w:lang w:val="uk-UA"/>
        </w:rPr>
        <w:t>00</w:t>
      </w:r>
      <w:r w:rsidRPr="003D7A2F">
        <w:rPr>
          <w:sz w:val="24"/>
          <w:szCs w:val="24"/>
          <w:lang w:val="uk-UA"/>
        </w:rPr>
        <w:t xml:space="preserve"> грн.</w:t>
      </w:r>
    </w:p>
    <w:p w:rsidR="003D7A2F" w:rsidRPr="003D7A2F" w:rsidRDefault="003D7A2F" w:rsidP="003D7A2F">
      <w:pPr>
        <w:pStyle w:val="af6"/>
        <w:ind w:left="360"/>
        <w:contextualSpacing w:val="0"/>
        <w:jc w:val="both"/>
        <w:rPr>
          <w:sz w:val="24"/>
          <w:szCs w:val="24"/>
          <w:lang w:val="uk-UA"/>
        </w:rPr>
      </w:pPr>
    </w:p>
    <w:p w:rsidR="003D7A2F" w:rsidRPr="003D7A2F" w:rsidRDefault="003D7A2F" w:rsidP="003D7A2F">
      <w:pPr>
        <w:pStyle w:val="af6"/>
        <w:numPr>
          <w:ilvl w:val="0"/>
          <w:numId w:val="27"/>
        </w:numPr>
        <w:ind w:left="0" w:firstLine="360"/>
        <w:contextualSpacing w:val="0"/>
        <w:jc w:val="both"/>
        <w:rPr>
          <w:sz w:val="24"/>
          <w:szCs w:val="24"/>
          <w:lang w:val="uk-UA"/>
        </w:rPr>
      </w:pPr>
      <w:r w:rsidRPr="003D7A2F">
        <w:rPr>
          <w:sz w:val="24"/>
          <w:szCs w:val="24"/>
          <w:lang w:val="uk-UA"/>
        </w:rPr>
        <w:t xml:space="preserve">Внесення даних по вагонах компаній-операторів з використанням </w:t>
      </w:r>
      <w:r w:rsidRPr="003D7A2F">
        <w:rPr>
          <w:sz w:val="24"/>
          <w:szCs w:val="24"/>
        </w:rPr>
        <w:t>К</w:t>
      </w:r>
      <w:r w:rsidRPr="003D7A2F">
        <w:rPr>
          <w:sz w:val="24"/>
          <w:szCs w:val="24"/>
          <w:lang w:val="uk-UA"/>
        </w:rPr>
        <w:t xml:space="preserve">ЕП, при першому внесенні даних по оператору  (за один запис) – </w:t>
      </w:r>
      <w:r w:rsidR="00EF05C3">
        <w:rPr>
          <w:sz w:val="24"/>
          <w:szCs w:val="24"/>
          <w:lang w:val="uk-UA"/>
        </w:rPr>
        <w:t>17</w:t>
      </w:r>
      <w:r w:rsidRPr="003D7A2F">
        <w:rPr>
          <w:sz w:val="24"/>
          <w:szCs w:val="24"/>
          <w:lang w:val="uk-UA"/>
        </w:rPr>
        <w:t>,</w:t>
      </w:r>
      <w:r w:rsidR="00EF05C3">
        <w:rPr>
          <w:sz w:val="24"/>
          <w:szCs w:val="24"/>
          <w:lang w:val="uk-UA"/>
        </w:rPr>
        <w:t>30</w:t>
      </w:r>
      <w:r w:rsidRPr="003D7A2F">
        <w:rPr>
          <w:sz w:val="24"/>
          <w:szCs w:val="24"/>
          <w:lang w:val="uk-UA"/>
        </w:rPr>
        <w:t xml:space="preserve"> грн.</w:t>
      </w:r>
    </w:p>
    <w:p w:rsidR="003D7A2F" w:rsidRPr="00384717" w:rsidRDefault="003D7A2F" w:rsidP="000352DA">
      <w:pPr>
        <w:pStyle w:val="a3"/>
        <w:tabs>
          <w:tab w:val="left" w:pos="851"/>
        </w:tabs>
        <w:ind w:right="84" w:firstLine="567"/>
        <w:jc w:val="both"/>
        <w:rPr>
          <w:sz w:val="24"/>
          <w:szCs w:val="24"/>
          <w:lang w:val="uk-UA"/>
        </w:rPr>
      </w:pPr>
    </w:p>
    <w:p w:rsidR="005C42F5" w:rsidRPr="00384717" w:rsidRDefault="000D6AB4" w:rsidP="000D6AB4">
      <w:pPr>
        <w:pStyle w:val="a3"/>
        <w:ind w:right="84" w:firstLine="851"/>
        <w:jc w:val="both"/>
        <w:rPr>
          <w:sz w:val="24"/>
          <w:szCs w:val="24"/>
          <w:lang w:val="uk-UA"/>
        </w:rPr>
      </w:pPr>
      <w:r w:rsidRPr="00384717">
        <w:rPr>
          <w:sz w:val="24"/>
          <w:szCs w:val="24"/>
          <w:lang w:val="uk-UA"/>
        </w:rPr>
        <w:t>Окрім  договірної</w:t>
      </w:r>
      <w:r w:rsidR="00B40759" w:rsidRPr="00384717">
        <w:rPr>
          <w:sz w:val="24"/>
          <w:szCs w:val="24"/>
          <w:lang w:val="uk-UA"/>
        </w:rPr>
        <w:t xml:space="preserve"> цін</w:t>
      </w:r>
      <w:r w:rsidR="000D4CA7" w:rsidRPr="00384717">
        <w:rPr>
          <w:sz w:val="24"/>
          <w:szCs w:val="24"/>
          <w:lang w:val="uk-UA"/>
        </w:rPr>
        <w:t>и Замовник с</w:t>
      </w:r>
      <w:r w:rsidR="00B40759" w:rsidRPr="00384717">
        <w:rPr>
          <w:sz w:val="24"/>
          <w:szCs w:val="24"/>
          <w:lang w:val="uk-UA"/>
        </w:rPr>
        <w:t xml:space="preserve">плачує  ПДВ  в  розмірі 20%, відповідно до </w:t>
      </w:r>
      <w:r w:rsidR="000D4CA7" w:rsidRPr="00384717">
        <w:rPr>
          <w:sz w:val="24"/>
          <w:szCs w:val="24"/>
          <w:lang w:val="uk-UA"/>
        </w:rPr>
        <w:t xml:space="preserve">діючого </w:t>
      </w:r>
      <w:r w:rsidR="00B40759" w:rsidRPr="00384717">
        <w:rPr>
          <w:sz w:val="24"/>
          <w:szCs w:val="24"/>
          <w:lang w:val="uk-UA"/>
        </w:rPr>
        <w:t>законодавства</w:t>
      </w:r>
      <w:r w:rsidR="000D4CA7" w:rsidRPr="00384717">
        <w:rPr>
          <w:sz w:val="24"/>
          <w:szCs w:val="24"/>
          <w:lang w:val="uk-UA"/>
        </w:rPr>
        <w:t xml:space="preserve"> України</w:t>
      </w:r>
      <w:r w:rsidR="00B40759" w:rsidRPr="00384717">
        <w:rPr>
          <w:sz w:val="24"/>
          <w:szCs w:val="24"/>
          <w:lang w:val="uk-UA"/>
        </w:rPr>
        <w:t>.</w:t>
      </w:r>
    </w:p>
    <w:tbl>
      <w:tblPr>
        <w:tblpPr w:leftFromText="180" w:rightFromText="180" w:vertAnchor="text" w:horzAnchor="margin" w:tblpY="916"/>
        <w:tblW w:w="0" w:type="auto"/>
        <w:tblLayout w:type="fixed"/>
        <w:tblLook w:val="0000"/>
      </w:tblPr>
      <w:tblGrid>
        <w:gridCol w:w="5140"/>
        <w:gridCol w:w="5140"/>
      </w:tblGrid>
      <w:tr w:rsidR="00F94CD7" w:rsidRPr="00384717" w:rsidTr="00F94CD7">
        <w:trPr>
          <w:cantSplit/>
          <w:trHeight w:val="1503"/>
        </w:trPr>
        <w:tc>
          <w:tcPr>
            <w:tcW w:w="5140" w:type="dxa"/>
          </w:tcPr>
          <w:p w:rsidR="00F94CD7" w:rsidRPr="00384717" w:rsidRDefault="00F94CD7" w:rsidP="000352DA">
            <w:pPr>
              <w:pStyle w:val="3"/>
              <w:ind w:firstLine="669"/>
              <w:jc w:val="left"/>
              <w:rPr>
                <w:b/>
                <w:sz w:val="22"/>
                <w:szCs w:val="22"/>
              </w:rPr>
            </w:pPr>
            <w:r w:rsidRPr="00384717">
              <w:rPr>
                <w:b/>
                <w:sz w:val="22"/>
                <w:szCs w:val="22"/>
              </w:rPr>
              <w:t>Виконавець</w:t>
            </w:r>
          </w:p>
          <w:p w:rsidR="00F94CD7" w:rsidRPr="00384717" w:rsidRDefault="00F94CD7" w:rsidP="000352DA">
            <w:pPr>
              <w:rPr>
                <w:lang w:val="uk-UA"/>
              </w:rPr>
            </w:pPr>
          </w:p>
          <w:p w:rsidR="00B470F3" w:rsidRPr="00384717" w:rsidRDefault="00B470F3" w:rsidP="000352DA">
            <w:pPr>
              <w:widowControl w:val="0"/>
              <w:rPr>
                <w:color w:val="000000"/>
                <w:sz w:val="23"/>
                <w:szCs w:val="23"/>
                <w:lang w:val="uk-UA"/>
              </w:rPr>
            </w:pPr>
            <w:r w:rsidRPr="00384717">
              <w:rPr>
                <w:color w:val="000000"/>
                <w:sz w:val="23"/>
                <w:szCs w:val="23"/>
                <w:lang w:val="uk-UA"/>
              </w:rPr>
              <w:t xml:space="preserve">Заступник директора філії «Головний </w:t>
            </w:r>
          </w:p>
          <w:p w:rsidR="00B470F3" w:rsidRPr="00384717" w:rsidRDefault="00B470F3" w:rsidP="000352DA">
            <w:pPr>
              <w:widowControl w:val="0"/>
              <w:rPr>
                <w:color w:val="000000"/>
                <w:sz w:val="23"/>
                <w:szCs w:val="23"/>
                <w:lang w:val="uk-UA"/>
              </w:rPr>
            </w:pPr>
            <w:r w:rsidRPr="00384717">
              <w:rPr>
                <w:color w:val="000000"/>
                <w:sz w:val="23"/>
                <w:szCs w:val="23"/>
                <w:lang w:val="uk-UA"/>
              </w:rPr>
              <w:t xml:space="preserve">інформаційно-обчислювальний центр» </w:t>
            </w:r>
          </w:p>
          <w:p w:rsidR="00B470F3" w:rsidRPr="00384717" w:rsidRDefault="00B470F3" w:rsidP="000352DA">
            <w:pPr>
              <w:widowControl w:val="0"/>
              <w:rPr>
                <w:color w:val="000000"/>
                <w:sz w:val="23"/>
                <w:szCs w:val="23"/>
                <w:lang w:val="uk-UA"/>
              </w:rPr>
            </w:pPr>
            <w:r w:rsidRPr="00384717">
              <w:rPr>
                <w:color w:val="000000"/>
                <w:sz w:val="23"/>
                <w:szCs w:val="23"/>
                <w:lang w:val="uk-UA"/>
              </w:rPr>
              <w:t xml:space="preserve">акціонерного товариства </w:t>
            </w:r>
          </w:p>
          <w:p w:rsidR="00B470F3" w:rsidRPr="00384717" w:rsidRDefault="00B470F3" w:rsidP="000352DA">
            <w:pPr>
              <w:widowControl w:val="0"/>
              <w:rPr>
                <w:color w:val="000000"/>
                <w:sz w:val="23"/>
                <w:szCs w:val="23"/>
                <w:lang w:val="uk-UA"/>
              </w:rPr>
            </w:pPr>
            <w:r w:rsidRPr="00384717">
              <w:rPr>
                <w:color w:val="000000"/>
                <w:sz w:val="23"/>
                <w:szCs w:val="23"/>
                <w:lang w:val="uk-UA"/>
              </w:rPr>
              <w:t>«Українська залізниця»</w:t>
            </w:r>
          </w:p>
          <w:p w:rsidR="00B470F3" w:rsidRPr="00384717" w:rsidRDefault="00B470F3" w:rsidP="000352DA">
            <w:pPr>
              <w:widowControl w:val="0"/>
              <w:tabs>
                <w:tab w:val="left" w:pos="1063"/>
              </w:tabs>
              <w:rPr>
                <w:color w:val="000000"/>
                <w:sz w:val="23"/>
                <w:szCs w:val="23"/>
                <w:lang w:val="uk-UA"/>
              </w:rPr>
            </w:pPr>
            <w:r w:rsidRPr="00384717">
              <w:rPr>
                <w:color w:val="000000"/>
                <w:sz w:val="23"/>
                <w:szCs w:val="23"/>
                <w:lang w:val="uk-UA"/>
              </w:rPr>
              <w:tab/>
            </w:r>
          </w:p>
          <w:p w:rsidR="00B470F3" w:rsidRPr="00384717" w:rsidRDefault="00B470F3" w:rsidP="000352DA">
            <w:pPr>
              <w:widowControl w:val="0"/>
              <w:rPr>
                <w:color w:val="000000"/>
                <w:sz w:val="23"/>
                <w:szCs w:val="23"/>
                <w:lang w:val="uk-UA"/>
              </w:rPr>
            </w:pPr>
            <w:r w:rsidRPr="00384717">
              <w:rPr>
                <w:color w:val="000000"/>
                <w:sz w:val="23"/>
                <w:szCs w:val="23"/>
                <w:lang w:val="uk-UA"/>
              </w:rPr>
              <w:t>_______________________ Ю.П. Шваб</w:t>
            </w:r>
          </w:p>
          <w:p w:rsidR="00B470F3" w:rsidRPr="00384717" w:rsidRDefault="00B470F3" w:rsidP="000352DA">
            <w:pPr>
              <w:widowControl w:val="0"/>
              <w:rPr>
                <w:color w:val="000000"/>
                <w:sz w:val="23"/>
                <w:szCs w:val="23"/>
                <w:lang w:val="uk-UA"/>
              </w:rPr>
            </w:pPr>
            <w:r w:rsidRPr="00384717">
              <w:rPr>
                <w:color w:val="000000"/>
                <w:sz w:val="23"/>
                <w:szCs w:val="23"/>
                <w:lang w:val="uk-UA"/>
              </w:rPr>
              <w:t>м.п.</w:t>
            </w:r>
          </w:p>
          <w:p w:rsidR="00B470F3" w:rsidRPr="00384717" w:rsidRDefault="00B470F3" w:rsidP="000352DA">
            <w:pPr>
              <w:widowControl w:val="0"/>
              <w:rPr>
                <w:color w:val="000000"/>
                <w:sz w:val="23"/>
                <w:szCs w:val="23"/>
                <w:lang w:val="uk-UA"/>
              </w:rPr>
            </w:pPr>
            <w:r w:rsidRPr="00384717">
              <w:rPr>
                <w:color w:val="000000"/>
                <w:sz w:val="23"/>
                <w:szCs w:val="23"/>
                <w:lang w:val="uk-UA"/>
              </w:rPr>
              <w:t xml:space="preserve">Заступник директора філії «Головний </w:t>
            </w:r>
          </w:p>
          <w:p w:rsidR="00B470F3" w:rsidRPr="00384717" w:rsidRDefault="00B470F3" w:rsidP="000352DA">
            <w:pPr>
              <w:widowControl w:val="0"/>
              <w:rPr>
                <w:color w:val="000000"/>
                <w:sz w:val="23"/>
                <w:szCs w:val="23"/>
                <w:lang w:val="uk-UA"/>
              </w:rPr>
            </w:pPr>
            <w:r w:rsidRPr="00384717">
              <w:rPr>
                <w:color w:val="000000"/>
                <w:sz w:val="23"/>
                <w:szCs w:val="23"/>
                <w:lang w:val="uk-UA"/>
              </w:rPr>
              <w:t xml:space="preserve">інформаційно-обчислювальний центр» </w:t>
            </w:r>
          </w:p>
          <w:p w:rsidR="00B470F3" w:rsidRPr="00384717" w:rsidRDefault="00B470F3" w:rsidP="000352DA">
            <w:pPr>
              <w:widowControl w:val="0"/>
              <w:rPr>
                <w:color w:val="000000"/>
                <w:sz w:val="23"/>
                <w:szCs w:val="23"/>
                <w:lang w:val="uk-UA"/>
              </w:rPr>
            </w:pPr>
            <w:r w:rsidRPr="00384717">
              <w:rPr>
                <w:color w:val="000000"/>
                <w:sz w:val="23"/>
                <w:szCs w:val="23"/>
                <w:lang w:val="uk-UA"/>
              </w:rPr>
              <w:t xml:space="preserve">акціонерного товариства </w:t>
            </w:r>
          </w:p>
          <w:p w:rsidR="00B470F3" w:rsidRPr="00384717" w:rsidRDefault="00B470F3" w:rsidP="000352DA">
            <w:pPr>
              <w:widowControl w:val="0"/>
              <w:rPr>
                <w:color w:val="000000"/>
                <w:sz w:val="23"/>
                <w:szCs w:val="23"/>
                <w:lang w:val="uk-UA"/>
              </w:rPr>
            </w:pPr>
            <w:r w:rsidRPr="00384717">
              <w:rPr>
                <w:color w:val="000000"/>
                <w:sz w:val="23"/>
                <w:szCs w:val="23"/>
                <w:lang w:val="uk-UA"/>
              </w:rPr>
              <w:t>«Українська залізниця»</w:t>
            </w:r>
          </w:p>
          <w:p w:rsidR="00B470F3" w:rsidRPr="00384717" w:rsidRDefault="00B470F3" w:rsidP="000352DA">
            <w:pPr>
              <w:widowControl w:val="0"/>
              <w:rPr>
                <w:color w:val="000000"/>
                <w:sz w:val="23"/>
                <w:szCs w:val="23"/>
                <w:lang w:val="uk-UA"/>
              </w:rPr>
            </w:pPr>
          </w:p>
          <w:p w:rsidR="00F94CD7" w:rsidRPr="00384717" w:rsidRDefault="00B470F3" w:rsidP="000352DA">
            <w:pPr>
              <w:widowControl w:val="0"/>
              <w:jc w:val="both"/>
              <w:rPr>
                <w:color w:val="000000"/>
                <w:sz w:val="22"/>
                <w:szCs w:val="22"/>
                <w:lang w:val="uk-UA"/>
              </w:rPr>
            </w:pPr>
            <w:r w:rsidRPr="00384717">
              <w:rPr>
                <w:color w:val="000000"/>
                <w:sz w:val="23"/>
                <w:szCs w:val="23"/>
                <w:lang w:val="uk-UA"/>
              </w:rPr>
              <w:t>_____________________А.В. Сапожніков</w:t>
            </w:r>
          </w:p>
        </w:tc>
        <w:tc>
          <w:tcPr>
            <w:tcW w:w="5140" w:type="dxa"/>
          </w:tcPr>
          <w:p w:rsidR="00F94CD7" w:rsidRPr="00384717" w:rsidRDefault="00F94CD7" w:rsidP="000352DA">
            <w:pPr>
              <w:pStyle w:val="a3"/>
              <w:jc w:val="both"/>
              <w:rPr>
                <w:b/>
                <w:sz w:val="22"/>
                <w:szCs w:val="22"/>
                <w:lang w:val="uk-UA"/>
              </w:rPr>
            </w:pPr>
            <w:r w:rsidRPr="00384717">
              <w:rPr>
                <w:b/>
                <w:sz w:val="22"/>
                <w:szCs w:val="22"/>
                <w:lang w:val="uk-UA"/>
              </w:rPr>
              <w:t xml:space="preserve">             Замовник</w:t>
            </w:r>
          </w:p>
          <w:p w:rsidR="00F94CD7" w:rsidRPr="00384717" w:rsidRDefault="00F94CD7" w:rsidP="000352DA">
            <w:pPr>
              <w:pStyle w:val="a3"/>
              <w:ind w:firstLine="816"/>
              <w:jc w:val="both"/>
              <w:rPr>
                <w:b/>
                <w:sz w:val="22"/>
                <w:szCs w:val="22"/>
                <w:lang w:val="uk-UA"/>
              </w:rPr>
            </w:pPr>
          </w:p>
          <w:p w:rsidR="00F94CD7" w:rsidRPr="00384717" w:rsidRDefault="00F94CD7" w:rsidP="000352DA">
            <w:pPr>
              <w:pStyle w:val="a3"/>
              <w:ind w:firstLine="816"/>
              <w:jc w:val="both"/>
              <w:rPr>
                <w:sz w:val="22"/>
                <w:szCs w:val="22"/>
                <w:lang w:val="uk-UA"/>
              </w:rPr>
            </w:pPr>
          </w:p>
          <w:p w:rsidR="00F94CD7" w:rsidRPr="00384717" w:rsidRDefault="00F94CD7" w:rsidP="000352DA">
            <w:pPr>
              <w:pStyle w:val="a3"/>
              <w:jc w:val="both"/>
              <w:rPr>
                <w:b/>
                <w:sz w:val="22"/>
                <w:szCs w:val="22"/>
                <w:lang w:val="uk-UA"/>
              </w:rPr>
            </w:pPr>
          </w:p>
          <w:p w:rsidR="00F94CD7" w:rsidRPr="00384717" w:rsidRDefault="00F94CD7" w:rsidP="000352DA">
            <w:pPr>
              <w:pStyle w:val="a3"/>
              <w:jc w:val="both"/>
              <w:rPr>
                <w:b/>
                <w:sz w:val="22"/>
                <w:szCs w:val="22"/>
                <w:lang w:val="uk-UA"/>
              </w:rPr>
            </w:pPr>
          </w:p>
          <w:p w:rsidR="00F94CD7" w:rsidRPr="00384717" w:rsidRDefault="00F94CD7" w:rsidP="000352DA">
            <w:pPr>
              <w:pStyle w:val="a3"/>
              <w:ind w:firstLine="816"/>
              <w:jc w:val="both"/>
              <w:rPr>
                <w:b/>
                <w:sz w:val="22"/>
                <w:szCs w:val="22"/>
                <w:lang w:val="uk-UA"/>
              </w:rPr>
            </w:pPr>
          </w:p>
          <w:p w:rsidR="00F94CD7" w:rsidRPr="00384717" w:rsidRDefault="00F94CD7" w:rsidP="000352DA">
            <w:pPr>
              <w:pStyle w:val="a3"/>
              <w:ind w:firstLine="816"/>
              <w:jc w:val="both"/>
              <w:rPr>
                <w:sz w:val="22"/>
                <w:szCs w:val="22"/>
                <w:lang w:val="uk-UA"/>
              </w:rPr>
            </w:pPr>
            <w:r w:rsidRPr="00384717">
              <w:rPr>
                <w:sz w:val="22"/>
                <w:szCs w:val="22"/>
                <w:lang w:val="uk-UA"/>
              </w:rPr>
              <w:t xml:space="preserve">____________________ </w:t>
            </w:r>
          </w:p>
          <w:p w:rsidR="00F94CD7" w:rsidRPr="00384717" w:rsidRDefault="00F94CD7" w:rsidP="000352DA">
            <w:pPr>
              <w:pStyle w:val="a3"/>
              <w:ind w:firstLine="816"/>
              <w:jc w:val="both"/>
              <w:rPr>
                <w:sz w:val="16"/>
                <w:szCs w:val="16"/>
                <w:lang w:val="uk-UA"/>
              </w:rPr>
            </w:pPr>
            <w:r w:rsidRPr="00384717">
              <w:rPr>
                <w:sz w:val="22"/>
                <w:szCs w:val="22"/>
                <w:lang w:val="uk-UA"/>
              </w:rPr>
              <w:t xml:space="preserve">   </w:t>
            </w:r>
            <w:r w:rsidRPr="00384717">
              <w:rPr>
                <w:sz w:val="16"/>
                <w:szCs w:val="16"/>
                <w:lang w:val="uk-UA"/>
              </w:rPr>
              <w:t>м.п.</w:t>
            </w:r>
          </w:p>
        </w:tc>
      </w:tr>
    </w:tbl>
    <w:p w:rsidR="00B40759" w:rsidRPr="00384717" w:rsidRDefault="005C42F5" w:rsidP="000352DA">
      <w:pPr>
        <w:pStyle w:val="a3"/>
        <w:ind w:right="84" w:firstLine="851"/>
        <w:jc w:val="both"/>
        <w:rPr>
          <w:sz w:val="24"/>
          <w:szCs w:val="24"/>
          <w:lang w:val="uk-UA"/>
        </w:rPr>
      </w:pPr>
      <w:r w:rsidRPr="00384717">
        <w:rPr>
          <w:sz w:val="24"/>
          <w:szCs w:val="24"/>
          <w:lang w:val="uk-UA"/>
        </w:rPr>
        <w:t xml:space="preserve">Цей протокол є основою для проведення взаємних розрахунків і платежів між </w:t>
      </w:r>
      <w:r w:rsidR="000D4CA7" w:rsidRPr="00384717">
        <w:rPr>
          <w:sz w:val="24"/>
          <w:szCs w:val="24"/>
          <w:lang w:val="uk-UA"/>
        </w:rPr>
        <w:t>Сторонами</w:t>
      </w:r>
    </w:p>
    <w:p w:rsidR="00B40759" w:rsidRPr="00384717" w:rsidRDefault="00B40759" w:rsidP="000352DA">
      <w:pPr>
        <w:rPr>
          <w:lang w:val="uk-UA"/>
        </w:rPr>
      </w:pPr>
    </w:p>
    <w:p w:rsidR="00B40759" w:rsidRPr="00384717" w:rsidRDefault="00B40759" w:rsidP="000352DA">
      <w:pPr>
        <w:rPr>
          <w:lang w:val="uk-UA"/>
        </w:rPr>
      </w:pPr>
    </w:p>
    <w:p w:rsidR="00B40759" w:rsidRPr="00384717" w:rsidRDefault="00B40759" w:rsidP="000352DA">
      <w:pPr>
        <w:tabs>
          <w:tab w:val="left" w:pos="720"/>
        </w:tabs>
        <w:ind w:firstLine="709"/>
        <w:jc w:val="center"/>
        <w:rPr>
          <w:spacing w:val="-7"/>
          <w:lang w:val="uk-UA"/>
        </w:rPr>
      </w:pPr>
    </w:p>
    <w:p w:rsidR="000D4CA7" w:rsidRPr="00384717" w:rsidRDefault="000D4CA7" w:rsidP="00F27494">
      <w:pPr>
        <w:rPr>
          <w:sz w:val="22"/>
          <w:szCs w:val="22"/>
          <w:lang w:val="uk-UA"/>
        </w:rPr>
      </w:pPr>
    </w:p>
    <w:sectPr w:rsidR="000D4CA7" w:rsidRPr="00384717" w:rsidSect="003A7AB9">
      <w:footerReference w:type="even" r:id="rId11"/>
      <w:footerReference w:type="default" r:id="rId12"/>
      <w:pgSz w:w="11906" w:h="16838"/>
      <w:pgMar w:top="964" w:right="567" w:bottom="680" w:left="1134" w:header="720" w:footer="15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ADE" w:rsidRDefault="00A45ADE">
      <w:r>
        <w:separator/>
      </w:r>
    </w:p>
  </w:endnote>
  <w:endnote w:type="continuationSeparator" w:id="1">
    <w:p w:rsidR="00A45ADE" w:rsidRDefault="00A45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96" w:rsidRDefault="009D42C1" w:rsidP="0022053A">
    <w:pPr>
      <w:pStyle w:val="ad"/>
      <w:framePr w:wrap="around" w:vAnchor="text" w:hAnchor="margin" w:xAlign="right" w:y="1"/>
      <w:rPr>
        <w:rStyle w:val="ae"/>
      </w:rPr>
    </w:pPr>
    <w:r>
      <w:rPr>
        <w:rStyle w:val="ae"/>
      </w:rPr>
      <w:fldChar w:fldCharType="begin"/>
    </w:r>
    <w:r w:rsidR="00A76C96">
      <w:rPr>
        <w:rStyle w:val="ae"/>
      </w:rPr>
      <w:instrText xml:space="preserve">PAGE  </w:instrText>
    </w:r>
    <w:r>
      <w:rPr>
        <w:rStyle w:val="ae"/>
      </w:rPr>
      <w:fldChar w:fldCharType="end"/>
    </w:r>
  </w:p>
  <w:p w:rsidR="00A76C96" w:rsidRDefault="00A76C96" w:rsidP="0022053A">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96" w:rsidRDefault="009D42C1" w:rsidP="0022053A">
    <w:pPr>
      <w:pStyle w:val="ad"/>
      <w:framePr w:wrap="around" w:vAnchor="text" w:hAnchor="margin" w:xAlign="right" w:y="1"/>
      <w:rPr>
        <w:rStyle w:val="ae"/>
      </w:rPr>
    </w:pPr>
    <w:r>
      <w:rPr>
        <w:rStyle w:val="ae"/>
      </w:rPr>
      <w:fldChar w:fldCharType="begin"/>
    </w:r>
    <w:r w:rsidR="00A76C96">
      <w:rPr>
        <w:rStyle w:val="ae"/>
      </w:rPr>
      <w:instrText xml:space="preserve">PAGE  </w:instrText>
    </w:r>
    <w:r>
      <w:rPr>
        <w:rStyle w:val="ae"/>
      </w:rPr>
      <w:fldChar w:fldCharType="separate"/>
    </w:r>
    <w:r w:rsidR="00143C29">
      <w:rPr>
        <w:rStyle w:val="ae"/>
        <w:noProof/>
      </w:rPr>
      <w:t>8</w:t>
    </w:r>
    <w:r>
      <w:rPr>
        <w:rStyle w:val="ae"/>
      </w:rPr>
      <w:fldChar w:fldCharType="end"/>
    </w:r>
  </w:p>
  <w:p w:rsidR="00A76C96" w:rsidRDefault="00A76C96" w:rsidP="0022053A">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ADE" w:rsidRDefault="00A45ADE">
      <w:r>
        <w:separator/>
      </w:r>
    </w:p>
  </w:footnote>
  <w:footnote w:type="continuationSeparator" w:id="1">
    <w:p w:rsidR="00A45ADE" w:rsidRDefault="00A45A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80ADBE6"/>
    <w:name w:val="WW8Num4"/>
    <w:lvl w:ilvl="0">
      <w:start w:val="1"/>
      <w:numFmt w:val="decimal"/>
      <w:lvlText w:val="%1."/>
      <w:lvlJc w:val="left"/>
      <w:pPr>
        <w:tabs>
          <w:tab w:val="num" w:pos="0"/>
        </w:tabs>
        <w:ind w:left="644" w:hanging="360"/>
      </w:pPr>
      <w:rPr>
        <w:rFonts w:ascii="Times New Roman" w:hAnsi="Times New Roman" w:cs="Times New Roman"/>
        <w:color w:val="000000"/>
        <w:sz w:val="24"/>
        <w:szCs w:val="24"/>
        <w:lang w:val="uk-UA"/>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abstractNum w:abstractNumId="1">
    <w:nsid w:val="04833E19"/>
    <w:multiLevelType w:val="multilevel"/>
    <w:tmpl w:val="4B72C16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
    <w:nsid w:val="04B70771"/>
    <w:multiLevelType w:val="multilevel"/>
    <w:tmpl w:val="F7B8D03E"/>
    <w:lvl w:ilvl="0">
      <w:start w:val="5"/>
      <w:numFmt w:val="decimal"/>
      <w:lvlText w:val="%1."/>
      <w:lvlJc w:val="left"/>
      <w:pPr>
        <w:ind w:left="3621" w:hanging="360"/>
      </w:pPr>
      <w:rPr>
        <w:rFonts w:hint="default"/>
      </w:rPr>
    </w:lvl>
    <w:lvl w:ilvl="1">
      <w:start w:val="1"/>
      <w:numFmt w:val="decimal"/>
      <w:isLgl/>
      <w:lvlText w:val="%1.%2."/>
      <w:lvlJc w:val="left"/>
      <w:pPr>
        <w:ind w:left="4401" w:hanging="1140"/>
      </w:pPr>
      <w:rPr>
        <w:rFonts w:hint="default"/>
      </w:rPr>
    </w:lvl>
    <w:lvl w:ilvl="2">
      <w:start w:val="1"/>
      <w:numFmt w:val="decimal"/>
      <w:isLgl/>
      <w:lvlText w:val="%1.%2.%3."/>
      <w:lvlJc w:val="left"/>
      <w:pPr>
        <w:ind w:left="4401" w:hanging="1140"/>
      </w:pPr>
      <w:rPr>
        <w:rFonts w:hint="default"/>
      </w:rPr>
    </w:lvl>
    <w:lvl w:ilvl="3">
      <w:start w:val="1"/>
      <w:numFmt w:val="decimal"/>
      <w:isLgl/>
      <w:lvlText w:val="%1.%2.%3.%4."/>
      <w:lvlJc w:val="left"/>
      <w:pPr>
        <w:ind w:left="4401" w:hanging="1140"/>
      </w:pPr>
      <w:rPr>
        <w:rFonts w:hint="default"/>
      </w:rPr>
    </w:lvl>
    <w:lvl w:ilvl="4">
      <w:start w:val="1"/>
      <w:numFmt w:val="decimal"/>
      <w:isLgl/>
      <w:lvlText w:val="%1.%2.%3.%4.%5."/>
      <w:lvlJc w:val="left"/>
      <w:pPr>
        <w:ind w:left="4401" w:hanging="1140"/>
      </w:pPr>
      <w:rPr>
        <w:rFonts w:hint="default"/>
      </w:rPr>
    </w:lvl>
    <w:lvl w:ilvl="5">
      <w:start w:val="1"/>
      <w:numFmt w:val="decimal"/>
      <w:isLgl/>
      <w:lvlText w:val="%1.%2.%3.%4.%5.%6."/>
      <w:lvlJc w:val="left"/>
      <w:pPr>
        <w:ind w:left="4401" w:hanging="11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5061" w:hanging="1800"/>
      </w:pPr>
      <w:rPr>
        <w:rFonts w:hint="default"/>
      </w:rPr>
    </w:lvl>
  </w:abstractNum>
  <w:abstractNum w:abstractNumId="3">
    <w:nsid w:val="06B2011B"/>
    <w:multiLevelType w:val="multilevel"/>
    <w:tmpl w:val="169A8D24"/>
    <w:lvl w:ilvl="0">
      <w:start w:val="1"/>
      <w:numFmt w:val="decimal"/>
      <w:lvlText w:val="%1."/>
      <w:lvlJc w:val="left"/>
      <w:pPr>
        <w:ind w:left="1515" w:hanging="1515"/>
      </w:pPr>
      <w:rPr>
        <w:rFonts w:hint="default"/>
        <w:color w:val="auto"/>
      </w:rPr>
    </w:lvl>
    <w:lvl w:ilvl="1">
      <w:start w:val="1"/>
      <w:numFmt w:val="decimal"/>
      <w:lvlText w:val="%1.%2."/>
      <w:lvlJc w:val="left"/>
      <w:pPr>
        <w:ind w:left="2508" w:hanging="1515"/>
      </w:pPr>
      <w:rPr>
        <w:rFonts w:hint="default"/>
        <w:color w:val="auto"/>
      </w:rPr>
    </w:lvl>
    <w:lvl w:ilvl="2">
      <w:start w:val="1"/>
      <w:numFmt w:val="decimal"/>
      <w:lvlText w:val="%1.%2.%3."/>
      <w:lvlJc w:val="left"/>
      <w:pPr>
        <w:ind w:left="3501" w:hanging="1515"/>
      </w:pPr>
      <w:rPr>
        <w:rFonts w:hint="default"/>
        <w:color w:val="auto"/>
      </w:rPr>
    </w:lvl>
    <w:lvl w:ilvl="3">
      <w:start w:val="1"/>
      <w:numFmt w:val="decimal"/>
      <w:lvlText w:val="%1.%2.%3.%4."/>
      <w:lvlJc w:val="left"/>
      <w:pPr>
        <w:ind w:left="4494" w:hanging="1515"/>
      </w:pPr>
      <w:rPr>
        <w:rFonts w:hint="default"/>
        <w:color w:val="auto"/>
      </w:rPr>
    </w:lvl>
    <w:lvl w:ilvl="4">
      <w:start w:val="1"/>
      <w:numFmt w:val="decimal"/>
      <w:lvlText w:val="%1.%2.%3.%4.%5."/>
      <w:lvlJc w:val="left"/>
      <w:pPr>
        <w:ind w:left="5487" w:hanging="1515"/>
      </w:pPr>
      <w:rPr>
        <w:rFonts w:hint="default"/>
        <w:color w:val="auto"/>
      </w:rPr>
    </w:lvl>
    <w:lvl w:ilvl="5">
      <w:start w:val="1"/>
      <w:numFmt w:val="decimal"/>
      <w:lvlText w:val="%1.%2.%3.%4.%5.%6."/>
      <w:lvlJc w:val="left"/>
      <w:pPr>
        <w:ind w:left="6480" w:hanging="1515"/>
      </w:pPr>
      <w:rPr>
        <w:rFonts w:hint="default"/>
        <w:color w:val="auto"/>
      </w:rPr>
    </w:lvl>
    <w:lvl w:ilvl="6">
      <w:start w:val="1"/>
      <w:numFmt w:val="decimal"/>
      <w:lvlText w:val="%1.%2.%3.%4.%5.%6.%7."/>
      <w:lvlJc w:val="left"/>
      <w:pPr>
        <w:ind w:left="7473" w:hanging="1515"/>
      </w:pPr>
      <w:rPr>
        <w:rFonts w:hint="default"/>
        <w:color w:val="auto"/>
      </w:rPr>
    </w:lvl>
    <w:lvl w:ilvl="7">
      <w:start w:val="1"/>
      <w:numFmt w:val="decimal"/>
      <w:lvlText w:val="%1.%2.%3.%4.%5.%6.%7.%8."/>
      <w:lvlJc w:val="left"/>
      <w:pPr>
        <w:ind w:left="8466" w:hanging="1515"/>
      </w:pPr>
      <w:rPr>
        <w:rFonts w:hint="default"/>
        <w:color w:val="auto"/>
      </w:rPr>
    </w:lvl>
    <w:lvl w:ilvl="8">
      <w:start w:val="1"/>
      <w:numFmt w:val="decimal"/>
      <w:lvlText w:val="%1.%2.%3.%4.%5.%6.%7.%8.%9."/>
      <w:lvlJc w:val="left"/>
      <w:pPr>
        <w:ind w:left="9744" w:hanging="1800"/>
      </w:pPr>
      <w:rPr>
        <w:rFonts w:hint="default"/>
        <w:color w:val="auto"/>
      </w:rPr>
    </w:lvl>
  </w:abstractNum>
  <w:abstractNum w:abstractNumId="4">
    <w:nsid w:val="076E276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07A15089"/>
    <w:multiLevelType w:val="hybridMultilevel"/>
    <w:tmpl w:val="68E44B2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C887FE7"/>
    <w:multiLevelType w:val="multilevel"/>
    <w:tmpl w:val="405EB7D4"/>
    <w:lvl w:ilvl="0">
      <w:start w:val="1"/>
      <w:numFmt w:val="decimal"/>
      <w:lvlText w:val="%1."/>
      <w:lvlJc w:val="left"/>
      <w:pPr>
        <w:tabs>
          <w:tab w:val="num" w:pos="510"/>
        </w:tabs>
        <w:ind w:left="510" w:hanging="510"/>
      </w:pPr>
      <w:rPr>
        <w:rFonts w:hint="default"/>
        <w:b/>
        <w:sz w:val="28"/>
      </w:rPr>
    </w:lvl>
    <w:lvl w:ilvl="1">
      <w:start w:val="1"/>
      <w:numFmt w:val="decimal"/>
      <w:lvlText w:val="%1.%2."/>
      <w:lvlJc w:val="left"/>
      <w:pPr>
        <w:tabs>
          <w:tab w:val="num" w:pos="1644"/>
        </w:tabs>
        <w:ind w:left="1644" w:hanging="510"/>
      </w:pPr>
      <w:rPr>
        <w:rFonts w:hint="default"/>
        <w:b/>
        <w:sz w:val="28"/>
      </w:rPr>
    </w:lvl>
    <w:lvl w:ilvl="2">
      <w:start w:val="1"/>
      <w:numFmt w:val="decimal"/>
      <w:lvlText w:val="%1.%2.%3."/>
      <w:lvlJc w:val="left"/>
      <w:pPr>
        <w:tabs>
          <w:tab w:val="num" w:pos="2988"/>
        </w:tabs>
        <w:ind w:left="2988" w:hanging="720"/>
      </w:pPr>
      <w:rPr>
        <w:rFonts w:hint="default"/>
        <w:b/>
        <w:sz w:val="28"/>
      </w:rPr>
    </w:lvl>
    <w:lvl w:ilvl="3">
      <w:start w:val="1"/>
      <w:numFmt w:val="decimal"/>
      <w:lvlText w:val="%1.%2.%3.%4."/>
      <w:lvlJc w:val="left"/>
      <w:pPr>
        <w:tabs>
          <w:tab w:val="num" w:pos="4122"/>
        </w:tabs>
        <w:ind w:left="4122" w:hanging="720"/>
      </w:pPr>
      <w:rPr>
        <w:rFonts w:hint="default"/>
        <w:b/>
        <w:sz w:val="28"/>
      </w:rPr>
    </w:lvl>
    <w:lvl w:ilvl="4">
      <w:start w:val="1"/>
      <w:numFmt w:val="decimal"/>
      <w:lvlText w:val="%1.%2.%3.%4.%5."/>
      <w:lvlJc w:val="left"/>
      <w:pPr>
        <w:tabs>
          <w:tab w:val="num" w:pos="5616"/>
        </w:tabs>
        <w:ind w:left="5616" w:hanging="1080"/>
      </w:pPr>
      <w:rPr>
        <w:rFonts w:hint="default"/>
        <w:b/>
        <w:sz w:val="28"/>
      </w:rPr>
    </w:lvl>
    <w:lvl w:ilvl="5">
      <w:start w:val="1"/>
      <w:numFmt w:val="decimal"/>
      <w:lvlText w:val="%1.%2.%3.%4.%5.%6."/>
      <w:lvlJc w:val="left"/>
      <w:pPr>
        <w:tabs>
          <w:tab w:val="num" w:pos="6750"/>
        </w:tabs>
        <w:ind w:left="6750" w:hanging="1080"/>
      </w:pPr>
      <w:rPr>
        <w:rFonts w:hint="default"/>
        <w:b/>
        <w:sz w:val="28"/>
      </w:rPr>
    </w:lvl>
    <w:lvl w:ilvl="6">
      <w:start w:val="1"/>
      <w:numFmt w:val="decimal"/>
      <w:lvlText w:val="%1.%2.%3.%4.%5.%6.%7."/>
      <w:lvlJc w:val="left"/>
      <w:pPr>
        <w:tabs>
          <w:tab w:val="num" w:pos="8244"/>
        </w:tabs>
        <w:ind w:left="8244" w:hanging="1440"/>
      </w:pPr>
      <w:rPr>
        <w:rFonts w:hint="default"/>
        <w:b/>
        <w:sz w:val="28"/>
      </w:rPr>
    </w:lvl>
    <w:lvl w:ilvl="7">
      <w:start w:val="1"/>
      <w:numFmt w:val="decimal"/>
      <w:lvlText w:val="%1.%2.%3.%4.%5.%6.%7.%8."/>
      <w:lvlJc w:val="left"/>
      <w:pPr>
        <w:tabs>
          <w:tab w:val="num" w:pos="9378"/>
        </w:tabs>
        <w:ind w:left="9378" w:hanging="1440"/>
      </w:pPr>
      <w:rPr>
        <w:rFonts w:hint="default"/>
        <w:b/>
        <w:sz w:val="28"/>
      </w:rPr>
    </w:lvl>
    <w:lvl w:ilvl="8">
      <w:start w:val="1"/>
      <w:numFmt w:val="decimal"/>
      <w:lvlText w:val="%1.%2.%3.%4.%5.%6.%7.%8.%9."/>
      <w:lvlJc w:val="left"/>
      <w:pPr>
        <w:tabs>
          <w:tab w:val="num" w:pos="10872"/>
        </w:tabs>
        <w:ind w:left="10872" w:hanging="1800"/>
      </w:pPr>
      <w:rPr>
        <w:rFonts w:hint="default"/>
        <w:b/>
        <w:sz w:val="28"/>
      </w:rPr>
    </w:lvl>
  </w:abstractNum>
  <w:abstractNum w:abstractNumId="7">
    <w:nsid w:val="0FBA0EE4"/>
    <w:multiLevelType w:val="hybridMultilevel"/>
    <w:tmpl w:val="BCDE27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F52C0A"/>
    <w:multiLevelType w:val="multilevel"/>
    <w:tmpl w:val="6C2E77D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12126517"/>
    <w:multiLevelType w:val="hybridMultilevel"/>
    <w:tmpl w:val="C43CAD28"/>
    <w:lvl w:ilvl="0" w:tplc="22BA8264">
      <w:start w:val="3"/>
      <w:numFmt w:val="decimal"/>
      <w:lvlText w:val="%1."/>
      <w:lvlJc w:val="left"/>
      <w:pPr>
        <w:tabs>
          <w:tab w:val="num" w:pos="2035"/>
        </w:tabs>
        <w:ind w:left="2035" w:hanging="900"/>
      </w:pPr>
      <w:rPr>
        <w:rFonts w:hint="default"/>
        <w:b/>
      </w:r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abstractNum w:abstractNumId="10">
    <w:nsid w:val="17BF2EB5"/>
    <w:multiLevelType w:val="multilevel"/>
    <w:tmpl w:val="0BB0D484"/>
    <w:lvl w:ilvl="0">
      <w:start w:val="11"/>
      <w:numFmt w:val="decimal"/>
      <w:lvlText w:val="%1."/>
      <w:lvlJc w:val="left"/>
      <w:pPr>
        <w:ind w:left="465" w:hanging="465"/>
      </w:pPr>
      <w:rPr>
        <w:rFonts w:hint="default"/>
        <w:sz w:val="24"/>
      </w:rPr>
    </w:lvl>
    <w:lvl w:ilvl="1">
      <w:start w:val="1"/>
      <w:numFmt w:val="decimal"/>
      <w:lvlText w:val="%1.%2."/>
      <w:lvlJc w:val="left"/>
      <w:pPr>
        <w:ind w:left="1661" w:hanging="465"/>
      </w:pPr>
      <w:rPr>
        <w:rFonts w:hint="default"/>
        <w:sz w:val="24"/>
      </w:rPr>
    </w:lvl>
    <w:lvl w:ilvl="2">
      <w:start w:val="1"/>
      <w:numFmt w:val="decimal"/>
      <w:lvlText w:val="%1.%2.%3."/>
      <w:lvlJc w:val="left"/>
      <w:pPr>
        <w:ind w:left="3112" w:hanging="720"/>
      </w:pPr>
      <w:rPr>
        <w:rFonts w:hint="default"/>
        <w:sz w:val="24"/>
      </w:rPr>
    </w:lvl>
    <w:lvl w:ilvl="3">
      <w:start w:val="1"/>
      <w:numFmt w:val="decimal"/>
      <w:lvlText w:val="%1.%2.%3.%4."/>
      <w:lvlJc w:val="left"/>
      <w:pPr>
        <w:ind w:left="4308" w:hanging="720"/>
      </w:pPr>
      <w:rPr>
        <w:rFonts w:hint="default"/>
        <w:sz w:val="24"/>
      </w:rPr>
    </w:lvl>
    <w:lvl w:ilvl="4">
      <w:start w:val="1"/>
      <w:numFmt w:val="decimal"/>
      <w:lvlText w:val="%1.%2.%3.%4.%5."/>
      <w:lvlJc w:val="left"/>
      <w:pPr>
        <w:ind w:left="5864" w:hanging="1080"/>
      </w:pPr>
      <w:rPr>
        <w:rFonts w:hint="default"/>
        <w:sz w:val="24"/>
      </w:rPr>
    </w:lvl>
    <w:lvl w:ilvl="5">
      <w:start w:val="1"/>
      <w:numFmt w:val="decimal"/>
      <w:lvlText w:val="%1.%2.%3.%4.%5.%6."/>
      <w:lvlJc w:val="left"/>
      <w:pPr>
        <w:ind w:left="7060" w:hanging="1080"/>
      </w:pPr>
      <w:rPr>
        <w:rFonts w:hint="default"/>
        <w:sz w:val="24"/>
      </w:rPr>
    </w:lvl>
    <w:lvl w:ilvl="6">
      <w:start w:val="1"/>
      <w:numFmt w:val="decimal"/>
      <w:lvlText w:val="%1.%2.%3.%4.%5.%6.%7."/>
      <w:lvlJc w:val="left"/>
      <w:pPr>
        <w:ind w:left="8256" w:hanging="1080"/>
      </w:pPr>
      <w:rPr>
        <w:rFonts w:hint="default"/>
        <w:sz w:val="24"/>
      </w:rPr>
    </w:lvl>
    <w:lvl w:ilvl="7">
      <w:start w:val="1"/>
      <w:numFmt w:val="decimal"/>
      <w:lvlText w:val="%1.%2.%3.%4.%5.%6.%7.%8."/>
      <w:lvlJc w:val="left"/>
      <w:pPr>
        <w:ind w:left="9812" w:hanging="1440"/>
      </w:pPr>
      <w:rPr>
        <w:rFonts w:hint="default"/>
        <w:sz w:val="24"/>
      </w:rPr>
    </w:lvl>
    <w:lvl w:ilvl="8">
      <w:start w:val="1"/>
      <w:numFmt w:val="decimal"/>
      <w:lvlText w:val="%1.%2.%3.%4.%5.%6.%7.%8.%9."/>
      <w:lvlJc w:val="left"/>
      <w:pPr>
        <w:ind w:left="11008" w:hanging="1440"/>
      </w:pPr>
      <w:rPr>
        <w:rFonts w:hint="default"/>
        <w:sz w:val="24"/>
      </w:rPr>
    </w:lvl>
  </w:abstractNum>
  <w:abstractNum w:abstractNumId="11">
    <w:nsid w:val="19212E3F"/>
    <w:multiLevelType w:val="singleLevel"/>
    <w:tmpl w:val="E6CCE56E"/>
    <w:lvl w:ilvl="0">
      <w:start w:val="2"/>
      <w:numFmt w:val="decimal"/>
      <w:lvlText w:val="%1..."/>
      <w:lvlJc w:val="left"/>
      <w:pPr>
        <w:tabs>
          <w:tab w:val="num" w:pos="720"/>
        </w:tabs>
        <w:ind w:left="720" w:hanging="720"/>
      </w:pPr>
      <w:rPr>
        <w:rFonts w:hint="default"/>
        <w:b w:val="0"/>
      </w:rPr>
    </w:lvl>
  </w:abstractNum>
  <w:abstractNum w:abstractNumId="12">
    <w:nsid w:val="196A2546"/>
    <w:multiLevelType w:val="multilevel"/>
    <w:tmpl w:val="39749A36"/>
    <w:lvl w:ilvl="0">
      <w:start w:val="7"/>
      <w:numFmt w:val="decimal"/>
      <w:lvlText w:val="%1."/>
      <w:lvlJc w:val="left"/>
      <w:pPr>
        <w:tabs>
          <w:tab w:val="num" w:pos="368"/>
        </w:tabs>
        <w:ind w:left="368" w:hanging="368"/>
      </w:pPr>
      <w:rPr>
        <w:rFonts w:hint="default"/>
      </w:rPr>
    </w:lvl>
    <w:lvl w:ilvl="1">
      <w:start w:val="7"/>
      <w:numFmt w:val="decimal"/>
      <w:lvlText w:val="%1.%2."/>
      <w:lvlJc w:val="left"/>
      <w:pPr>
        <w:tabs>
          <w:tab w:val="num" w:pos="510"/>
        </w:tabs>
        <w:ind w:left="510" w:hanging="368"/>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3">
    <w:nsid w:val="1BE13389"/>
    <w:multiLevelType w:val="hybridMultilevel"/>
    <w:tmpl w:val="953CA2B2"/>
    <w:lvl w:ilvl="0" w:tplc="B630F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E12C86"/>
    <w:multiLevelType w:val="singleLevel"/>
    <w:tmpl w:val="0419000F"/>
    <w:lvl w:ilvl="0">
      <w:start w:val="1"/>
      <w:numFmt w:val="decimal"/>
      <w:lvlText w:val="%1."/>
      <w:lvlJc w:val="left"/>
      <w:pPr>
        <w:tabs>
          <w:tab w:val="num" w:pos="360"/>
        </w:tabs>
        <w:ind w:left="360" w:hanging="360"/>
      </w:pPr>
    </w:lvl>
  </w:abstractNum>
  <w:abstractNum w:abstractNumId="15">
    <w:nsid w:val="21880C60"/>
    <w:multiLevelType w:val="hybridMultilevel"/>
    <w:tmpl w:val="3ECA5ABA"/>
    <w:lvl w:ilvl="0" w:tplc="6B120A1C">
      <w:start w:val="2"/>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nsid w:val="232A39FD"/>
    <w:multiLevelType w:val="hybridMultilevel"/>
    <w:tmpl w:val="683AECCA"/>
    <w:lvl w:ilvl="0" w:tplc="C67642F6">
      <w:start w:val="4"/>
      <w:numFmt w:val="bullet"/>
      <w:lvlText w:val="-"/>
      <w:lvlJc w:val="left"/>
      <w:pPr>
        <w:ind w:left="1141" w:hanging="360"/>
      </w:pPr>
      <w:rPr>
        <w:rFonts w:ascii="Times New Roman" w:eastAsia="Times New Roman" w:hAnsi="Times New Roman" w:cs="Times New Roman"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17">
    <w:nsid w:val="28463C22"/>
    <w:multiLevelType w:val="hybridMultilevel"/>
    <w:tmpl w:val="F278A2FC"/>
    <w:lvl w:ilvl="0" w:tplc="0EB2138E">
      <w:start w:val="1"/>
      <w:numFmt w:val="decimal"/>
      <w:lvlText w:val="%1."/>
      <w:lvlJc w:val="left"/>
      <w:pPr>
        <w:tabs>
          <w:tab w:val="num" w:pos="539"/>
        </w:tabs>
        <w:ind w:left="1259" w:hanging="360"/>
      </w:pPr>
      <w:rPr>
        <w:rFonts w:hint="default"/>
      </w:rPr>
    </w:lvl>
    <w:lvl w:ilvl="1" w:tplc="AC9C6D72">
      <w:numFmt w:val="none"/>
      <w:lvlText w:val=""/>
      <w:lvlJc w:val="left"/>
      <w:pPr>
        <w:tabs>
          <w:tab w:val="num" w:pos="360"/>
        </w:tabs>
      </w:pPr>
    </w:lvl>
    <w:lvl w:ilvl="2" w:tplc="22AC8B5C">
      <w:numFmt w:val="none"/>
      <w:lvlText w:val=""/>
      <w:lvlJc w:val="left"/>
      <w:pPr>
        <w:tabs>
          <w:tab w:val="num" w:pos="360"/>
        </w:tabs>
      </w:pPr>
    </w:lvl>
    <w:lvl w:ilvl="3" w:tplc="C418553E">
      <w:numFmt w:val="none"/>
      <w:lvlText w:val=""/>
      <w:lvlJc w:val="left"/>
      <w:pPr>
        <w:tabs>
          <w:tab w:val="num" w:pos="360"/>
        </w:tabs>
      </w:pPr>
    </w:lvl>
    <w:lvl w:ilvl="4" w:tplc="AFE6B1EA">
      <w:numFmt w:val="none"/>
      <w:lvlText w:val=""/>
      <w:lvlJc w:val="left"/>
      <w:pPr>
        <w:tabs>
          <w:tab w:val="num" w:pos="360"/>
        </w:tabs>
      </w:pPr>
    </w:lvl>
    <w:lvl w:ilvl="5" w:tplc="F9361F80">
      <w:numFmt w:val="none"/>
      <w:lvlText w:val=""/>
      <w:lvlJc w:val="left"/>
      <w:pPr>
        <w:tabs>
          <w:tab w:val="num" w:pos="360"/>
        </w:tabs>
      </w:pPr>
    </w:lvl>
    <w:lvl w:ilvl="6" w:tplc="B4AA4F34">
      <w:numFmt w:val="none"/>
      <w:lvlText w:val=""/>
      <w:lvlJc w:val="left"/>
      <w:pPr>
        <w:tabs>
          <w:tab w:val="num" w:pos="360"/>
        </w:tabs>
      </w:pPr>
    </w:lvl>
    <w:lvl w:ilvl="7" w:tplc="FA147A7E">
      <w:numFmt w:val="none"/>
      <w:lvlText w:val=""/>
      <w:lvlJc w:val="left"/>
      <w:pPr>
        <w:tabs>
          <w:tab w:val="num" w:pos="360"/>
        </w:tabs>
      </w:pPr>
    </w:lvl>
    <w:lvl w:ilvl="8" w:tplc="D2E63980">
      <w:numFmt w:val="none"/>
      <w:lvlText w:val=""/>
      <w:lvlJc w:val="left"/>
      <w:pPr>
        <w:tabs>
          <w:tab w:val="num" w:pos="360"/>
        </w:tabs>
      </w:pPr>
    </w:lvl>
  </w:abstractNum>
  <w:abstractNum w:abstractNumId="18">
    <w:nsid w:val="285B5BA2"/>
    <w:multiLevelType w:val="hybridMultilevel"/>
    <w:tmpl w:val="E22A1302"/>
    <w:lvl w:ilvl="0" w:tplc="3BFC849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90965FE"/>
    <w:multiLevelType w:val="hybridMultilevel"/>
    <w:tmpl w:val="09D0AB1E"/>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DC05AC6"/>
    <w:multiLevelType w:val="multilevel"/>
    <w:tmpl w:val="7160057E"/>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340548B"/>
    <w:multiLevelType w:val="multilevel"/>
    <w:tmpl w:val="200A682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854"/>
        </w:tabs>
        <w:ind w:left="1854" w:hanging="720"/>
      </w:pPr>
      <w:rPr>
        <w:rFonts w:hint="default"/>
      </w:rPr>
    </w:lvl>
    <w:lvl w:ilvl="2">
      <w:start w:val="1"/>
      <w:numFmt w:val="decimal"/>
      <w:lvlText w:val="%1.%2.%3.."/>
      <w:lvlJc w:val="left"/>
      <w:pPr>
        <w:tabs>
          <w:tab w:val="num" w:pos="3348"/>
        </w:tabs>
        <w:ind w:left="3348" w:hanging="1080"/>
      </w:pPr>
      <w:rPr>
        <w:rFonts w:hint="default"/>
      </w:rPr>
    </w:lvl>
    <w:lvl w:ilvl="3">
      <w:start w:val="1"/>
      <w:numFmt w:val="decimal"/>
      <w:lvlText w:val="%1.%2.%3.%3.."/>
      <w:lvlJc w:val="left"/>
      <w:pPr>
        <w:tabs>
          <w:tab w:val="num" w:pos="4482"/>
        </w:tabs>
        <w:ind w:left="4482" w:hanging="1080"/>
      </w:pPr>
      <w:rPr>
        <w:rFonts w:hint="default"/>
      </w:rPr>
    </w:lvl>
    <w:lvl w:ilvl="4">
      <w:start w:val="1"/>
      <w:numFmt w:val="decimal"/>
      <w:lvlText w:val="%1.%2.%3.%3.%4.."/>
      <w:lvlJc w:val="left"/>
      <w:pPr>
        <w:tabs>
          <w:tab w:val="num" w:pos="5976"/>
        </w:tabs>
        <w:ind w:left="5976" w:hanging="1440"/>
      </w:pPr>
      <w:rPr>
        <w:rFonts w:hint="default"/>
      </w:rPr>
    </w:lvl>
    <w:lvl w:ilvl="5">
      <w:start w:val="1"/>
      <w:numFmt w:val="decimal"/>
      <w:lvlText w:val="%1.%2.%3.%3.%4.%5.."/>
      <w:lvlJc w:val="left"/>
      <w:pPr>
        <w:tabs>
          <w:tab w:val="num" w:pos="7110"/>
        </w:tabs>
        <w:ind w:left="7110" w:hanging="1440"/>
      </w:pPr>
      <w:rPr>
        <w:rFonts w:hint="default"/>
      </w:rPr>
    </w:lvl>
    <w:lvl w:ilvl="6">
      <w:start w:val="1"/>
      <w:numFmt w:val="decimal"/>
      <w:lvlText w:val="%1.%2.%3.%3.%4.%5.%6.."/>
      <w:lvlJc w:val="left"/>
      <w:pPr>
        <w:tabs>
          <w:tab w:val="num" w:pos="8604"/>
        </w:tabs>
        <w:ind w:left="8604" w:hanging="1800"/>
      </w:pPr>
      <w:rPr>
        <w:rFonts w:hint="default"/>
      </w:rPr>
    </w:lvl>
    <w:lvl w:ilvl="7">
      <w:start w:val="1"/>
      <w:numFmt w:val="decimal"/>
      <w:lvlText w:val="%1.%2.%3.%3.%4.%5.%6.%7.."/>
      <w:lvlJc w:val="left"/>
      <w:pPr>
        <w:tabs>
          <w:tab w:val="num" w:pos="9738"/>
        </w:tabs>
        <w:ind w:left="9738" w:hanging="1800"/>
      </w:pPr>
      <w:rPr>
        <w:rFonts w:hint="default"/>
      </w:rPr>
    </w:lvl>
    <w:lvl w:ilvl="8">
      <w:start w:val="1"/>
      <w:numFmt w:val="decimal"/>
      <w:lvlText w:val="%1.%2.%3.%3.%4.%5.%6.%7.%8.."/>
      <w:lvlJc w:val="left"/>
      <w:pPr>
        <w:tabs>
          <w:tab w:val="num" w:pos="11232"/>
        </w:tabs>
        <w:ind w:left="11232" w:hanging="2160"/>
      </w:pPr>
      <w:rPr>
        <w:rFonts w:hint="default"/>
      </w:rPr>
    </w:lvl>
  </w:abstractNum>
  <w:abstractNum w:abstractNumId="22">
    <w:nsid w:val="35500CB9"/>
    <w:multiLevelType w:val="multilevel"/>
    <w:tmpl w:val="7610B1C4"/>
    <w:lvl w:ilvl="0">
      <w:start w:val="1"/>
      <w:numFmt w:val="decimal"/>
      <w:lvlText w:val="%1."/>
      <w:lvlJc w:val="left"/>
      <w:pPr>
        <w:ind w:left="3621" w:hanging="360"/>
      </w:pPr>
      <w:rPr>
        <w:rFonts w:hint="default"/>
        <w:b/>
      </w:rPr>
    </w:lvl>
    <w:lvl w:ilvl="1">
      <w:start w:val="2"/>
      <w:numFmt w:val="decimal"/>
      <w:isLgl/>
      <w:lvlText w:val="%1.%2."/>
      <w:lvlJc w:val="left"/>
      <w:pPr>
        <w:ind w:left="2454" w:hanging="420"/>
      </w:pPr>
      <w:rPr>
        <w:rFonts w:hint="default"/>
      </w:rPr>
    </w:lvl>
    <w:lvl w:ilvl="2">
      <w:start w:val="1"/>
      <w:numFmt w:val="decimal"/>
      <w:isLgl/>
      <w:lvlText w:val="%1.%2.%3."/>
      <w:lvlJc w:val="left"/>
      <w:pPr>
        <w:ind w:left="2754" w:hanging="720"/>
      </w:pPr>
      <w:rPr>
        <w:rFonts w:hint="default"/>
      </w:rPr>
    </w:lvl>
    <w:lvl w:ilvl="3">
      <w:start w:val="1"/>
      <w:numFmt w:val="decimal"/>
      <w:isLgl/>
      <w:lvlText w:val="%1.%2.%3.%4."/>
      <w:lvlJc w:val="left"/>
      <w:pPr>
        <w:ind w:left="2754" w:hanging="720"/>
      </w:pPr>
      <w:rPr>
        <w:rFonts w:hint="default"/>
      </w:rPr>
    </w:lvl>
    <w:lvl w:ilvl="4">
      <w:start w:val="1"/>
      <w:numFmt w:val="decimal"/>
      <w:isLgl/>
      <w:lvlText w:val="%1.%2.%3.%4.%5."/>
      <w:lvlJc w:val="left"/>
      <w:pPr>
        <w:ind w:left="3114" w:hanging="1080"/>
      </w:pPr>
      <w:rPr>
        <w:rFonts w:hint="default"/>
      </w:rPr>
    </w:lvl>
    <w:lvl w:ilvl="5">
      <w:start w:val="1"/>
      <w:numFmt w:val="decimal"/>
      <w:isLgl/>
      <w:lvlText w:val="%1.%2.%3.%4.%5.%6."/>
      <w:lvlJc w:val="left"/>
      <w:pPr>
        <w:ind w:left="3114" w:hanging="1080"/>
      </w:pPr>
      <w:rPr>
        <w:rFonts w:hint="default"/>
      </w:rPr>
    </w:lvl>
    <w:lvl w:ilvl="6">
      <w:start w:val="1"/>
      <w:numFmt w:val="decimal"/>
      <w:isLgl/>
      <w:lvlText w:val="%1.%2.%3.%4.%5.%6.%7."/>
      <w:lvlJc w:val="left"/>
      <w:pPr>
        <w:ind w:left="3474" w:hanging="1440"/>
      </w:pPr>
      <w:rPr>
        <w:rFonts w:hint="default"/>
      </w:rPr>
    </w:lvl>
    <w:lvl w:ilvl="7">
      <w:start w:val="1"/>
      <w:numFmt w:val="decimal"/>
      <w:isLgl/>
      <w:lvlText w:val="%1.%2.%3.%4.%5.%6.%7.%8."/>
      <w:lvlJc w:val="left"/>
      <w:pPr>
        <w:ind w:left="3474" w:hanging="1440"/>
      </w:pPr>
      <w:rPr>
        <w:rFonts w:hint="default"/>
      </w:rPr>
    </w:lvl>
    <w:lvl w:ilvl="8">
      <w:start w:val="1"/>
      <w:numFmt w:val="decimal"/>
      <w:isLgl/>
      <w:lvlText w:val="%1.%2.%3.%4.%5.%6.%7.%8.%9."/>
      <w:lvlJc w:val="left"/>
      <w:pPr>
        <w:ind w:left="3834" w:hanging="1800"/>
      </w:pPr>
      <w:rPr>
        <w:rFonts w:hint="default"/>
      </w:rPr>
    </w:lvl>
  </w:abstractNum>
  <w:abstractNum w:abstractNumId="23">
    <w:nsid w:val="3E213C8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431949F6"/>
    <w:multiLevelType w:val="multilevel"/>
    <w:tmpl w:val="5B52F004"/>
    <w:lvl w:ilvl="0">
      <w:start w:val="1"/>
      <w:numFmt w:val="decimal"/>
      <w:lvlText w:val="%1."/>
      <w:lvlJc w:val="left"/>
      <w:pPr>
        <w:ind w:left="1395" w:hanging="1395"/>
      </w:pPr>
      <w:rPr>
        <w:rFonts w:hint="default"/>
        <w:color w:val="auto"/>
      </w:rPr>
    </w:lvl>
    <w:lvl w:ilvl="1">
      <w:start w:val="1"/>
      <w:numFmt w:val="decimal"/>
      <w:lvlText w:val="%1.%2."/>
      <w:lvlJc w:val="left"/>
      <w:pPr>
        <w:ind w:left="2246" w:hanging="1395"/>
      </w:pPr>
      <w:rPr>
        <w:rFonts w:hint="default"/>
        <w:color w:val="auto"/>
      </w:rPr>
    </w:lvl>
    <w:lvl w:ilvl="2">
      <w:start w:val="1"/>
      <w:numFmt w:val="decimal"/>
      <w:lvlText w:val="%1.%2.%3."/>
      <w:lvlJc w:val="left"/>
      <w:pPr>
        <w:ind w:left="3097" w:hanging="1395"/>
      </w:pPr>
      <w:rPr>
        <w:rFonts w:hint="default"/>
        <w:color w:val="auto"/>
      </w:rPr>
    </w:lvl>
    <w:lvl w:ilvl="3">
      <w:start w:val="1"/>
      <w:numFmt w:val="decimal"/>
      <w:lvlText w:val="%1.%2.%3.%4."/>
      <w:lvlJc w:val="left"/>
      <w:pPr>
        <w:ind w:left="3948" w:hanging="1395"/>
      </w:pPr>
      <w:rPr>
        <w:rFonts w:hint="default"/>
        <w:color w:val="auto"/>
      </w:rPr>
    </w:lvl>
    <w:lvl w:ilvl="4">
      <w:start w:val="1"/>
      <w:numFmt w:val="decimal"/>
      <w:lvlText w:val="%1.%2.%3.%4.%5."/>
      <w:lvlJc w:val="left"/>
      <w:pPr>
        <w:ind w:left="4799" w:hanging="1395"/>
      </w:pPr>
      <w:rPr>
        <w:rFonts w:hint="default"/>
        <w:color w:val="auto"/>
      </w:rPr>
    </w:lvl>
    <w:lvl w:ilvl="5">
      <w:start w:val="1"/>
      <w:numFmt w:val="decimal"/>
      <w:lvlText w:val="%1.%2.%3.%4.%5.%6."/>
      <w:lvlJc w:val="left"/>
      <w:pPr>
        <w:ind w:left="5650" w:hanging="1395"/>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25">
    <w:nsid w:val="45453DF8"/>
    <w:multiLevelType w:val="multilevel"/>
    <w:tmpl w:val="346C8F20"/>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728"/>
        </w:tabs>
        <w:ind w:left="728" w:hanging="368"/>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496906C3"/>
    <w:multiLevelType w:val="multilevel"/>
    <w:tmpl w:val="43DCC82C"/>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368"/>
        </w:tabs>
        <w:ind w:left="368" w:hanging="36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nsid w:val="49AC1AAE"/>
    <w:multiLevelType w:val="multilevel"/>
    <w:tmpl w:val="073602E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55"/>
        </w:tabs>
        <w:ind w:left="1155" w:hanging="43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8">
    <w:nsid w:val="4E456892"/>
    <w:multiLevelType w:val="hybridMultilevel"/>
    <w:tmpl w:val="3BDA6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212602"/>
    <w:multiLevelType w:val="hybridMultilevel"/>
    <w:tmpl w:val="B6545D56"/>
    <w:lvl w:ilvl="0" w:tplc="31FCFA52">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78C59F0"/>
    <w:multiLevelType w:val="multilevel"/>
    <w:tmpl w:val="0D2829A0"/>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F2B1A6B"/>
    <w:multiLevelType w:val="hybridMultilevel"/>
    <w:tmpl w:val="D814F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912349"/>
    <w:multiLevelType w:val="multilevel"/>
    <w:tmpl w:val="C15A4B36"/>
    <w:lvl w:ilvl="0">
      <w:start w:val="1"/>
      <w:numFmt w:val="decimal"/>
      <w:lvlText w:val="%1."/>
      <w:lvlJc w:val="left"/>
      <w:pPr>
        <w:ind w:left="1110" w:hanging="1110"/>
      </w:pPr>
      <w:rPr>
        <w:rFonts w:hint="default"/>
        <w:color w:val="auto"/>
      </w:rPr>
    </w:lvl>
    <w:lvl w:ilvl="1">
      <w:start w:val="1"/>
      <w:numFmt w:val="decimal"/>
      <w:lvlText w:val="%1.%2."/>
      <w:lvlJc w:val="left"/>
      <w:pPr>
        <w:ind w:left="1650" w:hanging="1110"/>
      </w:pPr>
      <w:rPr>
        <w:rFonts w:hint="default"/>
        <w:color w:val="auto"/>
      </w:rPr>
    </w:lvl>
    <w:lvl w:ilvl="2">
      <w:start w:val="1"/>
      <w:numFmt w:val="decimal"/>
      <w:lvlText w:val="%1.%2.%3."/>
      <w:lvlJc w:val="left"/>
      <w:pPr>
        <w:ind w:left="2190" w:hanging="1110"/>
      </w:pPr>
      <w:rPr>
        <w:rFonts w:hint="default"/>
        <w:color w:val="auto"/>
      </w:rPr>
    </w:lvl>
    <w:lvl w:ilvl="3">
      <w:start w:val="1"/>
      <w:numFmt w:val="decimal"/>
      <w:lvlText w:val="%1.%2.%3.%4."/>
      <w:lvlJc w:val="left"/>
      <w:pPr>
        <w:ind w:left="2730" w:hanging="1110"/>
      </w:pPr>
      <w:rPr>
        <w:rFonts w:hint="default"/>
        <w:color w:val="auto"/>
      </w:rPr>
    </w:lvl>
    <w:lvl w:ilvl="4">
      <w:start w:val="1"/>
      <w:numFmt w:val="decimal"/>
      <w:lvlText w:val="%1.%2.%3.%4.%5."/>
      <w:lvlJc w:val="left"/>
      <w:pPr>
        <w:ind w:left="3270" w:hanging="1110"/>
      </w:pPr>
      <w:rPr>
        <w:rFonts w:hint="default"/>
        <w:color w:val="auto"/>
      </w:rPr>
    </w:lvl>
    <w:lvl w:ilvl="5">
      <w:start w:val="1"/>
      <w:numFmt w:val="decimal"/>
      <w:lvlText w:val="%1.%2.%3.%4.%5.%6."/>
      <w:lvlJc w:val="left"/>
      <w:pPr>
        <w:ind w:left="3810" w:hanging="111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num w:numId="1">
    <w:abstractNumId w:val="8"/>
  </w:num>
  <w:num w:numId="2">
    <w:abstractNumId w:val="14"/>
  </w:num>
  <w:num w:numId="3">
    <w:abstractNumId w:val="26"/>
  </w:num>
  <w:num w:numId="4">
    <w:abstractNumId w:val="25"/>
  </w:num>
  <w:num w:numId="5">
    <w:abstractNumId w:val="20"/>
  </w:num>
  <w:num w:numId="6">
    <w:abstractNumId w:val="11"/>
  </w:num>
  <w:num w:numId="7">
    <w:abstractNumId w:val="21"/>
  </w:num>
  <w:num w:numId="8">
    <w:abstractNumId w:val="12"/>
  </w:num>
  <w:num w:numId="9">
    <w:abstractNumId w:val="27"/>
  </w:num>
  <w:num w:numId="10">
    <w:abstractNumId w:val="6"/>
  </w:num>
  <w:num w:numId="11">
    <w:abstractNumId w:val="23"/>
  </w:num>
  <w:num w:numId="12">
    <w:abstractNumId w:val="4"/>
  </w:num>
  <w:num w:numId="13">
    <w:abstractNumId w:val="22"/>
  </w:num>
  <w:num w:numId="14">
    <w:abstractNumId w:val="9"/>
  </w:num>
  <w:num w:numId="15">
    <w:abstractNumId w:val="17"/>
  </w:num>
  <w:num w:numId="16">
    <w:abstractNumId w:val="0"/>
  </w:num>
  <w:num w:numId="17">
    <w:abstractNumId w:val="5"/>
  </w:num>
  <w:num w:numId="18">
    <w:abstractNumId w:val="32"/>
  </w:num>
  <w:num w:numId="19">
    <w:abstractNumId w:val="3"/>
  </w:num>
  <w:num w:numId="20">
    <w:abstractNumId w:val="24"/>
  </w:num>
  <w:num w:numId="21">
    <w:abstractNumId w:val="28"/>
  </w:num>
  <w:num w:numId="22">
    <w:abstractNumId w:val="31"/>
  </w:num>
  <w:num w:numId="23">
    <w:abstractNumId w:val="29"/>
  </w:num>
  <w:num w:numId="24">
    <w:abstractNumId w:val="16"/>
  </w:num>
  <w:num w:numId="25">
    <w:abstractNumId w:val="18"/>
  </w:num>
  <w:num w:numId="26">
    <w:abstractNumId w:val="19"/>
  </w:num>
  <w:num w:numId="27">
    <w:abstractNumId w:val="7"/>
  </w:num>
  <w:num w:numId="28">
    <w:abstractNumId w:val="15"/>
  </w:num>
  <w:num w:numId="29">
    <w:abstractNumId w:val="30"/>
  </w:num>
  <w:num w:numId="30">
    <w:abstractNumId w:val="2"/>
  </w:num>
  <w:num w:numId="31">
    <w:abstractNumId w:val="10"/>
  </w:num>
  <w:num w:numId="32">
    <w:abstractNumId w:val="1"/>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606BA"/>
    <w:rsid w:val="0000189A"/>
    <w:rsid w:val="000135DB"/>
    <w:rsid w:val="000279C2"/>
    <w:rsid w:val="000352DA"/>
    <w:rsid w:val="00040E42"/>
    <w:rsid w:val="000450E2"/>
    <w:rsid w:val="00047300"/>
    <w:rsid w:val="0004742D"/>
    <w:rsid w:val="00052885"/>
    <w:rsid w:val="000539D8"/>
    <w:rsid w:val="000546A5"/>
    <w:rsid w:val="000815FF"/>
    <w:rsid w:val="0008668A"/>
    <w:rsid w:val="00086E99"/>
    <w:rsid w:val="0009325D"/>
    <w:rsid w:val="000A0F84"/>
    <w:rsid w:val="000B0FFD"/>
    <w:rsid w:val="000B3596"/>
    <w:rsid w:val="000C2B8F"/>
    <w:rsid w:val="000D0ADE"/>
    <w:rsid w:val="000D4CA7"/>
    <w:rsid w:val="000D6AB4"/>
    <w:rsid w:val="000E5ABD"/>
    <w:rsid w:val="00105724"/>
    <w:rsid w:val="00122EDB"/>
    <w:rsid w:val="00124492"/>
    <w:rsid w:val="00131386"/>
    <w:rsid w:val="00141958"/>
    <w:rsid w:val="0014231D"/>
    <w:rsid w:val="00143C29"/>
    <w:rsid w:val="001465BF"/>
    <w:rsid w:val="0015464D"/>
    <w:rsid w:val="00155FA5"/>
    <w:rsid w:val="001567BB"/>
    <w:rsid w:val="00165F1B"/>
    <w:rsid w:val="001725EC"/>
    <w:rsid w:val="00175989"/>
    <w:rsid w:val="00182112"/>
    <w:rsid w:val="001920A2"/>
    <w:rsid w:val="00193E86"/>
    <w:rsid w:val="001A4723"/>
    <w:rsid w:val="001B2AF7"/>
    <w:rsid w:val="001C0E5A"/>
    <w:rsid w:val="001C219C"/>
    <w:rsid w:val="001C2336"/>
    <w:rsid w:val="001D3C9C"/>
    <w:rsid w:val="001D40DD"/>
    <w:rsid w:val="001E2940"/>
    <w:rsid w:val="001F3426"/>
    <w:rsid w:val="0020689B"/>
    <w:rsid w:val="00210371"/>
    <w:rsid w:val="00216BD4"/>
    <w:rsid w:val="0022053A"/>
    <w:rsid w:val="00220F74"/>
    <w:rsid w:val="002237AB"/>
    <w:rsid w:val="00233510"/>
    <w:rsid w:val="00235068"/>
    <w:rsid w:val="00236C2C"/>
    <w:rsid w:val="002420CE"/>
    <w:rsid w:val="0024357D"/>
    <w:rsid w:val="00244864"/>
    <w:rsid w:val="002518A0"/>
    <w:rsid w:val="00253D9C"/>
    <w:rsid w:val="0025446D"/>
    <w:rsid w:val="00256F6C"/>
    <w:rsid w:val="0026062B"/>
    <w:rsid w:val="0026253A"/>
    <w:rsid w:val="00263CCB"/>
    <w:rsid w:val="00264CD9"/>
    <w:rsid w:val="002669E1"/>
    <w:rsid w:val="00270002"/>
    <w:rsid w:val="0027031E"/>
    <w:rsid w:val="002717CC"/>
    <w:rsid w:val="00272138"/>
    <w:rsid w:val="00277C7A"/>
    <w:rsid w:val="002839E1"/>
    <w:rsid w:val="00285EBC"/>
    <w:rsid w:val="00291047"/>
    <w:rsid w:val="002A1B23"/>
    <w:rsid w:val="002A6E52"/>
    <w:rsid w:val="002B1B63"/>
    <w:rsid w:val="002B6349"/>
    <w:rsid w:val="002C0DC2"/>
    <w:rsid w:val="002C3886"/>
    <w:rsid w:val="002C3915"/>
    <w:rsid w:val="002C62FC"/>
    <w:rsid w:val="002C7BF4"/>
    <w:rsid w:val="002D1EE7"/>
    <w:rsid w:val="002D4DD6"/>
    <w:rsid w:val="002E4B42"/>
    <w:rsid w:val="002F339B"/>
    <w:rsid w:val="002F75D1"/>
    <w:rsid w:val="003016C0"/>
    <w:rsid w:val="00320EFB"/>
    <w:rsid w:val="00322C9E"/>
    <w:rsid w:val="00322DB9"/>
    <w:rsid w:val="00336F84"/>
    <w:rsid w:val="00340580"/>
    <w:rsid w:val="00340DC2"/>
    <w:rsid w:val="00362367"/>
    <w:rsid w:val="003638A1"/>
    <w:rsid w:val="00372902"/>
    <w:rsid w:val="00372F83"/>
    <w:rsid w:val="0037602F"/>
    <w:rsid w:val="00382C59"/>
    <w:rsid w:val="003837AF"/>
    <w:rsid w:val="00384717"/>
    <w:rsid w:val="00387CDF"/>
    <w:rsid w:val="00393757"/>
    <w:rsid w:val="00394364"/>
    <w:rsid w:val="003A192D"/>
    <w:rsid w:val="003A25A5"/>
    <w:rsid w:val="003A4C24"/>
    <w:rsid w:val="003A60E1"/>
    <w:rsid w:val="003A7349"/>
    <w:rsid w:val="003A7AB9"/>
    <w:rsid w:val="003A7AEF"/>
    <w:rsid w:val="003B12E3"/>
    <w:rsid w:val="003B65CA"/>
    <w:rsid w:val="003C759C"/>
    <w:rsid w:val="003D1156"/>
    <w:rsid w:val="003D64BD"/>
    <w:rsid w:val="003D7038"/>
    <w:rsid w:val="003D7A2F"/>
    <w:rsid w:val="00400A17"/>
    <w:rsid w:val="00400BC6"/>
    <w:rsid w:val="00402C6B"/>
    <w:rsid w:val="00410BD9"/>
    <w:rsid w:val="00410CAC"/>
    <w:rsid w:val="00410F5A"/>
    <w:rsid w:val="00413E6D"/>
    <w:rsid w:val="0041509D"/>
    <w:rsid w:val="0042564B"/>
    <w:rsid w:val="00433A64"/>
    <w:rsid w:val="00434B2B"/>
    <w:rsid w:val="004362B2"/>
    <w:rsid w:val="0043692A"/>
    <w:rsid w:val="00445937"/>
    <w:rsid w:val="0044689E"/>
    <w:rsid w:val="00447592"/>
    <w:rsid w:val="00451FDE"/>
    <w:rsid w:val="00456997"/>
    <w:rsid w:val="004818D4"/>
    <w:rsid w:val="00482987"/>
    <w:rsid w:val="0048443C"/>
    <w:rsid w:val="004A2E91"/>
    <w:rsid w:val="004A3E8B"/>
    <w:rsid w:val="004A7393"/>
    <w:rsid w:val="004A76F6"/>
    <w:rsid w:val="004B45A7"/>
    <w:rsid w:val="004B5078"/>
    <w:rsid w:val="004B74C5"/>
    <w:rsid w:val="004B7977"/>
    <w:rsid w:val="004C0B89"/>
    <w:rsid w:val="004C14BF"/>
    <w:rsid w:val="004C3DBD"/>
    <w:rsid w:val="004D14BF"/>
    <w:rsid w:val="004D512F"/>
    <w:rsid w:val="004E2674"/>
    <w:rsid w:val="004E27B3"/>
    <w:rsid w:val="004E5BC7"/>
    <w:rsid w:val="004F37ED"/>
    <w:rsid w:val="004F529D"/>
    <w:rsid w:val="004F63AF"/>
    <w:rsid w:val="004F6478"/>
    <w:rsid w:val="00501A3C"/>
    <w:rsid w:val="00501A55"/>
    <w:rsid w:val="00502F24"/>
    <w:rsid w:val="005046DC"/>
    <w:rsid w:val="0051108D"/>
    <w:rsid w:val="00515805"/>
    <w:rsid w:val="00516B54"/>
    <w:rsid w:val="00520047"/>
    <w:rsid w:val="00532FBE"/>
    <w:rsid w:val="00537A05"/>
    <w:rsid w:val="00540334"/>
    <w:rsid w:val="00544997"/>
    <w:rsid w:val="00545851"/>
    <w:rsid w:val="005476A1"/>
    <w:rsid w:val="005516AB"/>
    <w:rsid w:val="0055213B"/>
    <w:rsid w:val="00561B8E"/>
    <w:rsid w:val="00562C2C"/>
    <w:rsid w:val="00567B99"/>
    <w:rsid w:val="005709EE"/>
    <w:rsid w:val="00572858"/>
    <w:rsid w:val="005779D6"/>
    <w:rsid w:val="005925C9"/>
    <w:rsid w:val="00592D38"/>
    <w:rsid w:val="005A0097"/>
    <w:rsid w:val="005A0756"/>
    <w:rsid w:val="005A28D8"/>
    <w:rsid w:val="005A45BC"/>
    <w:rsid w:val="005A49D9"/>
    <w:rsid w:val="005A5B49"/>
    <w:rsid w:val="005A7131"/>
    <w:rsid w:val="005B0481"/>
    <w:rsid w:val="005B2F04"/>
    <w:rsid w:val="005B7435"/>
    <w:rsid w:val="005B7B03"/>
    <w:rsid w:val="005C16A5"/>
    <w:rsid w:val="005C3980"/>
    <w:rsid w:val="005C42F5"/>
    <w:rsid w:val="005C6D84"/>
    <w:rsid w:val="005D4E4A"/>
    <w:rsid w:val="005D5CA8"/>
    <w:rsid w:val="005D79DE"/>
    <w:rsid w:val="005E1410"/>
    <w:rsid w:val="005E3BD8"/>
    <w:rsid w:val="005F4381"/>
    <w:rsid w:val="005F7A54"/>
    <w:rsid w:val="0060022D"/>
    <w:rsid w:val="006044DB"/>
    <w:rsid w:val="00612153"/>
    <w:rsid w:val="00617BC7"/>
    <w:rsid w:val="006209AB"/>
    <w:rsid w:val="00624FCD"/>
    <w:rsid w:val="00627507"/>
    <w:rsid w:val="00633395"/>
    <w:rsid w:val="006338E1"/>
    <w:rsid w:val="00636E83"/>
    <w:rsid w:val="00640E38"/>
    <w:rsid w:val="00644D12"/>
    <w:rsid w:val="00653AFB"/>
    <w:rsid w:val="00660647"/>
    <w:rsid w:val="00660D34"/>
    <w:rsid w:val="00662AAB"/>
    <w:rsid w:val="0066741F"/>
    <w:rsid w:val="00670BE8"/>
    <w:rsid w:val="00670E27"/>
    <w:rsid w:val="00686D0E"/>
    <w:rsid w:val="006A0FAD"/>
    <w:rsid w:val="006A10BE"/>
    <w:rsid w:val="006A40C2"/>
    <w:rsid w:val="006B2119"/>
    <w:rsid w:val="006B3237"/>
    <w:rsid w:val="006C6CB9"/>
    <w:rsid w:val="006D3F5D"/>
    <w:rsid w:val="006D5252"/>
    <w:rsid w:val="006D7941"/>
    <w:rsid w:val="006E2BD8"/>
    <w:rsid w:val="006E72A6"/>
    <w:rsid w:val="006F1056"/>
    <w:rsid w:val="007039A2"/>
    <w:rsid w:val="00703F91"/>
    <w:rsid w:val="00723194"/>
    <w:rsid w:val="00723F50"/>
    <w:rsid w:val="00725849"/>
    <w:rsid w:val="00736309"/>
    <w:rsid w:val="00737958"/>
    <w:rsid w:val="00742132"/>
    <w:rsid w:val="0074389F"/>
    <w:rsid w:val="007478C5"/>
    <w:rsid w:val="00754B1A"/>
    <w:rsid w:val="0075752A"/>
    <w:rsid w:val="0076093E"/>
    <w:rsid w:val="0076400E"/>
    <w:rsid w:val="00771241"/>
    <w:rsid w:val="007849A3"/>
    <w:rsid w:val="0078598B"/>
    <w:rsid w:val="00787A91"/>
    <w:rsid w:val="007903CC"/>
    <w:rsid w:val="007938B8"/>
    <w:rsid w:val="00795BBC"/>
    <w:rsid w:val="00796B03"/>
    <w:rsid w:val="007B4349"/>
    <w:rsid w:val="007B67DC"/>
    <w:rsid w:val="007C3524"/>
    <w:rsid w:val="007C6947"/>
    <w:rsid w:val="007D0055"/>
    <w:rsid w:val="007D2B18"/>
    <w:rsid w:val="007D5342"/>
    <w:rsid w:val="007E1167"/>
    <w:rsid w:val="007E655C"/>
    <w:rsid w:val="007F2699"/>
    <w:rsid w:val="007F2819"/>
    <w:rsid w:val="007F5688"/>
    <w:rsid w:val="00804496"/>
    <w:rsid w:val="008053C3"/>
    <w:rsid w:val="00806154"/>
    <w:rsid w:val="00806EFF"/>
    <w:rsid w:val="00807B2B"/>
    <w:rsid w:val="00814724"/>
    <w:rsid w:val="008166BB"/>
    <w:rsid w:val="00820DED"/>
    <w:rsid w:val="008237C3"/>
    <w:rsid w:val="00823C54"/>
    <w:rsid w:val="00832891"/>
    <w:rsid w:val="00832DD8"/>
    <w:rsid w:val="00841C0A"/>
    <w:rsid w:val="00845429"/>
    <w:rsid w:val="00845D16"/>
    <w:rsid w:val="0085014F"/>
    <w:rsid w:val="00854888"/>
    <w:rsid w:val="00856CF7"/>
    <w:rsid w:val="008606BA"/>
    <w:rsid w:val="00863969"/>
    <w:rsid w:val="00872905"/>
    <w:rsid w:val="00873BC1"/>
    <w:rsid w:val="0087409C"/>
    <w:rsid w:val="008802DF"/>
    <w:rsid w:val="00881B74"/>
    <w:rsid w:val="00882053"/>
    <w:rsid w:val="008849D4"/>
    <w:rsid w:val="008853A9"/>
    <w:rsid w:val="008B3F36"/>
    <w:rsid w:val="008C124B"/>
    <w:rsid w:val="008C15CC"/>
    <w:rsid w:val="008C1893"/>
    <w:rsid w:val="008C18FE"/>
    <w:rsid w:val="008C2422"/>
    <w:rsid w:val="008C3650"/>
    <w:rsid w:val="008C50A8"/>
    <w:rsid w:val="008D27AC"/>
    <w:rsid w:val="008D3A8B"/>
    <w:rsid w:val="008E6FB9"/>
    <w:rsid w:val="008E705C"/>
    <w:rsid w:val="008F1000"/>
    <w:rsid w:val="008F15A7"/>
    <w:rsid w:val="008F1BBA"/>
    <w:rsid w:val="008F2266"/>
    <w:rsid w:val="008F3904"/>
    <w:rsid w:val="008F7F69"/>
    <w:rsid w:val="00901625"/>
    <w:rsid w:val="009019ED"/>
    <w:rsid w:val="00907655"/>
    <w:rsid w:val="00911B0D"/>
    <w:rsid w:val="00916B84"/>
    <w:rsid w:val="0092177A"/>
    <w:rsid w:val="009238E0"/>
    <w:rsid w:val="00925197"/>
    <w:rsid w:val="009266F5"/>
    <w:rsid w:val="00934C36"/>
    <w:rsid w:val="00935F26"/>
    <w:rsid w:val="00937111"/>
    <w:rsid w:val="00937808"/>
    <w:rsid w:val="00941231"/>
    <w:rsid w:val="00941D13"/>
    <w:rsid w:val="00946A00"/>
    <w:rsid w:val="0095505F"/>
    <w:rsid w:val="00957C07"/>
    <w:rsid w:val="00960BA3"/>
    <w:rsid w:val="00962E22"/>
    <w:rsid w:val="00965385"/>
    <w:rsid w:val="0097421F"/>
    <w:rsid w:val="00977C80"/>
    <w:rsid w:val="0098650E"/>
    <w:rsid w:val="00986EFF"/>
    <w:rsid w:val="009905B8"/>
    <w:rsid w:val="00994E5F"/>
    <w:rsid w:val="00997C20"/>
    <w:rsid w:val="009B0D5E"/>
    <w:rsid w:val="009C1291"/>
    <w:rsid w:val="009C1441"/>
    <w:rsid w:val="009C3007"/>
    <w:rsid w:val="009C3417"/>
    <w:rsid w:val="009C456E"/>
    <w:rsid w:val="009D42C1"/>
    <w:rsid w:val="009E4133"/>
    <w:rsid w:val="009E44B6"/>
    <w:rsid w:val="009E7581"/>
    <w:rsid w:val="009F35E6"/>
    <w:rsid w:val="009F3BF9"/>
    <w:rsid w:val="00A04842"/>
    <w:rsid w:val="00A14789"/>
    <w:rsid w:val="00A21DEF"/>
    <w:rsid w:val="00A22F66"/>
    <w:rsid w:val="00A24649"/>
    <w:rsid w:val="00A31923"/>
    <w:rsid w:val="00A32C15"/>
    <w:rsid w:val="00A3530C"/>
    <w:rsid w:val="00A35DB0"/>
    <w:rsid w:val="00A40B91"/>
    <w:rsid w:val="00A40D16"/>
    <w:rsid w:val="00A45ADE"/>
    <w:rsid w:val="00A554FE"/>
    <w:rsid w:val="00A5661E"/>
    <w:rsid w:val="00A61638"/>
    <w:rsid w:val="00A66732"/>
    <w:rsid w:val="00A70F6B"/>
    <w:rsid w:val="00A73AAD"/>
    <w:rsid w:val="00A75449"/>
    <w:rsid w:val="00A76C96"/>
    <w:rsid w:val="00A842EB"/>
    <w:rsid w:val="00A92122"/>
    <w:rsid w:val="00A93960"/>
    <w:rsid w:val="00A93F4C"/>
    <w:rsid w:val="00AA287E"/>
    <w:rsid w:val="00AA5102"/>
    <w:rsid w:val="00AA5CEE"/>
    <w:rsid w:val="00AB0183"/>
    <w:rsid w:val="00AB2C1B"/>
    <w:rsid w:val="00AB7745"/>
    <w:rsid w:val="00AC723A"/>
    <w:rsid w:val="00AC729E"/>
    <w:rsid w:val="00AD6941"/>
    <w:rsid w:val="00AE7525"/>
    <w:rsid w:val="00AF0F0D"/>
    <w:rsid w:val="00AF2111"/>
    <w:rsid w:val="00B009CA"/>
    <w:rsid w:val="00B014E3"/>
    <w:rsid w:val="00B058FD"/>
    <w:rsid w:val="00B23AE0"/>
    <w:rsid w:val="00B25E45"/>
    <w:rsid w:val="00B303A8"/>
    <w:rsid w:val="00B3289E"/>
    <w:rsid w:val="00B34903"/>
    <w:rsid w:val="00B35BBA"/>
    <w:rsid w:val="00B37C29"/>
    <w:rsid w:val="00B40759"/>
    <w:rsid w:val="00B41681"/>
    <w:rsid w:val="00B470F3"/>
    <w:rsid w:val="00B538D4"/>
    <w:rsid w:val="00B53F07"/>
    <w:rsid w:val="00B60004"/>
    <w:rsid w:val="00B67BC7"/>
    <w:rsid w:val="00B77261"/>
    <w:rsid w:val="00B804EC"/>
    <w:rsid w:val="00BA3585"/>
    <w:rsid w:val="00BB0F3A"/>
    <w:rsid w:val="00BB3101"/>
    <w:rsid w:val="00BD008F"/>
    <w:rsid w:val="00BD00C2"/>
    <w:rsid w:val="00BD064D"/>
    <w:rsid w:val="00BD12DE"/>
    <w:rsid w:val="00BD463E"/>
    <w:rsid w:val="00BD5F01"/>
    <w:rsid w:val="00BD773F"/>
    <w:rsid w:val="00BE0BA5"/>
    <w:rsid w:val="00BE131F"/>
    <w:rsid w:val="00BF7818"/>
    <w:rsid w:val="00BF7A18"/>
    <w:rsid w:val="00C02873"/>
    <w:rsid w:val="00C04708"/>
    <w:rsid w:val="00C1302D"/>
    <w:rsid w:val="00C144E3"/>
    <w:rsid w:val="00C23114"/>
    <w:rsid w:val="00C26486"/>
    <w:rsid w:val="00C30FDF"/>
    <w:rsid w:val="00C323B1"/>
    <w:rsid w:val="00C3331A"/>
    <w:rsid w:val="00C366C3"/>
    <w:rsid w:val="00C4185A"/>
    <w:rsid w:val="00C42EBB"/>
    <w:rsid w:val="00C43F4F"/>
    <w:rsid w:val="00C53103"/>
    <w:rsid w:val="00C61A2F"/>
    <w:rsid w:val="00C62DF0"/>
    <w:rsid w:val="00C6757D"/>
    <w:rsid w:val="00C71016"/>
    <w:rsid w:val="00C808D2"/>
    <w:rsid w:val="00C811AD"/>
    <w:rsid w:val="00C82D43"/>
    <w:rsid w:val="00C8305A"/>
    <w:rsid w:val="00C9372B"/>
    <w:rsid w:val="00C94C4F"/>
    <w:rsid w:val="00C95803"/>
    <w:rsid w:val="00C96474"/>
    <w:rsid w:val="00CA16D0"/>
    <w:rsid w:val="00CB61A4"/>
    <w:rsid w:val="00CB68B9"/>
    <w:rsid w:val="00CD37BE"/>
    <w:rsid w:val="00CF0A30"/>
    <w:rsid w:val="00CF6DC7"/>
    <w:rsid w:val="00CF707F"/>
    <w:rsid w:val="00D02314"/>
    <w:rsid w:val="00D04729"/>
    <w:rsid w:val="00D0519E"/>
    <w:rsid w:val="00D052AE"/>
    <w:rsid w:val="00D12FC2"/>
    <w:rsid w:val="00D149F8"/>
    <w:rsid w:val="00D1665E"/>
    <w:rsid w:val="00D209F7"/>
    <w:rsid w:val="00D22B37"/>
    <w:rsid w:val="00D260BB"/>
    <w:rsid w:val="00D31509"/>
    <w:rsid w:val="00D334DD"/>
    <w:rsid w:val="00D449C6"/>
    <w:rsid w:val="00D555EC"/>
    <w:rsid w:val="00D57F5C"/>
    <w:rsid w:val="00D6426C"/>
    <w:rsid w:val="00D71A30"/>
    <w:rsid w:val="00D77D02"/>
    <w:rsid w:val="00D828E3"/>
    <w:rsid w:val="00D83081"/>
    <w:rsid w:val="00D964C0"/>
    <w:rsid w:val="00DA150E"/>
    <w:rsid w:val="00DB109C"/>
    <w:rsid w:val="00DC2AF4"/>
    <w:rsid w:val="00DC61A9"/>
    <w:rsid w:val="00DC7A63"/>
    <w:rsid w:val="00DD0A7F"/>
    <w:rsid w:val="00DD4789"/>
    <w:rsid w:val="00DF0961"/>
    <w:rsid w:val="00DF1355"/>
    <w:rsid w:val="00DF2052"/>
    <w:rsid w:val="00DF4799"/>
    <w:rsid w:val="00DF47E1"/>
    <w:rsid w:val="00DF50EE"/>
    <w:rsid w:val="00E0048A"/>
    <w:rsid w:val="00E05F8C"/>
    <w:rsid w:val="00E158D1"/>
    <w:rsid w:val="00E201E5"/>
    <w:rsid w:val="00E23066"/>
    <w:rsid w:val="00E3180A"/>
    <w:rsid w:val="00E37F40"/>
    <w:rsid w:val="00E4598E"/>
    <w:rsid w:val="00E50D0F"/>
    <w:rsid w:val="00E50D57"/>
    <w:rsid w:val="00E532FD"/>
    <w:rsid w:val="00E56C3D"/>
    <w:rsid w:val="00E612D3"/>
    <w:rsid w:val="00E61937"/>
    <w:rsid w:val="00E63B8B"/>
    <w:rsid w:val="00E70552"/>
    <w:rsid w:val="00E7502A"/>
    <w:rsid w:val="00E769EC"/>
    <w:rsid w:val="00E857CC"/>
    <w:rsid w:val="00E86D1F"/>
    <w:rsid w:val="00E87A84"/>
    <w:rsid w:val="00E915EC"/>
    <w:rsid w:val="00E9162E"/>
    <w:rsid w:val="00E941D3"/>
    <w:rsid w:val="00E942B2"/>
    <w:rsid w:val="00E944CA"/>
    <w:rsid w:val="00EB5C1C"/>
    <w:rsid w:val="00EC4422"/>
    <w:rsid w:val="00ED7757"/>
    <w:rsid w:val="00EE0B2A"/>
    <w:rsid w:val="00EE430A"/>
    <w:rsid w:val="00EE6A34"/>
    <w:rsid w:val="00EF0078"/>
    <w:rsid w:val="00EF05C3"/>
    <w:rsid w:val="00EF771E"/>
    <w:rsid w:val="00F012B7"/>
    <w:rsid w:val="00F07BF4"/>
    <w:rsid w:val="00F1103F"/>
    <w:rsid w:val="00F164AF"/>
    <w:rsid w:val="00F27494"/>
    <w:rsid w:val="00F3155F"/>
    <w:rsid w:val="00F3358F"/>
    <w:rsid w:val="00F474B7"/>
    <w:rsid w:val="00F50872"/>
    <w:rsid w:val="00F53A59"/>
    <w:rsid w:val="00F57D4B"/>
    <w:rsid w:val="00F60C8A"/>
    <w:rsid w:val="00F61BD7"/>
    <w:rsid w:val="00F74DBA"/>
    <w:rsid w:val="00F85387"/>
    <w:rsid w:val="00F86454"/>
    <w:rsid w:val="00F87322"/>
    <w:rsid w:val="00F94CD7"/>
    <w:rsid w:val="00F94D24"/>
    <w:rsid w:val="00F96D77"/>
    <w:rsid w:val="00F97B5E"/>
    <w:rsid w:val="00FA2E4E"/>
    <w:rsid w:val="00FA4E98"/>
    <w:rsid w:val="00FB2F21"/>
    <w:rsid w:val="00FB531F"/>
    <w:rsid w:val="00FB66E4"/>
    <w:rsid w:val="00FB703F"/>
    <w:rsid w:val="00FC439D"/>
    <w:rsid w:val="00FD1646"/>
    <w:rsid w:val="00FE78A0"/>
    <w:rsid w:val="00FF79A3"/>
    <w:rsid w:val="00FF7A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CEE"/>
  </w:style>
  <w:style w:type="paragraph" w:styleId="1">
    <w:name w:val="heading 1"/>
    <w:basedOn w:val="a"/>
    <w:next w:val="a"/>
    <w:qFormat/>
    <w:rsid w:val="00AA5CEE"/>
    <w:pPr>
      <w:keepNext/>
      <w:ind w:right="84"/>
      <w:jc w:val="center"/>
      <w:outlineLvl w:val="0"/>
    </w:pPr>
    <w:rPr>
      <w:b/>
      <w:sz w:val="24"/>
      <w:lang w:val="uk-UA"/>
    </w:rPr>
  </w:style>
  <w:style w:type="paragraph" w:styleId="2">
    <w:name w:val="heading 2"/>
    <w:basedOn w:val="a"/>
    <w:next w:val="a"/>
    <w:qFormat/>
    <w:rsid w:val="00AA5CEE"/>
    <w:pPr>
      <w:keepNext/>
      <w:jc w:val="both"/>
      <w:outlineLvl w:val="1"/>
    </w:pPr>
    <w:rPr>
      <w:b/>
      <w:sz w:val="24"/>
    </w:rPr>
  </w:style>
  <w:style w:type="paragraph" w:styleId="3">
    <w:name w:val="heading 3"/>
    <w:basedOn w:val="a"/>
    <w:next w:val="a"/>
    <w:link w:val="30"/>
    <w:qFormat/>
    <w:rsid w:val="00AA5CEE"/>
    <w:pPr>
      <w:keepNext/>
      <w:jc w:val="center"/>
      <w:outlineLvl w:val="2"/>
    </w:pPr>
    <w:rPr>
      <w:sz w:val="24"/>
      <w:lang w:val="uk-UA"/>
    </w:rPr>
  </w:style>
  <w:style w:type="paragraph" w:styleId="4">
    <w:name w:val="heading 4"/>
    <w:basedOn w:val="a"/>
    <w:next w:val="a"/>
    <w:qFormat/>
    <w:rsid w:val="00AA5CEE"/>
    <w:pPr>
      <w:keepNext/>
      <w:ind w:left="1134" w:right="-99" w:firstLine="5103"/>
      <w:jc w:val="both"/>
      <w:outlineLvl w:val="3"/>
    </w:pPr>
    <w:rPr>
      <w:sz w:val="24"/>
      <w:lang w:val="uk-UA"/>
    </w:rPr>
  </w:style>
  <w:style w:type="paragraph" w:styleId="6">
    <w:name w:val="heading 6"/>
    <w:basedOn w:val="a"/>
    <w:next w:val="a"/>
    <w:link w:val="60"/>
    <w:semiHidden/>
    <w:unhideWhenUsed/>
    <w:qFormat/>
    <w:rsid w:val="00B4075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A5CEE"/>
    <w:rPr>
      <w:sz w:val="28"/>
    </w:rPr>
  </w:style>
  <w:style w:type="paragraph" w:styleId="a5">
    <w:name w:val="Title"/>
    <w:basedOn w:val="a"/>
    <w:link w:val="a6"/>
    <w:qFormat/>
    <w:rsid w:val="00AA5CEE"/>
    <w:pPr>
      <w:jc w:val="center"/>
    </w:pPr>
    <w:rPr>
      <w:b/>
      <w:sz w:val="28"/>
    </w:rPr>
  </w:style>
  <w:style w:type="paragraph" w:styleId="20">
    <w:name w:val="Body Text 2"/>
    <w:basedOn w:val="a"/>
    <w:rsid w:val="00AA5CEE"/>
    <w:pPr>
      <w:jc w:val="both"/>
    </w:pPr>
    <w:rPr>
      <w:sz w:val="28"/>
      <w:lang w:val="uk-UA"/>
    </w:rPr>
  </w:style>
  <w:style w:type="paragraph" w:styleId="a7">
    <w:name w:val="Document Map"/>
    <w:basedOn w:val="a"/>
    <w:semiHidden/>
    <w:rsid w:val="00AA5CEE"/>
    <w:pPr>
      <w:shd w:val="clear" w:color="auto" w:fill="000080"/>
    </w:pPr>
    <w:rPr>
      <w:rFonts w:ascii="Tahoma" w:hAnsi="Tahoma"/>
    </w:rPr>
  </w:style>
  <w:style w:type="paragraph" w:styleId="31">
    <w:name w:val="Body Text 3"/>
    <w:basedOn w:val="a"/>
    <w:rsid w:val="00AA5CEE"/>
    <w:pPr>
      <w:ind w:right="84"/>
      <w:jc w:val="both"/>
    </w:pPr>
    <w:rPr>
      <w:sz w:val="24"/>
      <w:lang w:val="uk-UA"/>
    </w:rPr>
  </w:style>
  <w:style w:type="character" w:styleId="a8">
    <w:name w:val="Hyperlink"/>
    <w:rsid w:val="00AA5CEE"/>
    <w:rPr>
      <w:noProof w:val="0"/>
      <w:color w:val="0000FF"/>
      <w:u w:val="single"/>
      <w:lang w:val="ru-RU" w:bidi="ar-SA"/>
    </w:rPr>
  </w:style>
  <w:style w:type="paragraph" w:styleId="a9">
    <w:name w:val="Body Text Indent"/>
    <w:basedOn w:val="a"/>
    <w:link w:val="aa"/>
    <w:rsid w:val="00AA5CEE"/>
    <w:pPr>
      <w:ind w:firstLine="1134"/>
      <w:jc w:val="both"/>
    </w:pPr>
    <w:rPr>
      <w:sz w:val="24"/>
      <w:lang w:val="uk-UA"/>
    </w:rPr>
  </w:style>
  <w:style w:type="paragraph" w:styleId="21">
    <w:name w:val="Body Text Indent 2"/>
    <w:basedOn w:val="a"/>
    <w:rsid w:val="00AA5CEE"/>
    <w:pPr>
      <w:ind w:right="142" w:firstLine="1134"/>
      <w:jc w:val="both"/>
    </w:pPr>
    <w:rPr>
      <w:sz w:val="24"/>
      <w:lang w:val="uk-UA"/>
    </w:rPr>
  </w:style>
  <w:style w:type="paragraph" w:customStyle="1" w:styleId="ab">
    <w:name w:val="Стиль"/>
    <w:rsid w:val="00AA5CEE"/>
  </w:style>
  <w:style w:type="character" w:styleId="ac">
    <w:name w:val="FollowedHyperlink"/>
    <w:rsid w:val="00AA5CEE"/>
    <w:rPr>
      <w:color w:val="800080"/>
      <w:u w:val="single"/>
    </w:rPr>
  </w:style>
  <w:style w:type="paragraph" w:styleId="ad">
    <w:name w:val="footer"/>
    <w:basedOn w:val="a"/>
    <w:rsid w:val="0022053A"/>
    <w:pPr>
      <w:tabs>
        <w:tab w:val="center" w:pos="4819"/>
        <w:tab w:val="right" w:pos="9639"/>
      </w:tabs>
    </w:pPr>
  </w:style>
  <w:style w:type="character" w:styleId="ae">
    <w:name w:val="page number"/>
    <w:basedOn w:val="a0"/>
    <w:rsid w:val="0022053A"/>
  </w:style>
  <w:style w:type="paragraph" w:styleId="af">
    <w:name w:val="Subtitle"/>
    <w:basedOn w:val="a"/>
    <w:next w:val="a"/>
    <w:link w:val="af0"/>
    <w:qFormat/>
    <w:rsid w:val="0015464D"/>
    <w:pPr>
      <w:spacing w:after="60"/>
      <w:jc w:val="center"/>
      <w:outlineLvl w:val="1"/>
    </w:pPr>
    <w:rPr>
      <w:rFonts w:ascii="Cambria" w:hAnsi="Cambria"/>
      <w:sz w:val="24"/>
      <w:szCs w:val="24"/>
    </w:rPr>
  </w:style>
  <w:style w:type="character" w:customStyle="1" w:styleId="af0">
    <w:name w:val="Подзаголовок Знак"/>
    <w:link w:val="af"/>
    <w:rsid w:val="0015464D"/>
    <w:rPr>
      <w:rFonts w:ascii="Cambria" w:eastAsia="Times New Roman" w:hAnsi="Cambria" w:cs="Times New Roman"/>
      <w:sz w:val="24"/>
      <w:szCs w:val="24"/>
    </w:rPr>
  </w:style>
  <w:style w:type="character" w:styleId="af1">
    <w:name w:val="Strong"/>
    <w:qFormat/>
    <w:rsid w:val="0015464D"/>
    <w:rPr>
      <w:b/>
      <w:bCs/>
    </w:rPr>
  </w:style>
  <w:style w:type="paragraph" w:styleId="af2">
    <w:name w:val="No Spacing"/>
    <w:uiPriority w:val="1"/>
    <w:qFormat/>
    <w:rsid w:val="0015464D"/>
  </w:style>
  <w:style w:type="paragraph" w:customStyle="1" w:styleId="210">
    <w:name w:val="Основной текст 21"/>
    <w:basedOn w:val="a"/>
    <w:rsid w:val="00562C2C"/>
    <w:pPr>
      <w:suppressAutoHyphens/>
      <w:jc w:val="both"/>
    </w:pPr>
    <w:rPr>
      <w:sz w:val="28"/>
      <w:lang w:val="uk-UA" w:eastAsia="zh-CN"/>
    </w:rPr>
  </w:style>
  <w:style w:type="paragraph" w:customStyle="1" w:styleId="western">
    <w:name w:val="western"/>
    <w:basedOn w:val="a"/>
    <w:rsid w:val="00562C2C"/>
    <w:pPr>
      <w:spacing w:before="100" w:after="100"/>
    </w:pPr>
    <w:rPr>
      <w:rFonts w:ascii="Century Gothic" w:hAnsi="Century Gothic" w:cs="Century Gothic"/>
      <w:color w:val="000000"/>
      <w:lang w:eastAsia="zh-CN"/>
    </w:rPr>
  </w:style>
  <w:style w:type="paragraph" w:styleId="af3">
    <w:name w:val="header"/>
    <w:basedOn w:val="a"/>
    <w:link w:val="af4"/>
    <w:rsid w:val="00D02314"/>
    <w:pPr>
      <w:tabs>
        <w:tab w:val="center" w:pos="4677"/>
        <w:tab w:val="right" w:pos="9355"/>
      </w:tabs>
    </w:pPr>
  </w:style>
  <w:style w:type="character" w:customStyle="1" w:styleId="af4">
    <w:name w:val="Верхний колонтитул Знак"/>
    <w:basedOn w:val="a0"/>
    <w:link w:val="af3"/>
    <w:rsid w:val="00D02314"/>
  </w:style>
  <w:style w:type="paragraph" w:styleId="af5">
    <w:name w:val="Normal (Web)"/>
    <w:basedOn w:val="a"/>
    <w:unhideWhenUsed/>
    <w:rsid w:val="001567BB"/>
    <w:pPr>
      <w:spacing w:before="100" w:beforeAutospacing="1" w:after="100" w:afterAutospacing="1"/>
    </w:pPr>
    <w:rPr>
      <w:sz w:val="24"/>
      <w:szCs w:val="24"/>
    </w:rPr>
  </w:style>
  <w:style w:type="paragraph" w:styleId="af6">
    <w:name w:val="List Paragraph"/>
    <w:basedOn w:val="a"/>
    <w:uiPriority w:val="34"/>
    <w:qFormat/>
    <w:rsid w:val="002A6E52"/>
    <w:pPr>
      <w:ind w:left="720"/>
      <w:contextualSpacing/>
    </w:pPr>
  </w:style>
  <w:style w:type="character" w:customStyle="1" w:styleId="60">
    <w:name w:val="Заголовок 6 Знак"/>
    <w:basedOn w:val="a0"/>
    <w:link w:val="6"/>
    <w:semiHidden/>
    <w:rsid w:val="00B40759"/>
    <w:rPr>
      <w:rFonts w:asciiTheme="majorHAnsi" w:eastAsiaTheme="majorEastAsia" w:hAnsiTheme="majorHAnsi" w:cstheme="majorBidi"/>
      <w:i/>
      <w:iCs/>
      <w:color w:val="243F60" w:themeColor="accent1" w:themeShade="7F"/>
    </w:rPr>
  </w:style>
  <w:style w:type="character" w:customStyle="1" w:styleId="a6">
    <w:name w:val="Название Знак"/>
    <w:link w:val="a5"/>
    <w:rsid w:val="00B40759"/>
    <w:rPr>
      <w:b/>
      <w:sz w:val="28"/>
    </w:rPr>
  </w:style>
  <w:style w:type="paragraph" w:customStyle="1" w:styleId="Normal1">
    <w:name w:val="Normal1"/>
    <w:rsid w:val="00B40759"/>
    <w:pPr>
      <w:widowControl w:val="0"/>
      <w:spacing w:line="300" w:lineRule="auto"/>
      <w:ind w:firstLine="660"/>
      <w:jc w:val="both"/>
    </w:pPr>
    <w:rPr>
      <w:snapToGrid w:val="0"/>
      <w:color w:val="000000"/>
      <w:sz w:val="24"/>
      <w:lang w:val="uk-UA"/>
    </w:rPr>
  </w:style>
  <w:style w:type="character" w:customStyle="1" w:styleId="aa">
    <w:name w:val="Основной текст с отступом Знак"/>
    <w:basedOn w:val="a0"/>
    <w:link w:val="a9"/>
    <w:rsid w:val="000539D8"/>
    <w:rPr>
      <w:sz w:val="24"/>
      <w:lang w:val="uk-UA"/>
    </w:rPr>
  </w:style>
  <w:style w:type="character" w:customStyle="1" w:styleId="30">
    <w:name w:val="Заголовок 3 Знак"/>
    <w:basedOn w:val="a0"/>
    <w:link w:val="3"/>
    <w:rsid w:val="00400BC6"/>
    <w:rPr>
      <w:sz w:val="24"/>
      <w:lang w:val="uk-UA"/>
    </w:rPr>
  </w:style>
  <w:style w:type="character" w:customStyle="1" w:styleId="a4">
    <w:name w:val="Основной текст Знак"/>
    <w:basedOn w:val="a0"/>
    <w:link w:val="a3"/>
    <w:rsid w:val="00400BC6"/>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inevich@uz.gov.ua" TargetMode="External"/><Relationship Id="rId4" Type="http://schemas.openxmlformats.org/officeDocument/2006/relationships/settings" Target="settings.xml"/><Relationship Id="rId9" Type="http://schemas.openxmlformats.org/officeDocument/2006/relationships/hyperlink" Target="http://www.gioc.uz.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568EA-54AC-45A7-9031-4BDD4CD24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3335</Words>
  <Characters>19011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osihg</vt:lpstr>
    </vt:vector>
  </TitlesOfParts>
  <Company>ГИВЦ Уз</Company>
  <LinksUpToDate>false</LinksUpToDate>
  <CharactersWithSpaces>22302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osihg</dc:title>
  <dc:creator>Татьяна В. Яцынова</dc:creator>
  <dc:description>Translated By Plaj</dc:description>
  <cp:lastModifiedBy>Drozdov.E.A</cp:lastModifiedBy>
  <cp:revision>4</cp:revision>
  <cp:lastPrinted>2018-11-26T12:35:00Z</cp:lastPrinted>
  <dcterms:created xsi:type="dcterms:W3CDTF">2022-01-24T09:03:00Z</dcterms:created>
  <dcterms:modified xsi:type="dcterms:W3CDTF">2022-01-25T11:00:00Z</dcterms:modified>
</cp:coreProperties>
</file>