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D64" w:rsidRPr="005F250C" w:rsidRDefault="00AC4C13" w:rsidP="00AC4C13">
      <w:pPr>
        <w:pStyle w:val="1"/>
        <w:tabs>
          <w:tab w:val="left" w:pos="2880"/>
        </w:tabs>
        <w:rPr>
          <w:color w:val="000000"/>
          <w:sz w:val="24"/>
          <w:szCs w:val="24"/>
          <w:lang w:val="uk-UA"/>
        </w:rPr>
      </w:pPr>
      <w:r w:rsidRPr="005F250C">
        <w:rPr>
          <w:color w:val="000000"/>
          <w:sz w:val="24"/>
          <w:szCs w:val="24"/>
          <w:lang w:val="uk-UA"/>
        </w:rPr>
        <w:t xml:space="preserve">   </w:t>
      </w:r>
    </w:p>
    <w:p w:rsidR="00880D64" w:rsidRPr="005F250C" w:rsidRDefault="00880D64" w:rsidP="00AC4C13">
      <w:pPr>
        <w:pStyle w:val="1"/>
        <w:tabs>
          <w:tab w:val="left" w:pos="2880"/>
        </w:tabs>
        <w:rPr>
          <w:color w:val="000000"/>
          <w:sz w:val="24"/>
          <w:szCs w:val="24"/>
          <w:lang w:val="uk-UA"/>
        </w:rPr>
      </w:pPr>
    </w:p>
    <w:p w:rsidR="00AC4C13" w:rsidRPr="005F250C" w:rsidRDefault="00AC4C13" w:rsidP="00AC4C13">
      <w:pPr>
        <w:pStyle w:val="1"/>
        <w:tabs>
          <w:tab w:val="left" w:pos="2880"/>
        </w:tabs>
        <w:rPr>
          <w:color w:val="000000"/>
          <w:sz w:val="24"/>
          <w:szCs w:val="24"/>
          <w:lang w:val="uk-UA"/>
        </w:rPr>
      </w:pPr>
      <w:r w:rsidRPr="005F250C">
        <w:rPr>
          <w:color w:val="000000"/>
          <w:sz w:val="24"/>
          <w:szCs w:val="24"/>
          <w:lang w:val="uk-UA"/>
        </w:rPr>
        <w:t xml:space="preserve"> Д О Г О В І Р   № </w:t>
      </w:r>
      <w:r w:rsidR="00ED52E7">
        <w:rPr>
          <w:color w:val="000000"/>
          <w:sz w:val="24"/>
          <w:szCs w:val="24"/>
          <w:lang w:val="uk-UA"/>
        </w:rPr>
        <w:t>ФГІОЦ-МЕСП-</w:t>
      </w:r>
      <w:r w:rsidRPr="005F250C">
        <w:rPr>
          <w:color w:val="000000"/>
          <w:sz w:val="24"/>
          <w:szCs w:val="24"/>
          <w:lang w:val="uk-UA"/>
        </w:rPr>
        <w:t>____</w:t>
      </w:r>
      <w:r w:rsidR="00B45531" w:rsidRPr="005F250C">
        <w:rPr>
          <w:color w:val="000000"/>
          <w:sz w:val="24"/>
          <w:szCs w:val="24"/>
          <w:lang w:val="uk-UA"/>
        </w:rPr>
        <w:t>_____</w:t>
      </w:r>
      <w:r w:rsidR="00ED52E7">
        <w:rPr>
          <w:color w:val="000000"/>
          <w:sz w:val="24"/>
          <w:szCs w:val="24"/>
          <w:lang w:val="uk-UA"/>
        </w:rPr>
        <w:t>/2022</w:t>
      </w:r>
    </w:p>
    <w:p w:rsidR="00AC4C13" w:rsidRPr="005F250C" w:rsidRDefault="00AC4C13" w:rsidP="00AC4C13">
      <w:pPr>
        <w:jc w:val="center"/>
        <w:rPr>
          <w:b/>
          <w:color w:val="000000"/>
        </w:rPr>
      </w:pPr>
      <w:r w:rsidRPr="005F250C">
        <w:rPr>
          <w:b/>
          <w:color w:val="000000"/>
        </w:rPr>
        <w:t xml:space="preserve">на надання інформаційних послуг </w:t>
      </w:r>
      <w:r w:rsidR="00823C24" w:rsidRPr="005F250C">
        <w:rPr>
          <w:b/>
          <w:color w:val="000000"/>
        </w:rPr>
        <w:t xml:space="preserve">щодо </w:t>
      </w:r>
      <w:r w:rsidR="00823C24" w:rsidRPr="005F250C">
        <w:rPr>
          <w:b/>
        </w:rPr>
        <w:t xml:space="preserve">інформації з бази АС місячного планування завантажень процесу узгодження замовлень на перевезення вантажів за кодами </w:t>
      </w:r>
      <w:r w:rsidR="00CE4C62" w:rsidRPr="005F250C">
        <w:rPr>
          <w:b/>
        </w:rPr>
        <w:t>Замовник</w:t>
      </w:r>
      <w:r w:rsidR="00823C24" w:rsidRPr="005F250C">
        <w:rPr>
          <w:b/>
        </w:rPr>
        <w:t>а</w:t>
      </w:r>
      <w:r w:rsidR="00B45531" w:rsidRPr="005F250C">
        <w:rPr>
          <w:b/>
        </w:rPr>
        <w:t xml:space="preserve"> (АС «МЕСПЛАН»)</w:t>
      </w:r>
    </w:p>
    <w:p w:rsidR="00823C24" w:rsidRPr="005F250C" w:rsidRDefault="00823C24" w:rsidP="00AC4C13">
      <w:pPr>
        <w:rPr>
          <w:b/>
          <w:color w:val="000000"/>
        </w:rPr>
      </w:pPr>
    </w:p>
    <w:p w:rsidR="00B45531" w:rsidRPr="005F250C" w:rsidRDefault="00B45531" w:rsidP="00AC4C13">
      <w:pPr>
        <w:rPr>
          <w:b/>
          <w:color w:val="000000"/>
        </w:rPr>
      </w:pPr>
    </w:p>
    <w:p w:rsidR="00AC4C13" w:rsidRPr="005F250C" w:rsidRDefault="00AC4C13" w:rsidP="00AC4C13">
      <w:pPr>
        <w:rPr>
          <w:b/>
          <w:color w:val="000000"/>
        </w:rPr>
      </w:pPr>
      <w:r w:rsidRPr="005F250C">
        <w:rPr>
          <w:b/>
          <w:color w:val="000000"/>
        </w:rPr>
        <w:t xml:space="preserve">    м. Київ                                                                                                 "_____"____________20</w:t>
      </w:r>
      <w:r w:rsidR="0098131E">
        <w:rPr>
          <w:b/>
          <w:color w:val="000000"/>
        </w:rPr>
        <w:t>2</w:t>
      </w:r>
      <w:r w:rsidR="00ED52E7">
        <w:rPr>
          <w:b/>
          <w:color w:val="000000"/>
        </w:rPr>
        <w:t>2</w:t>
      </w:r>
      <w:r w:rsidRPr="005F250C">
        <w:rPr>
          <w:b/>
          <w:color w:val="000000"/>
        </w:rPr>
        <w:t>р.</w:t>
      </w:r>
    </w:p>
    <w:p w:rsidR="00AC4C13" w:rsidRPr="005F250C" w:rsidRDefault="00AC4C13" w:rsidP="00AC4C13">
      <w:pPr>
        <w:rPr>
          <w:b/>
          <w:color w:val="000000"/>
        </w:rPr>
      </w:pPr>
    </w:p>
    <w:p w:rsidR="00277771" w:rsidRPr="00ED52E7" w:rsidRDefault="00F51E8B" w:rsidP="00277771">
      <w:pPr>
        <w:shd w:val="clear" w:color="auto" w:fill="FFFFFF"/>
        <w:tabs>
          <w:tab w:val="right" w:pos="9355"/>
        </w:tabs>
        <w:ind w:firstLine="993"/>
        <w:jc w:val="both"/>
      </w:pPr>
      <w:r w:rsidRPr="00C53284">
        <w:t xml:space="preserve">Акціонерне товариство «Українська залізниця» (АТ «Укрзалізниця»), </w:t>
      </w:r>
      <w:r w:rsidRPr="00C53284">
        <w:rPr>
          <w:bCs/>
        </w:rPr>
        <w:t>яке є платником податку на прибуток на загальних</w:t>
      </w:r>
      <w:r w:rsidRPr="00C53284">
        <w:t xml:space="preserve"> умовах</w:t>
      </w:r>
      <w:r w:rsidRPr="00C53284">
        <w:rPr>
          <w:i/>
        </w:rPr>
        <w:t xml:space="preserve">, </w:t>
      </w:r>
      <w:r w:rsidRPr="00C53284">
        <w:t xml:space="preserve">в особі заступника директора філії «Головний </w:t>
      </w:r>
      <w:r w:rsidRPr="00ED52E7">
        <w:t xml:space="preserve">інформаційно-обчислювальний центр» акціонерного товариства «Українська залізниця» </w:t>
      </w:r>
      <w:r w:rsidRPr="00ED52E7">
        <w:rPr>
          <w:color w:val="000000"/>
        </w:rPr>
        <w:t xml:space="preserve">Шваба Юрія </w:t>
      </w:r>
      <w:r w:rsidRPr="00875077">
        <w:rPr>
          <w:color w:val="000000"/>
        </w:rPr>
        <w:t>Петровича</w:t>
      </w:r>
      <w:r w:rsidR="00ED52E7" w:rsidRPr="00875077">
        <w:rPr>
          <w:color w:val="000000"/>
        </w:rPr>
        <w:t>, який діє на підставі довіреності від 25.01.2022р.,</w:t>
      </w:r>
      <w:r w:rsidR="00ED52E7" w:rsidRPr="00875077">
        <w:t xml:space="preserve"> зареєстрованої в реєстрі за</w:t>
      </w:r>
      <w:r w:rsidR="00ED52E7" w:rsidRPr="00ED52E7">
        <w:t xml:space="preserve"> </w:t>
      </w:r>
      <w:r w:rsidR="00ED52E7">
        <w:t xml:space="preserve">                  </w:t>
      </w:r>
      <w:r w:rsidR="00ED52E7" w:rsidRPr="00ED52E7">
        <w:t xml:space="preserve">№ </w:t>
      </w:r>
      <w:r w:rsidR="00875077">
        <w:t>56</w:t>
      </w:r>
      <w:r w:rsidRPr="00ED52E7">
        <w:t xml:space="preserve"> та заступника директора філії «Головний інформаційно-обчислювальний центр» акціонерного товариства «Українська залізниця» Сапожнікова Андрія Вікторовича</w:t>
      </w:r>
      <w:r w:rsidRPr="00ED52E7">
        <w:rPr>
          <w:color w:val="000000"/>
        </w:rPr>
        <w:t>, як</w:t>
      </w:r>
      <w:r w:rsidR="00ED52E7">
        <w:rPr>
          <w:color w:val="000000"/>
        </w:rPr>
        <w:t>ий</w:t>
      </w:r>
      <w:r w:rsidRPr="00ED52E7">
        <w:rPr>
          <w:color w:val="000000"/>
        </w:rPr>
        <w:t xml:space="preserve"> ді</w:t>
      </w:r>
      <w:r w:rsidR="00ED52E7">
        <w:rPr>
          <w:color w:val="000000"/>
        </w:rPr>
        <w:t>є</w:t>
      </w:r>
      <w:r w:rsidRPr="00ED52E7">
        <w:rPr>
          <w:color w:val="000000"/>
        </w:rPr>
        <w:t xml:space="preserve"> на підставі довіреності </w:t>
      </w:r>
      <w:r w:rsidR="00ED52E7" w:rsidRPr="00ED52E7">
        <w:rPr>
          <w:color w:val="000000"/>
        </w:rPr>
        <w:t>20.01.2022р.,</w:t>
      </w:r>
      <w:r w:rsidR="00ED52E7" w:rsidRPr="00ED52E7">
        <w:t xml:space="preserve"> зареєстрованої в реєстрі за № 236</w:t>
      </w:r>
      <w:r w:rsidR="00277771" w:rsidRPr="00ED52E7">
        <w:t>, в подальшому – Виконавець, з однієї сторони, та</w:t>
      </w:r>
    </w:p>
    <w:p w:rsidR="00277771" w:rsidRPr="00ED52E7" w:rsidRDefault="00277771" w:rsidP="00277771">
      <w:pPr>
        <w:shd w:val="clear" w:color="auto" w:fill="FFFFFF"/>
        <w:tabs>
          <w:tab w:val="right" w:pos="9355"/>
        </w:tabs>
        <w:jc w:val="both"/>
        <w:rPr>
          <w:bCs/>
        </w:rPr>
      </w:pPr>
      <w:r w:rsidRPr="00ED52E7">
        <w:t>________________________________________________________________</w:t>
      </w:r>
      <w:r w:rsidRPr="00ED52E7">
        <w:rPr>
          <w:bCs/>
          <w:i/>
          <w:iCs/>
        </w:rPr>
        <w:t>_____________________</w:t>
      </w:r>
    </w:p>
    <w:p w:rsidR="00277771" w:rsidRPr="00ED52E7" w:rsidRDefault="00277771" w:rsidP="00277771">
      <w:pPr>
        <w:shd w:val="clear" w:color="auto" w:fill="FFFFFF"/>
        <w:tabs>
          <w:tab w:val="center" w:pos="4677"/>
          <w:tab w:val="right" w:pos="9355"/>
        </w:tabs>
        <w:jc w:val="center"/>
        <w:rPr>
          <w:bCs/>
          <w:iCs/>
        </w:rPr>
      </w:pPr>
      <w:r w:rsidRPr="00ED52E7">
        <w:rPr>
          <w:iCs/>
        </w:rPr>
        <w:t>(повна назва юридичної особи або прізвище, ім'я та по батькові фізичної особи-підприємця)</w:t>
      </w:r>
    </w:p>
    <w:p w:rsidR="00277771" w:rsidRPr="00ED52E7" w:rsidRDefault="00277771" w:rsidP="00277771">
      <w:pPr>
        <w:shd w:val="clear" w:color="auto" w:fill="FFFFFF"/>
        <w:tabs>
          <w:tab w:val="center" w:pos="4677"/>
          <w:tab w:val="right" w:pos="9355"/>
        </w:tabs>
        <w:jc w:val="both"/>
        <w:rPr>
          <w:bCs/>
          <w:i/>
          <w:iCs/>
        </w:rPr>
      </w:pPr>
      <w:r w:rsidRPr="00ED52E7">
        <w:rPr>
          <w:bCs/>
          <w:iCs/>
        </w:rPr>
        <w:t>____________________________________________________________________________________</w:t>
      </w:r>
      <w:r w:rsidRPr="00ED52E7">
        <w:rPr>
          <w:bCs/>
          <w:i/>
          <w:iCs/>
        </w:rPr>
        <w:t>,</w:t>
      </w:r>
    </w:p>
    <w:p w:rsidR="00277771" w:rsidRPr="00846FDB" w:rsidRDefault="00277771" w:rsidP="00846FDB">
      <w:pPr>
        <w:jc w:val="both"/>
        <w:rPr>
          <w:color w:val="000000"/>
        </w:rPr>
      </w:pPr>
      <w:r w:rsidRPr="00365D1B">
        <w:t xml:space="preserve">який діє на підставі ________________, в подальшому – Замовник, з іншої сторони, спільно іменовані - Сторони, а кожний окремо - Сторона, уклали цей Договір </w:t>
      </w:r>
      <w:r w:rsidR="00846FDB" w:rsidRPr="00846FDB">
        <w:rPr>
          <w:color w:val="000000"/>
        </w:rPr>
        <w:t xml:space="preserve">на надання інформаційних послуг щодо </w:t>
      </w:r>
      <w:r w:rsidR="00846FDB" w:rsidRPr="00846FDB">
        <w:t>інформації з бази АС місячного планування завантажень процесу узгодження замовлень на перевезення вантажів за кодами Замовника (АС «МЕСПЛАН»)</w:t>
      </w:r>
      <w:r w:rsidRPr="00365D1B">
        <w:t xml:space="preserve"> (надалі – Договір) про наступне:</w:t>
      </w:r>
    </w:p>
    <w:p w:rsidR="00AC4C13" w:rsidRPr="003F62BE" w:rsidRDefault="00AC4C13" w:rsidP="00AC4C13">
      <w:pPr>
        <w:autoSpaceDE w:val="0"/>
        <w:autoSpaceDN w:val="0"/>
        <w:adjustRightInd w:val="0"/>
        <w:ind w:firstLine="708"/>
        <w:jc w:val="both"/>
        <w:rPr>
          <w:b/>
          <w:color w:val="000000"/>
        </w:rPr>
      </w:pPr>
    </w:p>
    <w:p w:rsidR="00AC4C13" w:rsidRPr="005F250C" w:rsidRDefault="00AC4C13" w:rsidP="00AC4C13">
      <w:pPr>
        <w:numPr>
          <w:ilvl w:val="0"/>
          <w:numId w:val="4"/>
        </w:numPr>
        <w:jc w:val="center"/>
        <w:rPr>
          <w:b/>
          <w:color w:val="000000"/>
        </w:rPr>
      </w:pPr>
      <w:r w:rsidRPr="005F250C">
        <w:rPr>
          <w:b/>
          <w:color w:val="000000"/>
        </w:rPr>
        <w:t>ПРЕДМЕТ ДОГОВОРУ</w:t>
      </w:r>
    </w:p>
    <w:p w:rsidR="00880D64" w:rsidRPr="005F250C" w:rsidRDefault="00880D64" w:rsidP="00880D64">
      <w:pPr>
        <w:rPr>
          <w:b/>
          <w:color w:val="000000"/>
        </w:rPr>
      </w:pPr>
    </w:p>
    <w:p w:rsidR="008A2BD1" w:rsidRPr="005F250C" w:rsidRDefault="008A2BD1" w:rsidP="008A2BD1">
      <w:pPr>
        <w:ind w:firstLine="540"/>
        <w:rPr>
          <w:b/>
          <w:color w:val="000000"/>
        </w:rPr>
      </w:pPr>
      <w:r w:rsidRPr="005F250C">
        <w:t xml:space="preserve">1.1. Цей Договір є договором приєднання (ст. 634 Цивільного Кодексу України) і може бути укладений лише шляхом приєднання </w:t>
      </w:r>
      <w:r w:rsidR="00CE4C62" w:rsidRPr="005F250C">
        <w:rPr>
          <w:color w:val="000000"/>
        </w:rPr>
        <w:t>Замовника</w:t>
      </w:r>
      <w:r w:rsidRPr="005F250C">
        <w:t xml:space="preserve"> до всіх його умов в цілому.</w:t>
      </w:r>
    </w:p>
    <w:p w:rsidR="00AC4C13" w:rsidRPr="005F250C" w:rsidRDefault="00AC4C13" w:rsidP="00AC4C13">
      <w:pPr>
        <w:ind w:firstLine="540"/>
        <w:jc w:val="both"/>
        <w:rPr>
          <w:color w:val="000000"/>
        </w:rPr>
      </w:pPr>
      <w:r w:rsidRPr="005F250C">
        <w:rPr>
          <w:color w:val="000000"/>
        </w:rPr>
        <w:t>1.</w:t>
      </w:r>
      <w:r w:rsidR="008A2BD1" w:rsidRPr="005F250C">
        <w:rPr>
          <w:color w:val="000000"/>
        </w:rPr>
        <w:t>2</w:t>
      </w:r>
      <w:r w:rsidRPr="005F250C">
        <w:rPr>
          <w:color w:val="000000"/>
        </w:rPr>
        <w:t xml:space="preserve">. </w:t>
      </w:r>
      <w:r w:rsidR="00CE4C62" w:rsidRPr="005F250C">
        <w:rPr>
          <w:color w:val="000000"/>
        </w:rPr>
        <w:t>Замовник</w:t>
      </w:r>
      <w:r w:rsidRPr="005F250C">
        <w:rPr>
          <w:color w:val="000000"/>
        </w:rPr>
        <w:t xml:space="preserve"> доручає, а </w:t>
      </w:r>
      <w:r w:rsidR="002362CC" w:rsidRPr="005F250C">
        <w:t>Виконавець</w:t>
      </w:r>
      <w:r w:rsidRPr="005F250C">
        <w:rPr>
          <w:color w:val="000000"/>
        </w:rPr>
        <w:t xml:space="preserve"> бере на себе зобов’язання </w:t>
      </w:r>
      <w:r w:rsidR="00926B70" w:rsidRPr="005F250C">
        <w:t>по наданню інформаці</w:t>
      </w:r>
      <w:r w:rsidR="00041A96" w:rsidRPr="005F250C">
        <w:t>ї</w:t>
      </w:r>
      <w:r w:rsidR="00926B70" w:rsidRPr="005F250C">
        <w:t xml:space="preserve"> </w:t>
      </w:r>
      <w:r w:rsidR="00CE4C62" w:rsidRPr="005F250C">
        <w:rPr>
          <w:color w:val="000000"/>
        </w:rPr>
        <w:t>Замовнику</w:t>
      </w:r>
      <w:r w:rsidR="00926B70" w:rsidRPr="005F250C">
        <w:rPr>
          <w:color w:val="000000"/>
        </w:rPr>
        <w:t xml:space="preserve"> </w:t>
      </w:r>
      <w:r w:rsidR="00041A96" w:rsidRPr="005F250C">
        <w:rPr>
          <w:color w:val="000000"/>
        </w:rPr>
        <w:t>стосовно планів на перевезення за його участю засобами АС «МЕСПЛАН» (далі – послуги)</w:t>
      </w:r>
      <w:r w:rsidRPr="005F250C">
        <w:rPr>
          <w:color w:val="000000"/>
        </w:rPr>
        <w:t>.</w:t>
      </w:r>
    </w:p>
    <w:p w:rsidR="00AC4C13" w:rsidRPr="005F250C" w:rsidRDefault="00AC4C13" w:rsidP="00AC4C13">
      <w:pPr>
        <w:ind w:firstLine="567"/>
        <w:jc w:val="both"/>
        <w:rPr>
          <w:color w:val="000000"/>
        </w:rPr>
      </w:pPr>
      <w:r w:rsidRPr="005F250C">
        <w:rPr>
          <w:color w:val="000000"/>
        </w:rPr>
        <w:t>1.</w:t>
      </w:r>
      <w:r w:rsidR="008A2BD1" w:rsidRPr="005F250C">
        <w:rPr>
          <w:color w:val="000000"/>
        </w:rPr>
        <w:t>3</w:t>
      </w:r>
      <w:r w:rsidRPr="005F250C">
        <w:rPr>
          <w:color w:val="000000"/>
        </w:rPr>
        <w:t xml:space="preserve">. </w:t>
      </w:r>
      <w:r w:rsidR="00CE4C62" w:rsidRPr="005F250C">
        <w:rPr>
          <w:color w:val="000000"/>
        </w:rPr>
        <w:t>Замовник</w:t>
      </w:r>
      <w:r w:rsidRPr="005F250C">
        <w:rPr>
          <w:color w:val="000000"/>
        </w:rPr>
        <w:t xml:space="preserve"> і </w:t>
      </w:r>
      <w:r w:rsidR="002362CC" w:rsidRPr="005F250C">
        <w:t>Виконавець</w:t>
      </w:r>
      <w:r w:rsidRPr="005F250C">
        <w:rPr>
          <w:color w:val="000000"/>
        </w:rPr>
        <w:t xml:space="preserve"> здійснюють обмін інформацією з використанням наступних засобів зв’язку: виділеного захищеного каналу зв’язку, віртуальної приватної мережі (VPN).</w:t>
      </w:r>
    </w:p>
    <w:p w:rsidR="00AC4C13" w:rsidRPr="005F250C" w:rsidRDefault="00AC4C13" w:rsidP="00AC4C13">
      <w:pPr>
        <w:pStyle w:val="a4"/>
        <w:ind w:firstLine="567"/>
        <w:jc w:val="both"/>
        <w:rPr>
          <w:color w:val="000000"/>
          <w:sz w:val="24"/>
          <w:szCs w:val="24"/>
          <w:lang w:val="uk-UA"/>
        </w:rPr>
      </w:pPr>
    </w:p>
    <w:p w:rsidR="00AC4C13" w:rsidRPr="005F250C" w:rsidRDefault="00AC4C13" w:rsidP="00AC4C13">
      <w:pPr>
        <w:numPr>
          <w:ilvl w:val="0"/>
          <w:numId w:val="4"/>
        </w:numPr>
        <w:jc w:val="center"/>
        <w:rPr>
          <w:b/>
          <w:color w:val="000000"/>
        </w:rPr>
      </w:pPr>
      <w:r w:rsidRPr="005F250C">
        <w:rPr>
          <w:b/>
          <w:color w:val="000000"/>
        </w:rPr>
        <w:t>ЦІНА ПОСЛУГ  І  ПОРЯДОК  РОЗРАХУНКІВ</w:t>
      </w:r>
    </w:p>
    <w:p w:rsidR="00880D64" w:rsidRPr="005F250C" w:rsidRDefault="00880D64" w:rsidP="00880D64">
      <w:pPr>
        <w:rPr>
          <w:b/>
          <w:color w:val="000000"/>
        </w:rPr>
      </w:pPr>
    </w:p>
    <w:p w:rsidR="00DC7DCF" w:rsidRPr="00ED52E7" w:rsidRDefault="00AC4C13" w:rsidP="00DC7DCF">
      <w:pPr>
        <w:pStyle w:val="9"/>
        <w:ind w:firstLine="567"/>
        <w:jc w:val="both"/>
        <w:rPr>
          <w:b w:val="0"/>
          <w:color w:val="auto"/>
          <w:szCs w:val="24"/>
        </w:rPr>
      </w:pPr>
      <w:r w:rsidRPr="00ED52E7">
        <w:rPr>
          <w:b w:val="0"/>
          <w:szCs w:val="24"/>
        </w:rPr>
        <w:t xml:space="preserve">2.1. </w:t>
      </w:r>
      <w:r w:rsidR="00763B19" w:rsidRPr="00ED52E7">
        <w:rPr>
          <w:b w:val="0"/>
          <w:szCs w:val="24"/>
        </w:rPr>
        <w:t>Щомісячна</w:t>
      </w:r>
      <w:r w:rsidR="00763B19" w:rsidRPr="00ED52E7">
        <w:rPr>
          <w:szCs w:val="24"/>
        </w:rPr>
        <w:t xml:space="preserve"> </w:t>
      </w:r>
      <w:r w:rsidR="00763B19" w:rsidRPr="00ED52E7">
        <w:rPr>
          <w:b w:val="0"/>
          <w:szCs w:val="24"/>
        </w:rPr>
        <w:t xml:space="preserve">вартість послуг визначається відповідно до Протоколу погодження договірної ціни (Додаток 1 до цього </w:t>
      </w:r>
      <w:r w:rsidR="00763B19" w:rsidRPr="00ED52E7">
        <w:rPr>
          <w:b w:val="0"/>
          <w:bCs/>
          <w:szCs w:val="24"/>
        </w:rPr>
        <w:t>Договору) та</w:t>
      </w:r>
      <w:r w:rsidR="00763B19" w:rsidRPr="00ED52E7">
        <w:rPr>
          <w:b w:val="0"/>
          <w:szCs w:val="24"/>
        </w:rPr>
        <w:t xml:space="preserve"> складає</w:t>
      </w:r>
      <w:r w:rsidR="00763B19" w:rsidRPr="00ED52E7">
        <w:rPr>
          <w:szCs w:val="24"/>
        </w:rPr>
        <w:t xml:space="preserve"> </w:t>
      </w:r>
      <w:r w:rsidR="00ED52E7" w:rsidRPr="00ED52E7">
        <w:rPr>
          <w:b w:val="0"/>
          <w:color w:val="auto"/>
          <w:szCs w:val="24"/>
        </w:rPr>
        <w:t>1 221,12 грн. (одна тисяча двісті двадцять одна гривня 12 коп.), в тому числі ПДВ – 203,52 грн. (двісті три гривні  52 коп.) за місяць.</w:t>
      </w:r>
    </w:p>
    <w:p w:rsidR="00880D64" w:rsidRPr="005F250C" w:rsidRDefault="00763ED5" w:rsidP="00763B19">
      <w:pPr>
        <w:ind w:firstLine="540"/>
        <w:jc w:val="both"/>
      </w:pPr>
      <w:r w:rsidRPr="00ED52E7">
        <w:t>2.2. За надані послуги</w:t>
      </w:r>
      <w:r w:rsidR="00880D64" w:rsidRPr="00ED52E7">
        <w:t xml:space="preserve"> </w:t>
      </w:r>
      <w:r w:rsidR="002362CC" w:rsidRPr="00ED52E7">
        <w:t>Виконавець</w:t>
      </w:r>
      <w:r w:rsidRPr="00ED52E7">
        <w:t xml:space="preserve"> щомісячно складає </w:t>
      </w:r>
      <w:r w:rsidR="00880D64" w:rsidRPr="00ED52E7">
        <w:rPr>
          <w:color w:val="000000"/>
        </w:rPr>
        <w:t>Акт наданих послуг</w:t>
      </w:r>
      <w:r w:rsidRPr="00ED52E7">
        <w:t xml:space="preserve">, який </w:t>
      </w:r>
      <w:r w:rsidR="00CE4C62" w:rsidRPr="00ED52E7">
        <w:rPr>
          <w:color w:val="000000"/>
        </w:rPr>
        <w:t>Замовник</w:t>
      </w:r>
      <w:r w:rsidRPr="005F250C">
        <w:t xml:space="preserve"> зобов’язується підписати та передати  </w:t>
      </w:r>
      <w:r w:rsidR="002362CC" w:rsidRPr="005F250C">
        <w:t>Виконавцю</w:t>
      </w:r>
      <w:r w:rsidRPr="005F250C">
        <w:t xml:space="preserve"> протягом </w:t>
      </w:r>
      <w:r w:rsidR="006F766A" w:rsidRPr="005F250C">
        <w:t>п’яти</w:t>
      </w:r>
      <w:r w:rsidRPr="005F250C">
        <w:t xml:space="preserve"> </w:t>
      </w:r>
      <w:r w:rsidR="006F766A" w:rsidRPr="005F250C">
        <w:t>банківських</w:t>
      </w:r>
      <w:r w:rsidR="00880D64" w:rsidRPr="005F250C">
        <w:t xml:space="preserve"> днів з моменту отримання, або направити мотивовану відмову від підписання </w:t>
      </w:r>
      <w:r w:rsidR="00880D64" w:rsidRPr="005F250C">
        <w:rPr>
          <w:color w:val="000000"/>
        </w:rPr>
        <w:t>Акта наданих послуг</w:t>
      </w:r>
      <w:r w:rsidR="00880D64" w:rsidRPr="005F250C">
        <w:t>.</w:t>
      </w:r>
    </w:p>
    <w:p w:rsidR="004E639D" w:rsidRPr="005F250C" w:rsidRDefault="004E639D" w:rsidP="00880D64">
      <w:pPr>
        <w:pStyle w:val="23"/>
        <w:tabs>
          <w:tab w:val="left" w:pos="-1701"/>
        </w:tabs>
        <w:spacing w:after="0" w:line="240" w:lineRule="auto"/>
        <w:ind w:firstLine="540"/>
        <w:jc w:val="both"/>
      </w:pPr>
      <w:r w:rsidRPr="005F250C">
        <w:t>2.3. Немо</w:t>
      </w:r>
      <w:r w:rsidR="00880D64" w:rsidRPr="005F250C">
        <w:t xml:space="preserve">тивована відмова підписати </w:t>
      </w:r>
      <w:r w:rsidR="00880D64" w:rsidRPr="005F250C">
        <w:rPr>
          <w:color w:val="000000"/>
        </w:rPr>
        <w:t>Акт наданих послуг</w:t>
      </w:r>
      <w:r w:rsidRPr="005F250C">
        <w:t xml:space="preserve"> не звільняє  </w:t>
      </w:r>
      <w:r w:rsidR="00CE4C62" w:rsidRPr="005F250C">
        <w:rPr>
          <w:color w:val="000000"/>
        </w:rPr>
        <w:t>Замовника</w:t>
      </w:r>
      <w:r w:rsidRPr="005F250C">
        <w:t xml:space="preserve">  від  оплати  наданих  послуг.</w:t>
      </w:r>
    </w:p>
    <w:p w:rsidR="004E639D" w:rsidRPr="005F250C" w:rsidRDefault="00763ED5" w:rsidP="004D4C00">
      <w:pPr>
        <w:pStyle w:val="23"/>
        <w:tabs>
          <w:tab w:val="left" w:pos="-1701"/>
        </w:tabs>
        <w:spacing w:after="0" w:line="240" w:lineRule="auto"/>
        <w:ind w:firstLine="540"/>
        <w:jc w:val="both"/>
      </w:pPr>
      <w:r w:rsidRPr="005F250C">
        <w:t>2.</w:t>
      </w:r>
      <w:r w:rsidR="004E639D" w:rsidRPr="005F250C">
        <w:t>4</w:t>
      </w:r>
      <w:r w:rsidRPr="005F250C">
        <w:t>. Щомісячно</w:t>
      </w:r>
      <w:r w:rsidR="004E639D" w:rsidRPr="005F250C">
        <w:t>,</w:t>
      </w:r>
      <w:r w:rsidRPr="005F250C">
        <w:t xml:space="preserve"> </w:t>
      </w:r>
      <w:r w:rsidR="004E639D" w:rsidRPr="005F250C">
        <w:t>до 2</w:t>
      </w:r>
      <w:r w:rsidR="00DC7DCF" w:rsidRPr="005F250C">
        <w:t>5</w:t>
      </w:r>
      <w:r w:rsidR="004E639D" w:rsidRPr="005F250C">
        <w:t>-го</w:t>
      </w:r>
      <w:r w:rsidR="005F250C" w:rsidRPr="005F250C">
        <w:t xml:space="preserve"> (включно)</w:t>
      </w:r>
      <w:r w:rsidR="004E639D" w:rsidRPr="005F250C">
        <w:t xml:space="preserve"> числа місяця, що передує наданню послуг, </w:t>
      </w:r>
      <w:r w:rsidR="00CE4C62" w:rsidRPr="005F250C">
        <w:rPr>
          <w:color w:val="000000"/>
        </w:rPr>
        <w:t>Замовник</w:t>
      </w:r>
      <w:r w:rsidRPr="005F250C">
        <w:t xml:space="preserve"> здійснює</w:t>
      </w:r>
      <w:r w:rsidR="004E639D" w:rsidRPr="005F250C">
        <w:t xml:space="preserve"> попередню</w:t>
      </w:r>
      <w:r w:rsidRPr="005F250C">
        <w:t xml:space="preserve"> оплату у розмірі 100%  вартості  послуг.</w:t>
      </w:r>
    </w:p>
    <w:p w:rsidR="00AC4C13" w:rsidRPr="005F250C" w:rsidRDefault="00AC4C13" w:rsidP="004D4C00">
      <w:pPr>
        <w:tabs>
          <w:tab w:val="left" w:pos="0"/>
        </w:tabs>
        <w:ind w:right="-143" w:firstLine="540"/>
        <w:jc w:val="both"/>
        <w:rPr>
          <w:color w:val="000000"/>
        </w:rPr>
      </w:pPr>
      <w:r w:rsidRPr="005F250C">
        <w:rPr>
          <w:bCs/>
          <w:color w:val="000000"/>
        </w:rPr>
        <w:t>2.</w:t>
      </w:r>
      <w:r w:rsidR="00926B70" w:rsidRPr="005F250C">
        <w:rPr>
          <w:bCs/>
          <w:color w:val="000000"/>
        </w:rPr>
        <w:t>5</w:t>
      </w:r>
      <w:r w:rsidRPr="005F250C">
        <w:rPr>
          <w:bCs/>
          <w:color w:val="000000"/>
        </w:rPr>
        <w:t>.</w:t>
      </w:r>
      <w:r w:rsidRPr="005F250C">
        <w:rPr>
          <w:color w:val="000000"/>
        </w:rPr>
        <w:t xml:space="preserve"> При зміні тарифів на енергоносії, матеріали, амортизаційні відрахування та ін., також з ростом інфляції, розмірів обов’язкових платежів у бюджет та ін. договірна ціна за послуги  може бути переглянута і визначена у Додатковій угоді до даного Договору.</w:t>
      </w:r>
    </w:p>
    <w:p w:rsidR="00AC4C13" w:rsidRPr="005F250C" w:rsidRDefault="00AC4C13" w:rsidP="004D4C00">
      <w:pPr>
        <w:ind w:firstLine="540"/>
        <w:jc w:val="both"/>
        <w:rPr>
          <w:color w:val="000000"/>
        </w:rPr>
      </w:pPr>
      <w:r w:rsidRPr="005F250C">
        <w:rPr>
          <w:color w:val="000000"/>
        </w:rPr>
        <w:t>2.</w:t>
      </w:r>
      <w:r w:rsidR="00926B70" w:rsidRPr="005F250C">
        <w:rPr>
          <w:color w:val="000000"/>
        </w:rPr>
        <w:t>6</w:t>
      </w:r>
      <w:r w:rsidRPr="005F250C">
        <w:rPr>
          <w:color w:val="000000"/>
        </w:rPr>
        <w:t xml:space="preserve">. </w:t>
      </w:r>
      <w:r w:rsidR="002362CC" w:rsidRPr="005F250C">
        <w:t>Виконавець</w:t>
      </w:r>
      <w:r w:rsidRPr="005F250C">
        <w:rPr>
          <w:color w:val="000000"/>
        </w:rPr>
        <w:t xml:space="preserve"> повинен попередити </w:t>
      </w:r>
      <w:r w:rsidR="00CE4C62" w:rsidRPr="005F250C">
        <w:rPr>
          <w:color w:val="000000"/>
        </w:rPr>
        <w:t>Замовника</w:t>
      </w:r>
      <w:r w:rsidRPr="005F250C">
        <w:rPr>
          <w:color w:val="000000"/>
        </w:rPr>
        <w:t xml:space="preserve"> щодо зміни ціни послуг не менш як за </w:t>
      </w:r>
      <w:r w:rsidR="005F250C">
        <w:rPr>
          <w:color w:val="000000"/>
        </w:rPr>
        <w:t xml:space="preserve">        </w:t>
      </w:r>
      <w:r w:rsidR="00926B70" w:rsidRPr="005F250C">
        <w:rPr>
          <w:color w:val="000000"/>
        </w:rPr>
        <w:t>14 (чотирнадцять) календарних дня</w:t>
      </w:r>
      <w:r w:rsidRPr="005F250C">
        <w:rPr>
          <w:color w:val="000000"/>
        </w:rPr>
        <w:t xml:space="preserve"> до початку дії нової ціни.</w:t>
      </w:r>
    </w:p>
    <w:p w:rsidR="00AC4C13" w:rsidRPr="005F250C" w:rsidRDefault="00AC4C13" w:rsidP="00AC4C13">
      <w:pPr>
        <w:pStyle w:val="a4"/>
        <w:tabs>
          <w:tab w:val="left" w:pos="0"/>
          <w:tab w:val="left" w:pos="8313"/>
        </w:tabs>
        <w:rPr>
          <w:b/>
          <w:color w:val="000000"/>
          <w:sz w:val="24"/>
          <w:szCs w:val="24"/>
          <w:lang w:val="uk-UA"/>
        </w:rPr>
      </w:pPr>
    </w:p>
    <w:p w:rsidR="00AC4C13" w:rsidRPr="005F250C" w:rsidRDefault="00AC4C13" w:rsidP="00672ED2">
      <w:pPr>
        <w:numPr>
          <w:ilvl w:val="0"/>
          <w:numId w:val="4"/>
        </w:numPr>
        <w:jc w:val="center"/>
        <w:rPr>
          <w:b/>
          <w:color w:val="000000"/>
        </w:rPr>
      </w:pPr>
      <w:r w:rsidRPr="005F250C">
        <w:rPr>
          <w:b/>
          <w:color w:val="000000"/>
        </w:rPr>
        <w:t xml:space="preserve">ПРАВА ТА ОБОВ`ЯЗКИ </w:t>
      </w:r>
      <w:r w:rsidR="00880D64" w:rsidRPr="005F250C">
        <w:rPr>
          <w:b/>
          <w:color w:val="000000"/>
        </w:rPr>
        <w:t>СТОРІН</w:t>
      </w:r>
    </w:p>
    <w:p w:rsidR="00880D64" w:rsidRPr="005F250C" w:rsidRDefault="00880D64" w:rsidP="00880D64">
      <w:pPr>
        <w:rPr>
          <w:b/>
          <w:color w:val="000000"/>
        </w:rPr>
      </w:pPr>
    </w:p>
    <w:p w:rsidR="00AC4C13" w:rsidRPr="005F250C" w:rsidRDefault="00AC4C13" w:rsidP="002362CC">
      <w:pPr>
        <w:pStyle w:val="a4"/>
        <w:tabs>
          <w:tab w:val="left" w:pos="0"/>
          <w:tab w:val="left" w:pos="8313"/>
        </w:tabs>
        <w:ind w:firstLine="540"/>
        <w:rPr>
          <w:color w:val="000000"/>
          <w:sz w:val="24"/>
          <w:szCs w:val="24"/>
          <w:lang w:val="uk-UA"/>
        </w:rPr>
      </w:pPr>
      <w:r w:rsidRPr="005F250C">
        <w:rPr>
          <w:color w:val="000000"/>
          <w:sz w:val="24"/>
          <w:szCs w:val="24"/>
          <w:lang w:val="uk-UA"/>
        </w:rPr>
        <w:t>3.1</w:t>
      </w:r>
      <w:r w:rsidRPr="005F250C">
        <w:rPr>
          <w:b/>
          <w:color w:val="000000"/>
          <w:sz w:val="24"/>
          <w:szCs w:val="24"/>
          <w:lang w:val="uk-UA"/>
        </w:rPr>
        <w:t xml:space="preserve"> </w:t>
      </w:r>
      <w:r w:rsidR="002362CC" w:rsidRPr="005F250C">
        <w:rPr>
          <w:sz w:val="24"/>
          <w:szCs w:val="24"/>
          <w:lang w:val="uk-UA"/>
        </w:rPr>
        <w:t>Виконавець</w:t>
      </w:r>
      <w:r w:rsidRPr="005F250C">
        <w:rPr>
          <w:b/>
          <w:color w:val="000000"/>
          <w:sz w:val="28"/>
          <w:szCs w:val="28"/>
          <w:lang w:val="uk-UA"/>
        </w:rPr>
        <w:t xml:space="preserve"> </w:t>
      </w:r>
      <w:r w:rsidRPr="005F250C">
        <w:rPr>
          <w:color w:val="000000"/>
          <w:sz w:val="24"/>
          <w:szCs w:val="24"/>
          <w:lang w:val="uk-UA"/>
        </w:rPr>
        <w:t>бере на себе зобов`язання:</w:t>
      </w:r>
    </w:p>
    <w:p w:rsidR="00AC4C13" w:rsidRPr="005F250C" w:rsidRDefault="00AC4C13" w:rsidP="00880D64">
      <w:pPr>
        <w:ind w:firstLine="1134"/>
        <w:jc w:val="both"/>
        <w:rPr>
          <w:color w:val="000000"/>
        </w:rPr>
      </w:pPr>
      <w:r w:rsidRPr="005F250C">
        <w:rPr>
          <w:color w:val="000000"/>
        </w:rPr>
        <w:t xml:space="preserve">3.1.1. Забезпечувати своєчасне і якісне </w:t>
      </w:r>
      <w:r w:rsidR="00926B70" w:rsidRPr="005F250C">
        <w:rPr>
          <w:color w:val="000000"/>
        </w:rPr>
        <w:t xml:space="preserve">надання послуг </w:t>
      </w:r>
      <w:r w:rsidR="00CE4C62" w:rsidRPr="005F250C">
        <w:rPr>
          <w:color w:val="000000"/>
        </w:rPr>
        <w:t>Замовнику</w:t>
      </w:r>
      <w:r w:rsidR="00926B70" w:rsidRPr="005F250C">
        <w:rPr>
          <w:color w:val="000000"/>
        </w:rPr>
        <w:t xml:space="preserve"> щодо</w:t>
      </w:r>
      <w:r w:rsidR="00823C24" w:rsidRPr="005F250C">
        <w:t xml:space="preserve"> інформації</w:t>
      </w:r>
      <w:r w:rsidR="00926B70" w:rsidRPr="005F250C">
        <w:rPr>
          <w:color w:val="000000"/>
        </w:rPr>
        <w:t xml:space="preserve">  </w:t>
      </w:r>
      <w:r w:rsidR="00823C24" w:rsidRPr="005F250C">
        <w:t xml:space="preserve">з бази АС місячного планування завантажень процесу узгодження замовлень на перевезення вантажів за кодами </w:t>
      </w:r>
      <w:r w:rsidR="00CE4C62" w:rsidRPr="005F250C">
        <w:t>Замовник</w:t>
      </w:r>
      <w:r w:rsidR="00823C24" w:rsidRPr="005F250C">
        <w:t>а</w:t>
      </w:r>
      <w:r w:rsidR="00926B70" w:rsidRPr="005F250C">
        <w:rPr>
          <w:color w:val="000000"/>
        </w:rPr>
        <w:t xml:space="preserve"> згідно з переліком послуг, вказаних в Додатку 1 до  Договору.</w:t>
      </w:r>
    </w:p>
    <w:p w:rsidR="00880D64" w:rsidRPr="005F250C" w:rsidRDefault="00AC4C13" w:rsidP="00880D64">
      <w:pPr>
        <w:ind w:firstLine="1134"/>
        <w:jc w:val="both"/>
        <w:rPr>
          <w:color w:val="000000"/>
        </w:rPr>
      </w:pPr>
      <w:r w:rsidRPr="005F250C">
        <w:rPr>
          <w:color w:val="000000"/>
        </w:rPr>
        <w:t xml:space="preserve">3.1.2. Щомісячно надавати </w:t>
      </w:r>
      <w:r w:rsidR="00CE4C62" w:rsidRPr="005F250C">
        <w:rPr>
          <w:color w:val="000000"/>
        </w:rPr>
        <w:t>Замовнику</w:t>
      </w:r>
      <w:r w:rsidRPr="005F250C">
        <w:rPr>
          <w:b/>
          <w:color w:val="000000"/>
        </w:rPr>
        <w:t xml:space="preserve"> </w:t>
      </w:r>
      <w:r w:rsidRPr="005F250C">
        <w:rPr>
          <w:color w:val="000000"/>
        </w:rPr>
        <w:t>Акт наданих послуг у двох прим</w:t>
      </w:r>
      <w:r w:rsidR="00880D64" w:rsidRPr="005F250C">
        <w:rPr>
          <w:color w:val="000000"/>
        </w:rPr>
        <w:t>ірниках, відповідно до розділу 2</w:t>
      </w:r>
      <w:r w:rsidRPr="005F250C">
        <w:rPr>
          <w:color w:val="000000"/>
        </w:rPr>
        <w:t xml:space="preserve"> </w:t>
      </w:r>
      <w:r w:rsidRPr="005F250C">
        <w:rPr>
          <w:bCs/>
          <w:color w:val="000000"/>
        </w:rPr>
        <w:t>Договору</w:t>
      </w:r>
      <w:r w:rsidR="00880D64" w:rsidRPr="005F250C">
        <w:rPr>
          <w:color w:val="000000"/>
        </w:rPr>
        <w:t>.</w:t>
      </w:r>
      <w:r w:rsidRPr="005F250C">
        <w:rPr>
          <w:color w:val="000000"/>
        </w:rPr>
        <w:t xml:space="preserve"> </w:t>
      </w:r>
    </w:p>
    <w:p w:rsidR="00AC4C13" w:rsidRPr="005F250C" w:rsidRDefault="00AC4C13" w:rsidP="00880D64">
      <w:pPr>
        <w:ind w:firstLine="1134"/>
        <w:jc w:val="both"/>
        <w:rPr>
          <w:color w:val="000000"/>
        </w:rPr>
      </w:pPr>
      <w:r w:rsidRPr="005F250C">
        <w:rPr>
          <w:color w:val="000000"/>
        </w:rPr>
        <w:t xml:space="preserve">3.1.3.  Належним чином виконувати умови цього </w:t>
      </w:r>
      <w:r w:rsidRPr="005F250C">
        <w:rPr>
          <w:bCs/>
          <w:color w:val="000000"/>
        </w:rPr>
        <w:t>Договору</w:t>
      </w:r>
      <w:r w:rsidRPr="005F250C">
        <w:rPr>
          <w:color w:val="000000"/>
        </w:rPr>
        <w:t>.</w:t>
      </w:r>
    </w:p>
    <w:p w:rsidR="00AC4C13" w:rsidRPr="005F250C" w:rsidRDefault="00880D64" w:rsidP="00880D64">
      <w:pPr>
        <w:ind w:firstLine="1134"/>
        <w:jc w:val="both"/>
        <w:rPr>
          <w:color w:val="000000"/>
        </w:rPr>
      </w:pPr>
      <w:r w:rsidRPr="005F250C">
        <w:rPr>
          <w:color w:val="000000"/>
        </w:rPr>
        <w:t>3.1.4. Не надавати інформацію</w:t>
      </w:r>
      <w:r w:rsidR="00AC4C13" w:rsidRPr="005F250C">
        <w:rPr>
          <w:color w:val="000000"/>
        </w:rPr>
        <w:t xml:space="preserve"> про </w:t>
      </w:r>
      <w:r w:rsidR="00CE4C62" w:rsidRPr="005F250C">
        <w:rPr>
          <w:color w:val="000000"/>
        </w:rPr>
        <w:t>Замовнику</w:t>
      </w:r>
      <w:r w:rsidR="00AC4C13" w:rsidRPr="005F250C">
        <w:rPr>
          <w:b/>
          <w:color w:val="000000"/>
        </w:rPr>
        <w:t xml:space="preserve"> </w:t>
      </w:r>
      <w:r w:rsidR="00AC4C13" w:rsidRPr="005F250C">
        <w:rPr>
          <w:color w:val="000000"/>
        </w:rPr>
        <w:t>третім особам, крім випадків,  передбачених чинним законодавством України.</w:t>
      </w:r>
    </w:p>
    <w:p w:rsidR="00AC4C13" w:rsidRPr="005F250C" w:rsidRDefault="00AC4C13" w:rsidP="00880D64">
      <w:pPr>
        <w:ind w:firstLine="1134"/>
        <w:jc w:val="both"/>
        <w:rPr>
          <w:color w:val="000000"/>
        </w:rPr>
      </w:pPr>
      <w:r w:rsidRPr="005F250C">
        <w:rPr>
          <w:color w:val="000000"/>
        </w:rPr>
        <w:t xml:space="preserve">3.1.5. </w:t>
      </w:r>
      <w:r w:rsidR="002362CC" w:rsidRPr="005F250C">
        <w:t>Виконавець</w:t>
      </w:r>
      <w:r w:rsidR="00880D64" w:rsidRPr="005F250C">
        <w:rPr>
          <w:color w:val="000000"/>
        </w:rPr>
        <w:t xml:space="preserve"> зобов’язаний надати </w:t>
      </w:r>
      <w:r w:rsidR="00CE4C62" w:rsidRPr="005F250C">
        <w:rPr>
          <w:color w:val="000000"/>
        </w:rPr>
        <w:t>Замовнику</w:t>
      </w:r>
      <w:r w:rsidRPr="005F250C">
        <w:rPr>
          <w:color w:val="000000"/>
        </w:rPr>
        <w:t xml:space="preserve"> податкову накладну, складену в електронній формі з дотриманням умов по її реєстрації у порядку, передбаченому чинним законодавством України, скріплену електронним підписом уповноваженої особи і зареєстровану в Єдиному реєстрі податкових накладних. Податкова накладна надається відповідно до вимог Податкового кодексу України, а саме коду послуг з УКТ ЗЕД згідно з Державним класифікатором продукції та послуг.</w:t>
      </w:r>
    </w:p>
    <w:p w:rsidR="00AC4C13" w:rsidRPr="005F250C" w:rsidRDefault="00AC4C13" w:rsidP="00880D64">
      <w:pPr>
        <w:ind w:firstLine="1134"/>
        <w:jc w:val="both"/>
        <w:rPr>
          <w:color w:val="000000"/>
        </w:rPr>
      </w:pPr>
      <w:r w:rsidRPr="005F250C">
        <w:rPr>
          <w:color w:val="000000"/>
        </w:rPr>
        <w:t xml:space="preserve">Податкову накладну в електронній формі </w:t>
      </w:r>
      <w:r w:rsidR="002362CC" w:rsidRPr="005F250C">
        <w:t>Виконавець</w:t>
      </w:r>
      <w:r w:rsidRPr="005F250C">
        <w:rPr>
          <w:color w:val="000000"/>
        </w:rPr>
        <w:t xml:space="preserve"> надає </w:t>
      </w:r>
      <w:r w:rsidR="00CE4C62" w:rsidRPr="005F250C">
        <w:rPr>
          <w:color w:val="000000"/>
        </w:rPr>
        <w:t>Замовнику</w:t>
      </w:r>
      <w:r w:rsidRPr="005F250C">
        <w:rPr>
          <w:color w:val="000000"/>
        </w:rPr>
        <w:t xml:space="preserve"> не пізніше 15-ти календарних днів з моменту її складання.</w:t>
      </w:r>
    </w:p>
    <w:p w:rsidR="00AC4C13" w:rsidRPr="005F250C" w:rsidRDefault="00AC4C13" w:rsidP="00880D64">
      <w:pPr>
        <w:ind w:firstLine="1134"/>
        <w:jc w:val="both"/>
        <w:rPr>
          <w:color w:val="000000"/>
        </w:rPr>
      </w:pPr>
      <w:r w:rsidRPr="005F250C">
        <w:rPr>
          <w:color w:val="000000"/>
        </w:rPr>
        <w:t xml:space="preserve">У випадку ненадання </w:t>
      </w:r>
      <w:r w:rsidR="00CE4C62" w:rsidRPr="005F250C">
        <w:rPr>
          <w:color w:val="000000"/>
        </w:rPr>
        <w:t>Замовнику</w:t>
      </w:r>
      <w:r w:rsidRPr="005F250C">
        <w:rPr>
          <w:color w:val="000000"/>
        </w:rPr>
        <w:t xml:space="preserve"> податкової накладної в електронній формі або надання податкової накладної, оформленої з порушенням умов законодавства України, що спричинило для </w:t>
      </w:r>
      <w:r w:rsidR="00CE4C62" w:rsidRPr="005F250C">
        <w:rPr>
          <w:color w:val="000000"/>
        </w:rPr>
        <w:t>Замовника</w:t>
      </w:r>
      <w:r w:rsidRPr="005F250C">
        <w:rPr>
          <w:color w:val="000000"/>
        </w:rPr>
        <w:t xml:space="preserve"> претензії контролюючих органів (донарахування податкових зобов’язань, зменшення ПДВ (податкового кредиту), вжиття штрафних санкцій і т.д.), пов’язаних з порушенням </w:t>
      </w:r>
      <w:r w:rsidR="002362CC" w:rsidRPr="005F250C">
        <w:t>Виконавцем</w:t>
      </w:r>
      <w:r w:rsidRPr="005F250C">
        <w:rPr>
          <w:color w:val="000000"/>
        </w:rPr>
        <w:t xml:space="preserve"> встановленого порядку оформлення і передачі податкових накладних, </w:t>
      </w:r>
      <w:r w:rsidR="002362CC" w:rsidRPr="005F250C">
        <w:t>Виконавець</w:t>
      </w:r>
      <w:r w:rsidRPr="005F250C">
        <w:rPr>
          <w:color w:val="000000"/>
        </w:rPr>
        <w:t xml:space="preserve"> з</w:t>
      </w:r>
      <w:r w:rsidR="00E74D0A" w:rsidRPr="005F250C">
        <w:rPr>
          <w:color w:val="000000"/>
        </w:rPr>
        <w:t>о</w:t>
      </w:r>
      <w:r w:rsidRPr="005F250C">
        <w:rPr>
          <w:color w:val="000000"/>
        </w:rPr>
        <w:t xml:space="preserve">бов’язується сплатити </w:t>
      </w:r>
      <w:r w:rsidR="00CE4C62" w:rsidRPr="005F250C">
        <w:rPr>
          <w:color w:val="000000"/>
        </w:rPr>
        <w:t>Замовнику</w:t>
      </w:r>
      <w:r w:rsidRPr="005F250C">
        <w:rPr>
          <w:color w:val="000000"/>
        </w:rPr>
        <w:t xml:space="preserve"> договірний штраф у розмірі загальної суми пред’явлених </w:t>
      </w:r>
      <w:r w:rsidR="00AB3441" w:rsidRPr="005F250C">
        <w:rPr>
          <w:color w:val="000000"/>
        </w:rPr>
        <w:t>Замовнику</w:t>
      </w:r>
      <w:r w:rsidRPr="005F250C">
        <w:rPr>
          <w:color w:val="000000"/>
        </w:rPr>
        <w:t xml:space="preserve"> претензій контролюючими органами або розміру зменшення ПДВ (податкового кредиту) </w:t>
      </w:r>
      <w:r w:rsidR="00AB3441" w:rsidRPr="005F250C">
        <w:rPr>
          <w:color w:val="000000"/>
        </w:rPr>
        <w:t>Замовника</w:t>
      </w:r>
      <w:r w:rsidRPr="005F250C">
        <w:rPr>
          <w:color w:val="000000"/>
        </w:rPr>
        <w:t>.</w:t>
      </w:r>
    </w:p>
    <w:p w:rsidR="00AC4C13" w:rsidRPr="005F250C" w:rsidRDefault="00AC4C13" w:rsidP="00880D64">
      <w:pPr>
        <w:ind w:firstLine="1134"/>
        <w:jc w:val="both"/>
        <w:rPr>
          <w:color w:val="000000"/>
        </w:rPr>
      </w:pPr>
      <w:r w:rsidRPr="005F250C">
        <w:rPr>
          <w:color w:val="000000"/>
        </w:rPr>
        <w:t xml:space="preserve">3.1.6. Обробку персональних даних, отриманих від </w:t>
      </w:r>
      <w:r w:rsidR="00AB3441" w:rsidRPr="005F250C">
        <w:rPr>
          <w:color w:val="000000"/>
        </w:rPr>
        <w:t>Замовника</w:t>
      </w:r>
      <w:r w:rsidRPr="005F250C">
        <w:rPr>
          <w:color w:val="000000"/>
        </w:rPr>
        <w:t>, здійснювати, враховуючи вимоги законодавства про захист персональних даних.</w:t>
      </w:r>
    </w:p>
    <w:p w:rsidR="00AC4C13" w:rsidRPr="005F250C" w:rsidRDefault="002362CC" w:rsidP="00880D64">
      <w:pPr>
        <w:numPr>
          <w:ilvl w:val="1"/>
          <w:numId w:val="3"/>
        </w:numPr>
        <w:tabs>
          <w:tab w:val="left" w:pos="993"/>
        </w:tabs>
        <w:ind w:left="0" w:firstLine="567"/>
        <w:jc w:val="both"/>
        <w:rPr>
          <w:color w:val="000000"/>
        </w:rPr>
      </w:pPr>
      <w:r w:rsidRPr="005F250C">
        <w:t>Виконавець</w:t>
      </w:r>
      <w:r w:rsidR="00AC4C13" w:rsidRPr="005F250C">
        <w:rPr>
          <w:b/>
          <w:bCs/>
          <w:color w:val="000000"/>
        </w:rPr>
        <w:t xml:space="preserve"> </w:t>
      </w:r>
      <w:r w:rsidR="00AC4C13" w:rsidRPr="005F250C">
        <w:rPr>
          <w:color w:val="000000"/>
        </w:rPr>
        <w:t>має право:</w:t>
      </w:r>
    </w:p>
    <w:p w:rsidR="00AC4C13" w:rsidRPr="005F250C" w:rsidRDefault="00AC4C13" w:rsidP="00880D64">
      <w:pPr>
        <w:ind w:firstLine="1134"/>
        <w:jc w:val="both"/>
        <w:rPr>
          <w:color w:val="000000"/>
        </w:rPr>
      </w:pPr>
      <w:r w:rsidRPr="005F250C">
        <w:rPr>
          <w:color w:val="000000"/>
        </w:rPr>
        <w:t>3.2.</w:t>
      </w:r>
      <w:r w:rsidR="003B5B0D" w:rsidRPr="005F250C">
        <w:rPr>
          <w:color w:val="000000"/>
        </w:rPr>
        <w:t>1</w:t>
      </w:r>
      <w:r w:rsidRPr="005F250C">
        <w:rPr>
          <w:color w:val="000000"/>
        </w:rPr>
        <w:t xml:space="preserve">. Ініціювати питання щодо дострокового розірвання дії цього </w:t>
      </w:r>
      <w:r w:rsidRPr="005F250C">
        <w:rPr>
          <w:bCs/>
          <w:color w:val="000000"/>
        </w:rPr>
        <w:t>Договору в порядку, передбаченому чинним законодавством</w:t>
      </w:r>
      <w:r w:rsidRPr="005F250C">
        <w:rPr>
          <w:color w:val="000000"/>
        </w:rPr>
        <w:t>.</w:t>
      </w:r>
    </w:p>
    <w:p w:rsidR="00AC4C13" w:rsidRPr="005F250C" w:rsidRDefault="00AC4C13" w:rsidP="00880D64">
      <w:pPr>
        <w:ind w:firstLine="567"/>
        <w:jc w:val="both"/>
        <w:rPr>
          <w:color w:val="000000"/>
        </w:rPr>
      </w:pPr>
      <w:r w:rsidRPr="005F250C">
        <w:rPr>
          <w:color w:val="000000"/>
        </w:rPr>
        <w:t>3.3.</w:t>
      </w:r>
      <w:r w:rsidRPr="005F250C">
        <w:rPr>
          <w:b/>
          <w:color w:val="000000"/>
        </w:rPr>
        <w:t xml:space="preserve"> </w:t>
      </w:r>
      <w:r w:rsidR="00AB3441" w:rsidRPr="005F250C">
        <w:rPr>
          <w:color w:val="000000"/>
        </w:rPr>
        <w:t>Замовник</w:t>
      </w:r>
      <w:r w:rsidRPr="005F250C">
        <w:rPr>
          <w:color w:val="000000"/>
        </w:rPr>
        <w:t xml:space="preserve">  бере на себе зобов`язання:</w:t>
      </w:r>
    </w:p>
    <w:p w:rsidR="00AC4C13" w:rsidRPr="005F250C" w:rsidRDefault="00AC4C13" w:rsidP="00880D64">
      <w:pPr>
        <w:ind w:firstLine="1134"/>
        <w:jc w:val="both"/>
        <w:rPr>
          <w:color w:val="000000"/>
        </w:rPr>
      </w:pPr>
      <w:r w:rsidRPr="005F250C">
        <w:rPr>
          <w:color w:val="000000"/>
        </w:rPr>
        <w:t xml:space="preserve">3.3.1. Належним чином виконувати умови цього </w:t>
      </w:r>
      <w:r w:rsidRPr="005F250C">
        <w:rPr>
          <w:bCs/>
          <w:color w:val="000000"/>
        </w:rPr>
        <w:t>Договору</w:t>
      </w:r>
      <w:r w:rsidRPr="005F250C">
        <w:rPr>
          <w:color w:val="000000"/>
        </w:rPr>
        <w:t xml:space="preserve">. Своєчасно і у повному обсязі оплачувати послуги </w:t>
      </w:r>
      <w:r w:rsidR="002362CC" w:rsidRPr="005F250C">
        <w:t>Виконавця</w:t>
      </w:r>
      <w:r w:rsidR="00880D64" w:rsidRPr="005F250C">
        <w:rPr>
          <w:bCs/>
          <w:color w:val="000000"/>
        </w:rPr>
        <w:t>,</w:t>
      </w:r>
      <w:r w:rsidRPr="005F250C">
        <w:rPr>
          <w:b/>
          <w:color w:val="000000"/>
        </w:rPr>
        <w:t xml:space="preserve"> </w:t>
      </w:r>
      <w:r w:rsidRPr="005F250C">
        <w:rPr>
          <w:color w:val="000000"/>
        </w:rPr>
        <w:t xml:space="preserve">згідно з  розділом 2 </w:t>
      </w:r>
      <w:r w:rsidRPr="005F250C">
        <w:rPr>
          <w:bCs/>
          <w:color w:val="000000"/>
        </w:rPr>
        <w:t>Договору</w:t>
      </w:r>
      <w:r w:rsidRPr="005F250C">
        <w:rPr>
          <w:color w:val="000000"/>
        </w:rPr>
        <w:t xml:space="preserve">. </w:t>
      </w:r>
    </w:p>
    <w:p w:rsidR="00AC4C13" w:rsidRPr="005F250C" w:rsidRDefault="00AC4C13" w:rsidP="00880D64">
      <w:pPr>
        <w:ind w:firstLine="1134"/>
        <w:jc w:val="both"/>
        <w:rPr>
          <w:color w:val="000000"/>
        </w:rPr>
      </w:pPr>
      <w:r w:rsidRPr="005F250C">
        <w:rPr>
          <w:color w:val="000000"/>
        </w:rPr>
        <w:t xml:space="preserve">3.3.2. Надати наказ про призначення відповідальної особи, вказавши ПІБ, посаду особи,  яка має право  отримувати  інформацію по цьому </w:t>
      </w:r>
      <w:r w:rsidRPr="005F250C">
        <w:rPr>
          <w:bCs/>
          <w:color w:val="000000"/>
        </w:rPr>
        <w:t>Договору</w:t>
      </w:r>
      <w:r w:rsidRPr="005F250C">
        <w:rPr>
          <w:color w:val="000000"/>
        </w:rPr>
        <w:t>.</w:t>
      </w:r>
    </w:p>
    <w:p w:rsidR="00AC4C13" w:rsidRPr="005F250C" w:rsidRDefault="00AC4C13" w:rsidP="00880D64">
      <w:pPr>
        <w:ind w:firstLine="1134"/>
        <w:jc w:val="both"/>
        <w:rPr>
          <w:color w:val="000000"/>
        </w:rPr>
      </w:pPr>
      <w:r w:rsidRPr="005F250C">
        <w:rPr>
          <w:color w:val="000000"/>
        </w:rPr>
        <w:t>3.3.3. Дотримуватися технологічної дисципліни.</w:t>
      </w:r>
    </w:p>
    <w:p w:rsidR="00AC4C13" w:rsidRPr="005F250C" w:rsidRDefault="00AC4C13" w:rsidP="00880D64">
      <w:pPr>
        <w:ind w:firstLine="1134"/>
        <w:jc w:val="both"/>
        <w:rPr>
          <w:color w:val="000000"/>
        </w:rPr>
      </w:pPr>
      <w:r w:rsidRPr="005F250C">
        <w:rPr>
          <w:color w:val="000000"/>
        </w:rPr>
        <w:t>3.3.4. Виконувати вимоги чинного законодавства України щодо електронного адміністрування податку на додану вартість.</w:t>
      </w:r>
    </w:p>
    <w:p w:rsidR="00AC4C13" w:rsidRPr="005F250C" w:rsidRDefault="00AC4C13" w:rsidP="00880D64">
      <w:pPr>
        <w:ind w:firstLine="1134"/>
        <w:jc w:val="both"/>
        <w:rPr>
          <w:color w:val="000000"/>
        </w:rPr>
      </w:pPr>
      <w:r w:rsidRPr="005F250C">
        <w:rPr>
          <w:color w:val="000000"/>
        </w:rPr>
        <w:t xml:space="preserve">3.3.5. Обробку персональних даних, отриманих від </w:t>
      </w:r>
      <w:r w:rsidR="002362CC" w:rsidRPr="005F250C">
        <w:t>Виконавця</w:t>
      </w:r>
      <w:r w:rsidRPr="005F250C">
        <w:rPr>
          <w:color w:val="000000"/>
        </w:rPr>
        <w:t>, здійснювати, враховуючи вимоги законодавства про захист персональних даних.</w:t>
      </w:r>
    </w:p>
    <w:p w:rsidR="00AC4C13" w:rsidRPr="005F250C" w:rsidRDefault="00AC4C13" w:rsidP="00880D64">
      <w:pPr>
        <w:ind w:firstLine="540"/>
        <w:jc w:val="both"/>
        <w:rPr>
          <w:color w:val="000000"/>
        </w:rPr>
      </w:pPr>
      <w:r w:rsidRPr="005F250C">
        <w:rPr>
          <w:color w:val="000000"/>
        </w:rPr>
        <w:t xml:space="preserve">3.4. </w:t>
      </w:r>
      <w:r w:rsidR="00AB3441" w:rsidRPr="005F250C">
        <w:rPr>
          <w:color w:val="000000"/>
        </w:rPr>
        <w:t>Замовник</w:t>
      </w:r>
      <w:r w:rsidRPr="005F250C">
        <w:rPr>
          <w:b/>
          <w:color w:val="000000"/>
        </w:rPr>
        <w:t xml:space="preserve"> </w:t>
      </w:r>
      <w:r w:rsidRPr="005F250C">
        <w:rPr>
          <w:color w:val="000000"/>
        </w:rPr>
        <w:t>має право:</w:t>
      </w:r>
    </w:p>
    <w:p w:rsidR="00876040" w:rsidRPr="005F250C" w:rsidRDefault="00AC4C13" w:rsidP="00876040">
      <w:pPr>
        <w:autoSpaceDE w:val="0"/>
        <w:autoSpaceDN w:val="0"/>
        <w:adjustRightInd w:val="0"/>
        <w:ind w:firstLine="709"/>
        <w:jc w:val="both"/>
        <w:rPr>
          <w:rFonts w:eastAsia="Calibri"/>
          <w:color w:val="000000"/>
        </w:rPr>
      </w:pPr>
      <w:r w:rsidRPr="005F250C">
        <w:rPr>
          <w:color w:val="000000"/>
        </w:rPr>
        <w:t>3.4.1.</w:t>
      </w:r>
      <w:r w:rsidR="00880D64" w:rsidRPr="005F250C">
        <w:t xml:space="preserve"> </w:t>
      </w:r>
      <w:r w:rsidR="002362CC" w:rsidRPr="005F250C">
        <w:t>Виконавець</w:t>
      </w:r>
      <w:r w:rsidR="00876040" w:rsidRPr="005F250C">
        <w:rPr>
          <w:rFonts w:eastAsia="Calibri"/>
          <w:color w:val="000000"/>
        </w:rPr>
        <w:t xml:space="preserve"> має право достроково розірвати цей Договір у разі невиконання </w:t>
      </w:r>
      <w:r w:rsidR="00AB3441" w:rsidRPr="005F250C">
        <w:rPr>
          <w:color w:val="000000"/>
        </w:rPr>
        <w:t>Замовником</w:t>
      </w:r>
      <w:r w:rsidR="00876040" w:rsidRPr="005F250C">
        <w:rPr>
          <w:rFonts w:eastAsia="Calibri"/>
          <w:color w:val="000000"/>
        </w:rPr>
        <w:t xml:space="preserve"> умов Договору, повідомивши про це його у строк не пізніше ніж за 15 (п’ятнадцять) календарних днів до дати розірвання Договору</w:t>
      </w:r>
      <w:r w:rsidR="00DC7DCF" w:rsidRPr="005F250C">
        <w:rPr>
          <w:rFonts w:eastAsia="Calibri"/>
          <w:color w:val="000000"/>
        </w:rPr>
        <w:t>.</w:t>
      </w:r>
    </w:p>
    <w:p w:rsidR="00DC7DCF" w:rsidRPr="005F250C" w:rsidRDefault="00DC7DCF" w:rsidP="00876040">
      <w:pPr>
        <w:autoSpaceDE w:val="0"/>
        <w:autoSpaceDN w:val="0"/>
        <w:adjustRightInd w:val="0"/>
        <w:ind w:firstLine="709"/>
        <w:jc w:val="both"/>
        <w:rPr>
          <w:rFonts w:eastAsia="Calibri"/>
          <w:color w:val="000000"/>
        </w:rPr>
      </w:pPr>
      <w:r w:rsidRPr="005F250C">
        <w:rPr>
          <w:rFonts w:eastAsia="Calibri"/>
          <w:color w:val="000000"/>
        </w:rPr>
        <w:t xml:space="preserve">3.4.2. </w:t>
      </w:r>
      <w:r w:rsidRPr="005F250C">
        <w:rPr>
          <w:bCs/>
          <w:color w:val="000000"/>
        </w:rPr>
        <w:t>Призупинити отримання інформаційних послуг по Договору з 1-го числа наступного календарного місяця, повідомивши про це Виконавця офіційним листом у строк не пізніше ніж за 10 (десять) календарних днів до дати призупинення отримання інформаційних послуг. Для відновлення отримання інформаційних послуг по Договору з 1-го числа наступного календарного місяця, Замовник повинен повідомити Виконавця офіційним листом у строк не пізніше ніж за 10 (десять) календарних днів до дати запланованого відновлення отримання інформаційних послуг.</w:t>
      </w:r>
    </w:p>
    <w:p w:rsidR="00AC4C13" w:rsidRPr="005F250C" w:rsidRDefault="00AC4C13" w:rsidP="00880D64">
      <w:pPr>
        <w:ind w:firstLine="567"/>
        <w:jc w:val="both"/>
        <w:rPr>
          <w:color w:val="000000"/>
        </w:rPr>
      </w:pPr>
      <w:r w:rsidRPr="005F250C">
        <w:rPr>
          <w:color w:val="000000"/>
        </w:rPr>
        <w:lastRenderedPageBreak/>
        <w:t>3.5.</w:t>
      </w:r>
      <w:r w:rsidRPr="005F250C">
        <w:rPr>
          <w:b/>
          <w:color w:val="000000"/>
        </w:rPr>
        <w:t xml:space="preserve"> </w:t>
      </w:r>
      <w:r w:rsidR="00AB3441" w:rsidRPr="005F250C">
        <w:rPr>
          <w:color w:val="000000"/>
        </w:rPr>
        <w:t>Замовник</w:t>
      </w:r>
      <w:r w:rsidRPr="005F250C">
        <w:rPr>
          <w:color w:val="000000"/>
        </w:rPr>
        <w:t xml:space="preserve"> та </w:t>
      </w:r>
      <w:r w:rsidR="002362CC" w:rsidRPr="005F250C">
        <w:t>Виконавець</w:t>
      </w:r>
      <w:r w:rsidRPr="005F250C">
        <w:rPr>
          <w:color w:val="000000"/>
        </w:rPr>
        <w:t xml:space="preserve"> зобов`язуються здійснювати заходи антивірусного захисту інформації та захисту від розповсюдження агресивного програмного забезпечення.</w:t>
      </w:r>
    </w:p>
    <w:p w:rsidR="00EC1723" w:rsidRDefault="00EC1723" w:rsidP="00672ED2">
      <w:pPr>
        <w:pStyle w:val="ae"/>
        <w:shd w:val="clear" w:color="auto" w:fill="FFFFFF"/>
        <w:tabs>
          <w:tab w:val="left" w:pos="1134"/>
        </w:tabs>
        <w:spacing w:before="0" w:beforeAutospacing="0" w:after="0" w:afterAutospacing="0"/>
        <w:ind w:firstLine="567"/>
        <w:jc w:val="both"/>
        <w:textAlignment w:val="baseline"/>
        <w:rPr>
          <w:lang w:val="uk-UA"/>
        </w:rPr>
      </w:pPr>
      <w:r w:rsidRPr="005F250C">
        <w:rPr>
          <w:color w:val="000000"/>
          <w:lang w:val="uk-UA"/>
        </w:rPr>
        <w:t xml:space="preserve">3.6. </w:t>
      </w:r>
      <w:r w:rsidRPr="005F250C">
        <w:rPr>
          <w:bdr w:val="none" w:sz="0" w:space="0" w:color="auto" w:frame="1"/>
          <w:lang w:val="uk-UA"/>
        </w:rPr>
        <w:t xml:space="preserve">Відповідно до ч. 3 ст. 207 Цивільного кодексу України Сторони домовилися про можливе використання факсимільного підпису (факсиміле) зі сторони </w:t>
      </w:r>
      <w:r w:rsidR="002362CC" w:rsidRPr="005F250C">
        <w:rPr>
          <w:lang w:val="uk-UA"/>
        </w:rPr>
        <w:t>Виконавця</w:t>
      </w:r>
      <w:r w:rsidRPr="005F250C">
        <w:rPr>
          <w:bdr w:val="none" w:sz="0" w:space="0" w:color="auto" w:frame="1"/>
          <w:lang w:val="uk-UA"/>
        </w:rPr>
        <w:t xml:space="preserve"> при підписанні первинних документів до Договору, що складаються на його виконання.</w:t>
      </w:r>
    </w:p>
    <w:p w:rsidR="00672ED2" w:rsidRDefault="00672ED2" w:rsidP="00672ED2">
      <w:pPr>
        <w:pStyle w:val="ae"/>
        <w:shd w:val="clear" w:color="auto" w:fill="FFFFFF"/>
        <w:tabs>
          <w:tab w:val="left" w:pos="1134"/>
        </w:tabs>
        <w:spacing w:before="0" w:beforeAutospacing="0" w:after="0" w:afterAutospacing="0"/>
        <w:ind w:firstLine="567"/>
        <w:jc w:val="both"/>
        <w:textAlignment w:val="baseline"/>
        <w:rPr>
          <w:lang w:val="uk-UA"/>
        </w:rPr>
      </w:pPr>
    </w:p>
    <w:p w:rsidR="00672ED2" w:rsidRPr="005F250C" w:rsidRDefault="00672ED2" w:rsidP="00672ED2">
      <w:pPr>
        <w:pStyle w:val="ae"/>
        <w:shd w:val="clear" w:color="auto" w:fill="FFFFFF"/>
        <w:tabs>
          <w:tab w:val="left" w:pos="1134"/>
        </w:tabs>
        <w:spacing w:before="0" w:beforeAutospacing="0" w:after="0" w:afterAutospacing="0"/>
        <w:ind w:firstLine="567"/>
        <w:jc w:val="both"/>
        <w:textAlignment w:val="baseline"/>
        <w:rPr>
          <w:lang w:val="uk-UA"/>
        </w:rPr>
      </w:pPr>
    </w:p>
    <w:p w:rsidR="00672ED2" w:rsidRPr="007E7AC1" w:rsidRDefault="00672ED2" w:rsidP="00672ED2">
      <w:pPr>
        <w:pStyle w:val="ae"/>
        <w:shd w:val="clear" w:color="auto" w:fill="FFFFFF"/>
        <w:spacing w:before="0" w:beforeAutospacing="0" w:after="0" w:afterAutospacing="0"/>
        <w:jc w:val="both"/>
        <w:textAlignment w:val="baseline"/>
        <w:rPr>
          <w:lang w:val="uk-UA"/>
        </w:rPr>
      </w:pPr>
      <w:r w:rsidRPr="007E7AC1">
        <w:rPr>
          <w:lang w:val="uk-UA"/>
        </w:rPr>
        <w:t>__________________________</w:t>
      </w:r>
      <w:r w:rsidR="00687C25" w:rsidRPr="007E7AC1">
        <w:rPr>
          <w:lang w:val="uk-UA"/>
        </w:rPr>
        <w:t>______________________</w:t>
      </w:r>
      <w:r w:rsidRPr="007E7AC1">
        <w:rPr>
          <w:lang w:val="uk-UA"/>
        </w:rPr>
        <w:t>________(Павленко О.В., директор філії);</w:t>
      </w:r>
    </w:p>
    <w:p w:rsidR="00672ED2" w:rsidRDefault="00672ED2" w:rsidP="00672ED2">
      <w:pPr>
        <w:pStyle w:val="ae"/>
        <w:shd w:val="clear" w:color="auto" w:fill="FFFFFF"/>
        <w:spacing w:before="0" w:beforeAutospacing="0" w:after="0" w:afterAutospacing="0"/>
        <w:jc w:val="both"/>
        <w:textAlignment w:val="baseline"/>
        <w:rPr>
          <w:lang w:val="uk-UA"/>
        </w:rPr>
      </w:pPr>
    </w:p>
    <w:p w:rsidR="00672ED2" w:rsidRPr="004E5CD4" w:rsidRDefault="00672ED2" w:rsidP="00672ED2">
      <w:pPr>
        <w:pStyle w:val="ae"/>
        <w:shd w:val="clear" w:color="auto" w:fill="FFFFFF"/>
        <w:spacing w:before="0" w:beforeAutospacing="0" w:after="0" w:afterAutospacing="0"/>
        <w:jc w:val="both"/>
        <w:textAlignment w:val="baseline"/>
        <w:rPr>
          <w:lang w:val="uk-UA"/>
        </w:rPr>
      </w:pPr>
    </w:p>
    <w:p w:rsidR="00672ED2" w:rsidRPr="004E5CD4" w:rsidRDefault="00672ED2" w:rsidP="00672ED2">
      <w:pPr>
        <w:pStyle w:val="ae"/>
        <w:shd w:val="clear" w:color="auto" w:fill="FFFFFF"/>
        <w:spacing w:before="0" w:beforeAutospacing="0" w:after="0" w:afterAutospacing="0"/>
        <w:jc w:val="both"/>
        <w:textAlignment w:val="baseline"/>
        <w:rPr>
          <w:lang w:val="uk-UA"/>
        </w:rPr>
      </w:pPr>
      <w:r w:rsidRPr="004E5CD4">
        <w:rPr>
          <w:lang w:val="uk-UA"/>
        </w:rPr>
        <w:t>______________________________________</w:t>
      </w:r>
      <w:r w:rsidR="00687C25">
        <w:rPr>
          <w:lang w:val="uk-UA"/>
        </w:rPr>
        <w:t>_____</w:t>
      </w:r>
      <w:r w:rsidRPr="004E5CD4">
        <w:rPr>
          <w:lang w:val="uk-UA"/>
        </w:rPr>
        <w:t>_ (Сапожніков А. В., заступник директора філії)</w:t>
      </w:r>
      <w:r>
        <w:rPr>
          <w:lang w:val="uk-UA"/>
        </w:rPr>
        <w:t>;</w:t>
      </w:r>
    </w:p>
    <w:p w:rsidR="00672ED2" w:rsidRPr="004E5CD4" w:rsidRDefault="00672ED2" w:rsidP="00672ED2">
      <w:pPr>
        <w:pStyle w:val="ae"/>
        <w:shd w:val="clear" w:color="auto" w:fill="FFFFFF"/>
        <w:spacing w:before="0" w:beforeAutospacing="0" w:after="0" w:afterAutospacing="0"/>
        <w:jc w:val="both"/>
        <w:textAlignment w:val="baseline"/>
        <w:rPr>
          <w:lang w:val="uk-UA"/>
        </w:rPr>
      </w:pPr>
    </w:p>
    <w:p w:rsidR="00672ED2" w:rsidRPr="004E5CD4" w:rsidRDefault="00672ED2" w:rsidP="00672ED2">
      <w:pPr>
        <w:pStyle w:val="ae"/>
        <w:shd w:val="clear" w:color="auto" w:fill="FFFFFF"/>
        <w:spacing w:line="360" w:lineRule="auto"/>
        <w:jc w:val="both"/>
        <w:textAlignment w:val="baseline"/>
        <w:rPr>
          <w:color w:val="000000"/>
          <w:lang w:val="uk-UA"/>
        </w:rPr>
      </w:pPr>
      <w:r w:rsidRPr="004E5CD4">
        <w:rPr>
          <w:lang w:val="uk-UA"/>
        </w:rPr>
        <w:t>__________________________________</w:t>
      </w:r>
      <w:r w:rsidR="00687C25">
        <w:rPr>
          <w:lang w:val="uk-UA"/>
        </w:rPr>
        <w:t>__________</w:t>
      </w:r>
      <w:r w:rsidRPr="004E5CD4">
        <w:rPr>
          <w:lang w:val="uk-UA"/>
        </w:rPr>
        <w:t>_____ (Шваб Ю. П., заступник директора філії).</w:t>
      </w:r>
    </w:p>
    <w:p w:rsidR="00AC4C13" w:rsidRPr="005F250C" w:rsidRDefault="00AC4C13" w:rsidP="00AC4C13">
      <w:pPr>
        <w:numPr>
          <w:ilvl w:val="0"/>
          <w:numId w:val="3"/>
        </w:numPr>
        <w:jc w:val="center"/>
        <w:rPr>
          <w:b/>
          <w:color w:val="000000"/>
        </w:rPr>
      </w:pPr>
      <w:r w:rsidRPr="005F250C">
        <w:rPr>
          <w:b/>
          <w:color w:val="000000"/>
        </w:rPr>
        <w:t xml:space="preserve">ВІДПОВІДАЛЬНІСТЬ </w:t>
      </w:r>
      <w:r w:rsidR="00880D64" w:rsidRPr="005F250C">
        <w:rPr>
          <w:b/>
          <w:color w:val="000000"/>
        </w:rPr>
        <w:t>СТОРІН</w:t>
      </w:r>
    </w:p>
    <w:p w:rsidR="00B67203" w:rsidRPr="005F250C" w:rsidRDefault="00B67203" w:rsidP="00880D64">
      <w:pPr>
        <w:ind w:left="360"/>
        <w:rPr>
          <w:b/>
          <w:color w:val="000000"/>
        </w:rPr>
      </w:pPr>
    </w:p>
    <w:p w:rsidR="00AC4C13" w:rsidRPr="005F250C" w:rsidRDefault="00B86777" w:rsidP="00AC4C13">
      <w:pPr>
        <w:tabs>
          <w:tab w:val="left" w:pos="-1701"/>
        </w:tabs>
        <w:jc w:val="both"/>
        <w:rPr>
          <w:color w:val="000000"/>
        </w:rPr>
      </w:pPr>
      <w:r w:rsidRPr="005F250C">
        <w:rPr>
          <w:bCs/>
          <w:color w:val="000000"/>
        </w:rPr>
        <w:tab/>
      </w:r>
      <w:r w:rsidR="00AC4C13" w:rsidRPr="005F250C">
        <w:rPr>
          <w:bCs/>
          <w:color w:val="000000"/>
        </w:rPr>
        <w:t>4.</w:t>
      </w:r>
      <w:r w:rsidR="00AC4C13" w:rsidRPr="005F250C">
        <w:rPr>
          <w:color w:val="000000"/>
        </w:rPr>
        <w:t>1. За невиконання або неналежне виконання зобов`язань</w:t>
      </w:r>
      <w:r w:rsidR="00880D64" w:rsidRPr="005F250C">
        <w:rPr>
          <w:color w:val="000000"/>
        </w:rPr>
        <w:t>,</w:t>
      </w:r>
      <w:r w:rsidR="00AC4C13" w:rsidRPr="005F250C">
        <w:rPr>
          <w:color w:val="000000"/>
        </w:rPr>
        <w:t xml:space="preserve"> відповідно до умов цього </w:t>
      </w:r>
      <w:r w:rsidR="00AC4C13" w:rsidRPr="005F250C">
        <w:rPr>
          <w:bCs/>
          <w:color w:val="000000"/>
        </w:rPr>
        <w:t>Договору</w:t>
      </w:r>
      <w:r w:rsidR="003B5B0D" w:rsidRPr="005F250C">
        <w:rPr>
          <w:bCs/>
          <w:color w:val="000000"/>
        </w:rPr>
        <w:t>,</w:t>
      </w:r>
      <w:r w:rsidR="00AC4C13" w:rsidRPr="005F250C">
        <w:rPr>
          <w:bCs/>
          <w:color w:val="000000"/>
        </w:rPr>
        <w:t xml:space="preserve"> </w:t>
      </w:r>
      <w:r w:rsidR="00AB3441" w:rsidRPr="005F250C">
        <w:rPr>
          <w:color w:val="000000"/>
        </w:rPr>
        <w:t>Замовник</w:t>
      </w:r>
      <w:r w:rsidR="00AC4C13" w:rsidRPr="005F250C">
        <w:rPr>
          <w:bCs/>
          <w:color w:val="000000"/>
        </w:rPr>
        <w:t xml:space="preserve"> та </w:t>
      </w:r>
      <w:r w:rsidR="002362CC" w:rsidRPr="005F250C">
        <w:t>Виконавець</w:t>
      </w:r>
      <w:r w:rsidR="00AC4C13" w:rsidRPr="005F250C">
        <w:rPr>
          <w:color w:val="000000"/>
        </w:rPr>
        <w:t xml:space="preserve"> несуть відповідальність згідно з чинним законодавством України.</w:t>
      </w:r>
    </w:p>
    <w:p w:rsidR="00AC4C13" w:rsidRPr="005F250C" w:rsidRDefault="004543EB" w:rsidP="00AC4C13">
      <w:pPr>
        <w:tabs>
          <w:tab w:val="left" w:pos="-1701"/>
        </w:tabs>
        <w:jc w:val="both"/>
        <w:rPr>
          <w:color w:val="000000"/>
        </w:rPr>
      </w:pPr>
      <w:r w:rsidRPr="005F250C">
        <w:rPr>
          <w:color w:val="000000"/>
        </w:rPr>
        <w:tab/>
      </w:r>
      <w:r w:rsidR="00AC4C13" w:rsidRPr="005F250C">
        <w:rPr>
          <w:color w:val="000000"/>
        </w:rPr>
        <w:t>4.</w:t>
      </w:r>
      <w:r w:rsidRPr="005F250C">
        <w:rPr>
          <w:color w:val="000000"/>
        </w:rPr>
        <w:t>2</w:t>
      </w:r>
      <w:r w:rsidR="00AC4C13" w:rsidRPr="005F250C">
        <w:rPr>
          <w:color w:val="000000"/>
        </w:rPr>
        <w:t xml:space="preserve">. За ненадання послуг, </w:t>
      </w:r>
      <w:r w:rsidR="00AB3441" w:rsidRPr="005F250C">
        <w:rPr>
          <w:color w:val="000000"/>
        </w:rPr>
        <w:t>Замовник</w:t>
      </w:r>
      <w:r w:rsidR="00AC4C13" w:rsidRPr="005F250C">
        <w:rPr>
          <w:color w:val="000000"/>
        </w:rPr>
        <w:t xml:space="preserve"> має право вимагати від </w:t>
      </w:r>
      <w:r w:rsidR="002362CC" w:rsidRPr="005F250C">
        <w:t>Виконавця</w:t>
      </w:r>
      <w:r w:rsidR="00AC4C13" w:rsidRPr="005F250C">
        <w:rPr>
          <w:b/>
          <w:bCs/>
          <w:color w:val="000000"/>
        </w:rPr>
        <w:t xml:space="preserve"> </w:t>
      </w:r>
      <w:r w:rsidR="00AC4C13" w:rsidRPr="005F250C">
        <w:rPr>
          <w:bCs/>
          <w:color w:val="000000"/>
        </w:rPr>
        <w:t>спл</w:t>
      </w:r>
      <w:r w:rsidR="00AC4C13" w:rsidRPr="005F250C">
        <w:rPr>
          <w:color w:val="000000"/>
        </w:rPr>
        <w:t xml:space="preserve">ати пені у розмірі 0,1% від суми </w:t>
      </w:r>
      <w:r w:rsidR="00AC4C13" w:rsidRPr="005F250C">
        <w:rPr>
          <w:bCs/>
          <w:color w:val="000000"/>
        </w:rPr>
        <w:t xml:space="preserve">ненаданих послуг </w:t>
      </w:r>
      <w:r w:rsidR="00AC4C13" w:rsidRPr="005F250C">
        <w:rPr>
          <w:color w:val="000000"/>
        </w:rPr>
        <w:t>за кожний день прострочення, але не більше подвійної облікової ставки НБУ.</w:t>
      </w:r>
    </w:p>
    <w:p w:rsidR="00AC4C13" w:rsidRPr="005F250C" w:rsidRDefault="00AC4C13" w:rsidP="00AC4C13">
      <w:pPr>
        <w:tabs>
          <w:tab w:val="left" w:pos="-1701"/>
        </w:tabs>
        <w:ind w:firstLine="720"/>
        <w:jc w:val="both"/>
        <w:rPr>
          <w:color w:val="000000"/>
        </w:rPr>
      </w:pPr>
      <w:r w:rsidRPr="005F250C">
        <w:rPr>
          <w:color w:val="000000"/>
        </w:rPr>
        <w:t>4.</w:t>
      </w:r>
      <w:r w:rsidR="004543EB" w:rsidRPr="005F250C">
        <w:rPr>
          <w:color w:val="000000"/>
        </w:rPr>
        <w:t>3</w:t>
      </w:r>
      <w:r w:rsidRPr="005F250C">
        <w:rPr>
          <w:color w:val="000000"/>
        </w:rPr>
        <w:t xml:space="preserve">. У разі мотивованої відмови від підписання </w:t>
      </w:r>
      <w:r w:rsidR="00AB3441" w:rsidRPr="005F250C">
        <w:rPr>
          <w:color w:val="000000"/>
        </w:rPr>
        <w:t>Замовником</w:t>
      </w:r>
      <w:r w:rsidR="00E74D0A" w:rsidRPr="005F250C">
        <w:rPr>
          <w:color w:val="000000"/>
        </w:rPr>
        <w:t xml:space="preserve"> А</w:t>
      </w:r>
      <w:r w:rsidR="00880D64" w:rsidRPr="005F250C">
        <w:rPr>
          <w:color w:val="000000"/>
        </w:rPr>
        <w:t>кт</w:t>
      </w:r>
      <w:r w:rsidRPr="005F250C">
        <w:rPr>
          <w:color w:val="000000"/>
        </w:rPr>
        <w:t xml:space="preserve">у наданих послуг, </w:t>
      </w:r>
      <w:r w:rsidR="002362CC" w:rsidRPr="005F250C">
        <w:t>Виконавець</w:t>
      </w:r>
      <w:r w:rsidRPr="005F250C">
        <w:rPr>
          <w:b/>
          <w:bCs/>
          <w:color w:val="000000"/>
        </w:rPr>
        <w:t xml:space="preserve"> </w:t>
      </w:r>
      <w:r w:rsidRPr="005F250C">
        <w:rPr>
          <w:color w:val="000000"/>
        </w:rPr>
        <w:t xml:space="preserve">зобов’язується упродовж терміну, що встановлюється за домовленістю </w:t>
      </w:r>
      <w:r w:rsidR="00AB3441" w:rsidRPr="005F250C">
        <w:rPr>
          <w:color w:val="000000"/>
        </w:rPr>
        <w:t>Замовника</w:t>
      </w:r>
      <w:r w:rsidRPr="005F250C">
        <w:rPr>
          <w:bCs/>
          <w:color w:val="000000"/>
        </w:rPr>
        <w:t xml:space="preserve"> та </w:t>
      </w:r>
      <w:r w:rsidR="002362CC" w:rsidRPr="005F250C">
        <w:t>Виконавця</w:t>
      </w:r>
      <w:r w:rsidRPr="005F250C">
        <w:rPr>
          <w:color w:val="000000"/>
        </w:rPr>
        <w:t xml:space="preserve">, виправити недоліки.   </w:t>
      </w:r>
    </w:p>
    <w:p w:rsidR="00DC7DCF" w:rsidRPr="005F250C" w:rsidRDefault="00AC4C13" w:rsidP="00DC7DCF">
      <w:pPr>
        <w:pStyle w:val="aa"/>
        <w:ind w:left="0" w:right="0"/>
        <w:jc w:val="both"/>
        <w:rPr>
          <w:szCs w:val="24"/>
        </w:rPr>
      </w:pPr>
      <w:r w:rsidRPr="005F250C">
        <w:rPr>
          <w:color w:val="000000"/>
          <w:szCs w:val="24"/>
        </w:rPr>
        <w:tab/>
        <w:t>4.</w:t>
      </w:r>
      <w:r w:rsidR="004543EB" w:rsidRPr="005F250C">
        <w:rPr>
          <w:color w:val="000000"/>
          <w:szCs w:val="24"/>
        </w:rPr>
        <w:t>4</w:t>
      </w:r>
      <w:r w:rsidRPr="005F250C">
        <w:rPr>
          <w:color w:val="000000"/>
          <w:szCs w:val="24"/>
        </w:rPr>
        <w:t xml:space="preserve">. </w:t>
      </w:r>
      <w:r w:rsidR="00DC7DCF" w:rsidRPr="005F250C">
        <w:rPr>
          <w:szCs w:val="24"/>
        </w:rPr>
        <w:t>У разі порушення Замовником термінів оплати зазначених в п. 2.4 Договору, Виконавець з 1-го числа наступного місяця призупиняє надання послуг по цьому Договору, відновлення надання інформаційних послуг можливе при погашенні заборгованості, здійсненні попередньої оплати відповідно до умов Договору та письмової заявки на відновлення надання послуг.</w:t>
      </w:r>
    </w:p>
    <w:p w:rsidR="00AC4C13" w:rsidRPr="005F250C" w:rsidRDefault="00DC7DCF" w:rsidP="00DC7DCF">
      <w:pPr>
        <w:pStyle w:val="aa"/>
        <w:ind w:left="0" w:right="0"/>
        <w:jc w:val="both"/>
        <w:rPr>
          <w:color w:val="000000"/>
          <w:szCs w:val="24"/>
        </w:rPr>
      </w:pPr>
      <w:r w:rsidRPr="005F250C">
        <w:rPr>
          <w:szCs w:val="24"/>
        </w:rPr>
        <w:t xml:space="preserve">           </w:t>
      </w:r>
      <w:r w:rsidR="00AC4C13" w:rsidRPr="005F250C">
        <w:rPr>
          <w:color w:val="000000"/>
          <w:szCs w:val="24"/>
        </w:rPr>
        <w:t>4.</w:t>
      </w:r>
      <w:r w:rsidR="004543EB" w:rsidRPr="005F250C">
        <w:rPr>
          <w:color w:val="000000"/>
          <w:szCs w:val="24"/>
        </w:rPr>
        <w:t>5</w:t>
      </w:r>
      <w:r w:rsidR="00AC4C13" w:rsidRPr="005F250C">
        <w:rPr>
          <w:color w:val="000000"/>
          <w:szCs w:val="24"/>
        </w:rPr>
        <w:t xml:space="preserve">. Оплата пені не звільняє </w:t>
      </w:r>
      <w:r w:rsidR="00AB3441" w:rsidRPr="005F250C">
        <w:rPr>
          <w:color w:val="000000"/>
        </w:rPr>
        <w:t>Замовника</w:t>
      </w:r>
      <w:r w:rsidR="00AC4C13" w:rsidRPr="005F250C">
        <w:rPr>
          <w:bCs/>
          <w:color w:val="000000"/>
          <w:szCs w:val="24"/>
        </w:rPr>
        <w:t xml:space="preserve"> та </w:t>
      </w:r>
      <w:r w:rsidR="002362CC" w:rsidRPr="005F250C">
        <w:t>Виконавця</w:t>
      </w:r>
      <w:r w:rsidR="00AC4C13" w:rsidRPr="005F250C">
        <w:rPr>
          <w:color w:val="000000"/>
          <w:szCs w:val="24"/>
        </w:rPr>
        <w:t xml:space="preserve"> від виконання обов’язків по  </w:t>
      </w:r>
      <w:r w:rsidR="00AC4C13" w:rsidRPr="005F250C">
        <w:rPr>
          <w:bCs/>
          <w:color w:val="000000"/>
          <w:szCs w:val="24"/>
        </w:rPr>
        <w:t>Договору</w:t>
      </w:r>
      <w:r w:rsidR="00AC4C13" w:rsidRPr="005F250C">
        <w:rPr>
          <w:color w:val="000000"/>
          <w:szCs w:val="24"/>
        </w:rPr>
        <w:t xml:space="preserve">  та  оплати  за  раніше  надані послуги.</w:t>
      </w:r>
    </w:p>
    <w:p w:rsidR="00AC4C13" w:rsidRPr="005F250C" w:rsidRDefault="00AC4C13" w:rsidP="00AC4C13">
      <w:pPr>
        <w:ind w:firstLine="540"/>
        <w:jc w:val="both"/>
        <w:rPr>
          <w:color w:val="000000"/>
        </w:rPr>
      </w:pPr>
      <w:r w:rsidRPr="005F250C">
        <w:rPr>
          <w:color w:val="000000"/>
        </w:rPr>
        <w:t xml:space="preserve">  4.</w:t>
      </w:r>
      <w:r w:rsidR="004543EB" w:rsidRPr="005F250C">
        <w:rPr>
          <w:color w:val="000000"/>
        </w:rPr>
        <w:t>6</w:t>
      </w:r>
      <w:r w:rsidRPr="005F250C">
        <w:rPr>
          <w:color w:val="000000"/>
        </w:rPr>
        <w:t xml:space="preserve">. </w:t>
      </w:r>
      <w:r w:rsidR="002362CC" w:rsidRPr="005F250C">
        <w:t>Виконавець</w:t>
      </w:r>
      <w:r w:rsidRPr="005F250C">
        <w:rPr>
          <w:color w:val="000000"/>
        </w:rPr>
        <w:t xml:space="preserve"> звільняється від відповідальності за збої у функціонуванні електронної пошти або каналу зв’язку, якщо ці збої у функціонуванні виникли не з вини </w:t>
      </w:r>
      <w:r w:rsidR="00B67203" w:rsidRPr="005F250C">
        <w:t>Виконавця</w:t>
      </w:r>
      <w:r w:rsidRPr="005F250C">
        <w:rPr>
          <w:color w:val="000000"/>
        </w:rPr>
        <w:t>.</w:t>
      </w:r>
    </w:p>
    <w:p w:rsidR="00AC4C13" w:rsidRPr="005F250C" w:rsidRDefault="00AC4C13" w:rsidP="00AC4C13">
      <w:pPr>
        <w:ind w:firstLine="540"/>
        <w:jc w:val="both"/>
        <w:rPr>
          <w:color w:val="000000"/>
        </w:rPr>
      </w:pPr>
      <w:r w:rsidRPr="005F250C">
        <w:rPr>
          <w:color w:val="000000"/>
        </w:rPr>
        <w:t xml:space="preserve">  4.</w:t>
      </w:r>
      <w:r w:rsidR="004543EB" w:rsidRPr="005F250C">
        <w:rPr>
          <w:color w:val="000000"/>
        </w:rPr>
        <w:t>7</w:t>
      </w:r>
      <w:r w:rsidRPr="005F250C">
        <w:rPr>
          <w:color w:val="000000"/>
        </w:rPr>
        <w:t xml:space="preserve">. </w:t>
      </w:r>
      <w:r w:rsidR="00B67203" w:rsidRPr="005F250C">
        <w:t>Виконавець</w:t>
      </w:r>
      <w:r w:rsidRPr="005F250C">
        <w:rPr>
          <w:color w:val="000000"/>
        </w:rPr>
        <w:t xml:space="preserve"> звільняється від відповідальності за порушення цілісності або витік інформації, що надається </w:t>
      </w:r>
      <w:r w:rsidR="00AB3441" w:rsidRPr="005F250C">
        <w:rPr>
          <w:color w:val="000000"/>
        </w:rPr>
        <w:t>Замовнику</w:t>
      </w:r>
      <w:r w:rsidRPr="005F250C">
        <w:rPr>
          <w:color w:val="000000"/>
        </w:rPr>
        <w:t xml:space="preserve"> за умовами цього </w:t>
      </w:r>
      <w:r w:rsidRPr="005F250C">
        <w:rPr>
          <w:bCs/>
          <w:color w:val="000000"/>
        </w:rPr>
        <w:t>Договору</w:t>
      </w:r>
      <w:r w:rsidRPr="005F250C">
        <w:rPr>
          <w:color w:val="000000"/>
        </w:rPr>
        <w:t xml:space="preserve"> і яка передається на вимогу </w:t>
      </w:r>
      <w:r w:rsidR="00B67203" w:rsidRPr="005F250C">
        <w:rPr>
          <w:color w:val="000000"/>
        </w:rPr>
        <w:t>Замовника</w:t>
      </w:r>
      <w:r w:rsidRPr="005F250C">
        <w:rPr>
          <w:color w:val="000000"/>
        </w:rPr>
        <w:t xml:space="preserve"> відкритими каналами зв`язку.</w:t>
      </w:r>
    </w:p>
    <w:p w:rsidR="00AC4C13" w:rsidRPr="005F250C" w:rsidRDefault="00AC4C13" w:rsidP="00880D64">
      <w:pPr>
        <w:ind w:firstLine="720"/>
        <w:jc w:val="both"/>
        <w:rPr>
          <w:color w:val="000000"/>
        </w:rPr>
      </w:pPr>
      <w:r w:rsidRPr="005F250C">
        <w:rPr>
          <w:color w:val="000000"/>
        </w:rPr>
        <w:t>4.</w:t>
      </w:r>
      <w:r w:rsidR="004543EB" w:rsidRPr="005F250C">
        <w:rPr>
          <w:color w:val="000000"/>
        </w:rPr>
        <w:t>8</w:t>
      </w:r>
      <w:r w:rsidRPr="005F250C">
        <w:rPr>
          <w:b/>
          <w:color w:val="000000"/>
        </w:rPr>
        <w:t xml:space="preserve">. </w:t>
      </w:r>
      <w:r w:rsidR="00AB3441" w:rsidRPr="005F250C">
        <w:rPr>
          <w:color w:val="000000"/>
        </w:rPr>
        <w:t>Замовник</w:t>
      </w:r>
      <w:r w:rsidRPr="005F250C">
        <w:rPr>
          <w:color w:val="000000"/>
        </w:rPr>
        <w:t xml:space="preserve"> та </w:t>
      </w:r>
      <w:r w:rsidR="00B67203" w:rsidRPr="005F250C">
        <w:t>Виконавець</w:t>
      </w:r>
      <w:r w:rsidRPr="005F250C">
        <w:rPr>
          <w:color w:val="000000"/>
        </w:rPr>
        <w:t xml:space="preserve"> </w:t>
      </w:r>
      <w:r w:rsidR="003B5B0D" w:rsidRPr="005F250C">
        <w:rPr>
          <w:color w:val="000000"/>
        </w:rPr>
        <w:t>несуть відповідальність за</w:t>
      </w:r>
      <w:r w:rsidRPr="005F250C">
        <w:rPr>
          <w:color w:val="000000"/>
        </w:rPr>
        <w:t xml:space="preserve"> обробку персональних даних, </w:t>
      </w:r>
      <w:r w:rsidR="003B5B0D" w:rsidRPr="005F250C">
        <w:rPr>
          <w:color w:val="000000"/>
        </w:rPr>
        <w:t>відповідно до</w:t>
      </w:r>
      <w:r w:rsidRPr="005F250C">
        <w:rPr>
          <w:color w:val="000000"/>
        </w:rPr>
        <w:t xml:space="preserve"> вимог законодавства про захист персональних даних.</w:t>
      </w:r>
    </w:p>
    <w:p w:rsidR="00B67203" w:rsidRPr="005F250C" w:rsidRDefault="00B67203" w:rsidP="00AC4C13">
      <w:pPr>
        <w:jc w:val="both"/>
        <w:rPr>
          <w:color w:val="000000"/>
        </w:rPr>
      </w:pPr>
    </w:p>
    <w:p w:rsidR="00AC4C13" w:rsidRPr="005F250C" w:rsidRDefault="00AC4C13" w:rsidP="00AC4C13">
      <w:pPr>
        <w:numPr>
          <w:ilvl w:val="0"/>
          <w:numId w:val="3"/>
        </w:numPr>
        <w:jc w:val="center"/>
        <w:rPr>
          <w:b/>
          <w:color w:val="000000"/>
        </w:rPr>
      </w:pPr>
      <w:r w:rsidRPr="005F250C">
        <w:rPr>
          <w:b/>
          <w:color w:val="000000"/>
        </w:rPr>
        <w:t>ОБСТАВИНИ НЕПЕРЕБОРНОЇ СИЛИ</w:t>
      </w:r>
    </w:p>
    <w:p w:rsidR="006D25EC" w:rsidRPr="005F250C" w:rsidRDefault="006D25EC" w:rsidP="006D25EC">
      <w:pPr>
        <w:ind w:left="360"/>
        <w:rPr>
          <w:b/>
          <w:color w:val="000000"/>
        </w:rPr>
      </w:pPr>
    </w:p>
    <w:p w:rsidR="00AC4C13" w:rsidRPr="005F250C" w:rsidRDefault="00AC4C13" w:rsidP="00AC4C13">
      <w:pPr>
        <w:ind w:firstLine="540"/>
        <w:jc w:val="both"/>
        <w:rPr>
          <w:color w:val="000000"/>
        </w:rPr>
      </w:pPr>
      <w:r w:rsidRPr="005F250C">
        <w:rPr>
          <w:color w:val="000000"/>
        </w:rPr>
        <w:t>5.1</w:t>
      </w:r>
      <w:r w:rsidRPr="005F250C">
        <w:rPr>
          <w:b/>
          <w:color w:val="000000"/>
        </w:rPr>
        <w:t xml:space="preserve">. </w:t>
      </w:r>
      <w:r w:rsidRPr="005F250C">
        <w:rPr>
          <w:color w:val="000000"/>
        </w:rPr>
        <w:t xml:space="preserve">Сторони не несуть  відповідальності за повне або часткове невиконання або неналежне виконання  своїх обов`язків за цим </w:t>
      </w:r>
      <w:r w:rsidRPr="005F250C">
        <w:rPr>
          <w:bCs/>
          <w:color w:val="000000"/>
        </w:rPr>
        <w:t>Договором</w:t>
      </w:r>
      <w:r w:rsidRPr="005F250C">
        <w:rPr>
          <w:b/>
          <w:bCs/>
          <w:color w:val="000000"/>
        </w:rPr>
        <w:t>,</w:t>
      </w:r>
      <w:r w:rsidRPr="005F250C">
        <w:rPr>
          <w:color w:val="000000"/>
        </w:rPr>
        <w:t xml:space="preserve"> внаслідок дії обставин непереборної сили, таких як: стихійні лиха (пожежі, повені, землетруси тощо), військові дії, революції, епідемії, ембарго або втручання компетентних державних органів, змін у чинному законодавстві, а також інших обставин надзвичайного характеру, які виникли після підписання цього </w:t>
      </w:r>
      <w:r w:rsidRPr="005F250C">
        <w:rPr>
          <w:bCs/>
          <w:color w:val="000000"/>
        </w:rPr>
        <w:t>Договору</w:t>
      </w:r>
      <w:r w:rsidRPr="005F250C">
        <w:rPr>
          <w:color w:val="000000"/>
        </w:rPr>
        <w:t xml:space="preserve">, та які </w:t>
      </w:r>
      <w:r w:rsidR="00AB3441" w:rsidRPr="005F250C">
        <w:rPr>
          <w:color w:val="000000"/>
        </w:rPr>
        <w:t>Замовник</w:t>
      </w:r>
      <w:r w:rsidRPr="005F250C">
        <w:rPr>
          <w:color w:val="000000"/>
        </w:rPr>
        <w:t xml:space="preserve"> та </w:t>
      </w:r>
      <w:r w:rsidR="00B67203" w:rsidRPr="005F250C">
        <w:t>Виконавець</w:t>
      </w:r>
      <w:r w:rsidRPr="005F250C">
        <w:rPr>
          <w:color w:val="000000"/>
        </w:rPr>
        <w:t xml:space="preserve"> не могли ні передбачити, ні запобігти розумними заходами.</w:t>
      </w:r>
    </w:p>
    <w:p w:rsidR="00AC4C13" w:rsidRPr="005F250C" w:rsidRDefault="00AC4C13" w:rsidP="00AC4C13">
      <w:pPr>
        <w:ind w:firstLine="540"/>
        <w:jc w:val="both"/>
        <w:rPr>
          <w:color w:val="000000"/>
        </w:rPr>
      </w:pPr>
      <w:r w:rsidRPr="005F250C">
        <w:rPr>
          <w:color w:val="000000"/>
        </w:rPr>
        <w:t xml:space="preserve">5.2. Наявність та строк дії обставин </w:t>
      </w:r>
      <w:r w:rsidR="00880D64" w:rsidRPr="005F250C">
        <w:rPr>
          <w:color w:val="000000"/>
        </w:rPr>
        <w:t xml:space="preserve">непереборної сили </w:t>
      </w:r>
      <w:r w:rsidRPr="005F250C">
        <w:rPr>
          <w:color w:val="000000"/>
        </w:rPr>
        <w:t>підтверджується висновком (сертифікатом</w:t>
      </w:r>
      <w:r w:rsidR="00880D64" w:rsidRPr="005F250C">
        <w:rPr>
          <w:color w:val="000000"/>
        </w:rPr>
        <w:t>, довідкою</w:t>
      </w:r>
      <w:r w:rsidRPr="005F250C">
        <w:rPr>
          <w:color w:val="000000"/>
        </w:rPr>
        <w:t>) Торгово-промислової палати України.</w:t>
      </w:r>
    </w:p>
    <w:p w:rsidR="00AC4C13" w:rsidRPr="005F250C" w:rsidRDefault="00AC4C13" w:rsidP="00AC4C13">
      <w:pPr>
        <w:ind w:firstLine="540"/>
        <w:jc w:val="both"/>
        <w:rPr>
          <w:color w:val="000000"/>
        </w:rPr>
      </w:pPr>
      <w:r w:rsidRPr="005F250C">
        <w:rPr>
          <w:color w:val="000000"/>
        </w:rPr>
        <w:lastRenderedPageBreak/>
        <w:t>5.3. Сторона, яка підпала під дію обставин</w:t>
      </w:r>
      <w:r w:rsidR="00880D64" w:rsidRPr="005F250C">
        <w:rPr>
          <w:color w:val="000000"/>
        </w:rPr>
        <w:t xml:space="preserve"> непереборної сили</w:t>
      </w:r>
      <w:r w:rsidRPr="005F250C">
        <w:rPr>
          <w:color w:val="000000"/>
        </w:rPr>
        <w:t>, повинна письмово повідомити іншу сторону</w:t>
      </w:r>
      <w:r w:rsidRPr="005F250C">
        <w:rPr>
          <w:b/>
          <w:color w:val="000000"/>
        </w:rPr>
        <w:t xml:space="preserve"> </w:t>
      </w:r>
      <w:r w:rsidRPr="005F250C">
        <w:rPr>
          <w:color w:val="000000"/>
        </w:rPr>
        <w:t>в 5-денний термін про настання обставин</w:t>
      </w:r>
      <w:r w:rsidR="00880D64" w:rsidRPr="005F250C">
        <w:rPr>
          <w:color w:val="000000"/>
        </w:rPr>
        <w:t xml:space="preserve"> непереборної сили</w:t>
      </w:r>
      <w:r w:rsidRPr="005F250C">
        <w:rPr>
          <w:color w:val="000000"/>
        </w:rPr>
        <w:t xml:space="preserve"> та про можливий термін їх припинення.</w:t>
      </w:r>
    </w:p>
    <w:p w:rsidR="00AC4C13" w:rsidRPr="005F250C" w:rsidRDefault="00AC4C13" w:rsidP="00AC4C13">
      <w:pPr>
        <w:ind w:firstLine="540"/>
        <w:jc w:val="both"/>
        <w:rPr>
          <w:b/>
          <w:bCs/>
          <w:color w:val="000000"/>
        </w:rPr>
      </w:pPr>
      <w:r w:rsidRPr="005F250C">
        <w:rPr>
          <w:color w:val="000000"/>
        </w:rPr>
        <w:t xml:space="preserve">5.4. Якщо обставини, передбачені п.5.1, будуть тривати понад 60 днів, </w:t>
      </w:r>
      <w:r w:rsidR="00AB3441" w:rsidRPr="005F250C">
        <w:rPr>
          <w:color w:val="000000"/>
        </w:rPr>
        <w:t>Замовник</w:t>
      </w:r>
      <w:r w:rsidRPr="005F250C">
        <w:rPr>
          <w:color w:val="000000"/>
        </w:rPr>
        <w:t xml:space="preserve"> та </w:t>
      </w:r>
      <w:r w:rsidR="00B67203" w:rsidRPr="005F250C">
        <w:t>Виконавець</w:t>
      </w:r>
      <w:r w:rsidRPr="005F250C">
        <w:rPr>
          <w:color w:val="000000"/>
        </w:rPr>
        <w:t xml:space="preserve"> повинні вирішити питання відносно узгодження строку виконання зобов`язань за цим </w:t>
      </w:r>
      <w:r w:rsidRPr="005F250C">
        <w:rPr>
          <w:bCs/>
          <w:color w:val="000000"/>
        </w:rPr>
        <w:t>Договором</w:t>
      </w:r>
      <w:r w:rsidR="00880D64" w:rsidRPr="005F250C">
        <w:rPr>
          <w:bCs/>
          <w:color w:val="000000"/>
        </w:rPr>
        <w:t xml:space="preserve"> або</w:t>
      </w:r>
      <w:r w:rsidR="00880D64" w:rsidRPr="005F250C">
        <w:rPr>
          <w:color w:val="000000"/>
        </w:rPr>
        <w:t xml:space="preserve"> припинення дії цього </w:t>
      </w:r>
      <w:r w:rsidR="00880D64" w:rsidRPr="005F250C">
        <w:rPr>
          <w:bCs/>
          <w:color w:val="000000"/>
        </w:rPr>
        <w:t>Договору</w:t>
      </w:r>
      <w:r w:rsidR="00880D64" w:rsidRPr="005F250C">
        <w:rPr>
          <w:color w:val="000000"/>
        </w:rPr>
        <w:t xml:space="preserve"> та проведення взаєморозрахунків</w:t>
      </w:r>
      <w:r w:rsidRPr="005F250C">
        <w:rPr>
          <w:b/>
          <w:bCs/>
          <w:color w:val="000000"/>
        </w:rPr>
        <w:t>.</w:t>
      </w:r>
    </w:p>
    <w:p w:rsidR="00AC4C13" w:rsidRDefault="00AC4C13" w:rsidP="00AC4C13">
      <w:pPr>
        <w:jc w:val="center"/>
        <w:rPr>
          <w:b/>
          <w:color w:val="000000"/>
        </w:rPr>
      </w:pPr>
    </w:p>
    <w:p w:rsidR="00D26CED" w:rsidRPr="005F250C" w:rsidRDefault="00D26CED" w:rsidP="00AC4C13">
      <w:pPr>
        <w:jc w:val="center"/>
        <w:rPr>
          <w:b/>
          <w:color w:val="000000"/>
        </w:rPr>
      </w:pPr>
    </w:p>
    <w:p w:rsidR="00AC4C13" w:rsidRPr="005F250C" w:rsidRDefault="00AC4C13" w:rsidP="0012157B">
      <w:pPr>
        <w:numPr>
          <w:ilvl w:val="0"/>
          <w:numId w:val="3"/>
        </w:numPr>
        <w:ind w:left="426"/>
        <w:jc w:val="center"/>
        <w:rPr>
          <w:b/>
          <w:color w:val="000000"/>
        </w:rPr>
      </w:pPr>
      <w:r w:rsidRPr="005F250C">
        <w:rPr>
          <w:b/>
          <w:color w:val="000000"/>
        </w:rPr>
        <w:t>ПОРЯДОК ВИРІШЕННЯ СУПЕРЕЧОК</w:t>
      </w:r>
    </w:p>
    <w:p w:rsidR="00880D64" w:rsidRPr="005F250C" w:rsidRDefault="00880D64" w:rsidP="00880D64">
      <w:pPr>
        <w:ind w:left="360"/>
        <w:rPr>
          <w:b/>
          <w:color w:val="000000"/>
        </w:rPr>
      </w:pPr>
    </w:p>
    <w:p w:rsidR="00AC4C13" w:rsidRPr="005F250C" w:rsidRDefault="00AC4C13" w:rsidP="00AC4C13">
      <w:pPr>
        <w:ind w:firstLine="708"/>
        <w:jc w:val="both"/>
        <w:rPr>
          <w:color w:val="000000"/>
        </w:rPr>
      </w:pPr>
      <w:r w:rsidRPr="005F250C">
        <w:rPr>
          <w:color w:val="000000"/>
        </w:rPr>
        <w:t>6.1.Усі суперечки або розбіжності, що виникають між сторонами за цим договором або в зв’язку з ним, вирішуються шляхом переговорів між сторонами.</w:t>
      </w:r>
    </w:p>
    <w:p w:rsidR="00AC4C13" w:rsidRPr="005F250C" w:rsidRDefault="00AC4C13" w:rsidP="00AC4C13">
      <w:pPr>
        <w:ind w:firstLine="708"/>
        <w:jc w:val="both"/>
        <w:rPr>
          <w:color w:val="000000"/>
        </w:rPr>
      </w:pPr>
      <w:r w:rsidRPr="005F250C">
        <w:rPr>
          <w:color w:val="000000"/>
        </w:rPr>
        <w:t>6.2.У випадку неможливості вирішення розбіжностей шляхом переговорів вони підлягають розгляду в господарському суді у встановленому законодавством порядку.</w:t>
      </w:r>
    </w:p>
    <w:p w:rsidR="00E74D0A" w:rsidRPr="005F250C" w:rsidRDefault="00E74D0A" w:rsidP="00AC4C13">
      <w:pPr>
        <w:ind w:firstLine="708"/>
        <w:jc w:val="both"/>
        <w:rPr>
          <w:color w:val="000000"/>
        </w:rPr>
      </w:pPr>
    </w:p>
    <w:p w:rsidR="00AC4C13" w:rsidRPr="005F250C" w:rsidRDefault="00880D64" w:rsidP="00E74D0A">
      <w:pPr>
        <w:numPr>
          <w:ilvl w:val="0"/>
          <w:numId w:val="3"/>
        </w:numPr>
        <w:jc w:val="center"/>
        <w:rPr>
          <w:b/>
          <w:color w:val="000000"/>
        </w:rPr>
      </w:pPr>
      <w:r w:rsidRPr="005F250C">
        <w:rPr>
          <w:b/>
          <w:color w:val="000000"/>
        </w:rPr>
        <w:t>СТРОК</w:t>
      </w:r>
      <w:r w:rsidR="00AC4C13" w:rsidRPr="005F250C">
        <w:rPr>
          <w:b/>
          <w:color w:val="000000"/>
        </w:rPr>
        <w:t xml:space="preserve"> ДІЇ ДОГОВОРУ</w:t>
      </w:r>
    </w:p>
    <w:p w:rsidR="00880D64" w:rsidRPr="005F250C" w:rsidRDefault="00880D64" w:rsidP="00880D64">
      <w:pPr>
        <w:ind w:left="360"/>
        <w:rPr>
          <w:b/>
          <w:color w:val="000000"/>
        </w:rPr>
      </w:pPr>
    </w:p>
    <w:p w:rsidR="00AC4C13" w:rsidRPr="005F250C" w:rsidRDefault="00880D64" w:rsidP="00AC4C13">
      <w:pPr>
        <w:ind w:firstLine="709"/>
        <w:jc w:val="both"/>
        <w:rPr>
          <w:color w:val="000000"/>
        </w:rPr>
      </w:pPr>
      <w:r w:rsidRPr="005F250C">
        <w:rPr>
          <w:color w:val="000000"/>
        </w:rPr>
        <w:t>7.1. Строк</w:t>
      </w:r>
      <w:r w:rsidR="00AC4C13" w:rsidRPr="005F250C">
        <w:rPr>
          <w:color w:val="000000"/>
        </w:rPr>
        <w:t xml:space="preserve"> дії цього Договору встановлюється з</w:t>
      </w:r>
      <w:r w:rsidRPr="005F250C">
        <w:rPr>
          <w:color w:val="000000"/>
        </w:rPr>
        <w:t xml:space="preserve"> моменту його підписання уповноваженими представниками Сторін до </w:t>
      </w:r>
      <w:r w:rsidR="0012157B" w:rsidRPr="005F250C">
        <w:rPr>
          <w:color w:val="000000"/>
        </w:rPr>
        <w:t>«</w:t>
      </w:r>
      <w:r w:rsidR="003B5B0D" w:rsidRPr="005F250C">
        <w:rPr>
          <w:color w:val="000000"/>
        </w:rPr>
        <w:t>31</w:t>
      </w:r>
      <w:r w:rsidR="0012157B" w:rsidRPr="005F250C">
        <w:rPr>
          <w:color w:val="000000"/>
        </w:rPr>
        <w:t>»</w:t>
      </w:r>
      <w:r w:rsidR="003B5B0D" w:rsidRPr="005F250C">
        <w:rPr>
          <w:color w:val="000000"/>
        </w:rPr>
        <w:t xml:space="preserve"> грудня</w:t>
      </w:r>
      <w:r w:rsidR="0012157B" w:rsidRPr="005F250C">
        <w:rPr>
          <w:color w:val="000000"/>
        </w:rPr>
        <w:t xml:space="preserve"> 20</w:t>
      </w:r>
      <w:r w:rsidR="00DC7DCF" w:rsidRPr="005F250C">
        <w:rPr>
          <w:color w:val="000000"/>
        </w:rPr>
        <w:t>2</w:t>
      </w:r>
      <w:r w:rsidR="00ED52E7">
        <w:rPr>
          <w:color w:val="000000"/>
        </w:rPr>
        <w:t>2</w:t>
      </w:r>
      <w:r w:rsidR="00AC4C13" w:rsidRPr="005F250C">
        <w:rPr>
          <w:color w:val="000000"/>
        </w:rPr>
        <w:t xml:space="preserve"> року.</w:t>
      </w:r>
    </w:p>
    <w:p w:rsidR="00AC4C13" w:rsidRPr="005F250C" w:rsidRDefault="00AC4C13" w:rsidP="00AC4C13">
      <w:pPr>
        <w:tabs>
          <w:tab w:val="num" w:pos="1134"/>
        </w:tabs>
        <w:ind w:firstLine="720"/>
        <w:jc w:val="both"/>
        <w:rPr>
          <w:color w:val="000000"/>
        </w:rPr>
      </w:pPr>
      <w:r w:rsidRPr="005F250C">
        <w:rPr>
          <w:color w:val="000000"/>
        </w:rPr>
        <w:t>7.2. Договір вважається пролонгованим на кожний наступний к</w:t>
      </w:r>
      <w:r w:rsidR="00880D64" w:rsidRPr="005F250C">
        <w:rPr>
          <w:color w:val="000000"/>
        </w:rPr>
        <w:t>алендарний рік за домовленістю С</w:t>
      </w:r>
      <w:r w:rsidRPr="005F250C">
        <w:rPr>
          <w:color w:val="000000"/>
        </w:rPr>
        <w:t xml:space="preserve">торін, </w:t>
      </w:r>
      <w:r w:rsidR="00880D64" w:rsidRPr="005F250C">
        <w:rPr>
          <w:color w:val="000000"/>
        </w:rPr>
        <w:t xml:space="preserve">у разі </w:t>
      </w:r>
      <w:r w:rsidRPr="005F250C">
        <w:rPr>
          <w:color w:val="000000"/>
        </w:rPr>
        <w:t>якщо за 30 календарних днів до закінченн</w:t>
      </w:r>
      <w:r w:rsidR="00880D64" w:rsidRPr="005F250C">
        <w:rPr>
          <w:color w:val="000000"/>
        </w:rPr>
        <w:t>я строку дії Договору жодна із С</w:t>
      </w:r>
      <w:r w:rsidRPr="005F250C">
        <w:rPr>
          <w:color w:val="000000"/>
        </w:rPr>
        <w:t xml:space="preserve">торін не заявить  письмово про його припинення.  </w:t>
      </w:r>
    </w:p>
    <w:p w:rsidR="00AC4C13" w:rsidRPr="005F250C" w:rsidRDefault="00AC4C13" w:rsidP="00AC4C13">
      <w:pPr>
        <w:tabs>
          <w:tab w:val="num" w:pos="1134"/>
        </w:tabs>
        <w:ind w:firstLine="720"/>
        <w:jc w:val="both"/>
        <w:rPr>
          <w:color w:val="000000"/>
        </w:rPr>
      </w:pPr>
      <w:r w:rsidRPr="005F250C">
        <w:rPr>
          <w:color w:val="000000"/>
        </w:rPr>
        <w:t xml:space="preserve">7.3. У разі </w:t>
      </w:r>
      <w:r w:rsidR="00880D64" w:rsidRPr="005F250C">
        <w:rPr>
          <w:color w:val="000000"/>
        </w:rPr>
        <w:t xml:space="preserve">непідписання </w:t>
      </w:r>
      <w:r w:rsidR="00AB3441" w:rsidRPr="005F250C">
        <w:rPr>
          <w:color w:val="000000"/>
        </w:rPr>
        <w:t>Замовником</w:t>
      </w:r>
      <w:r w:rsidR="00880D64" w:rsidRPr="005F250C">
        <w:rPr>
          <w:color w:val="000000"/>
        </w:rPr>
        <w:t xml:space="preserve"> д</w:t>
      </w:r>
      <w:r w:rsidRPr="005F250C">
        <w:rPr>
          <w:color w:val="000000"/>
        </w:rPr>
        <w:t>одаткової угоди</w:t>
      </w:r>
      <w:r w:rsidR="00880D64" w:rsidRPr="005F250C">
        <w:rPr>
          <w:color w:val="000000"/>
        </w:rPr>
        <w:t xml:space="preserve"> до Договору щодо зміни ціни послуг</w:t>
      </w:r>
      <w:r w:rsidR="0012157B" w:rsidRPr="005F250C">
        <w:rPr>
          <w:color w:val="000000"/>
        </w:rPr>
        <w:t>, яка</w:t>
      </w:r>
      <w:r w:rsidR="00880D64" w:rsidRPr="005F250C">
        <w:rPr>
          <w:color w:val="000000"/>
        </w:rPr>
        <w:t xml:space="preserve"> перед</w:t>
      </w:r>
      <w:r w:rsidR="0012157B" w:rsidRPr="005F250C">
        <w:rPr>
          <w:color w:val="000000"/>
        </w:rPr>
        <w:t>б</w:t>
      </w:r>
      <w:r w:rsidR="00880D64" w:rsidRPr="005F250C">
        <w:rPr>
          <w:color w:val="000000"/>
        </w:rPr>
        <w:t>ачен</w:t>
      </w:r>
      <w:r w:rsidR="0012157B" w:rsidRPr="005F250C">
        <w:rPr>
          <w:color w:val="000000"/>
        </w:rPr>
        <w:t>а</w:t>
      </w:r>
      <w:r w:rsidR="00880D64" w:rsidRPr="005F250C">
        <w:rPr>
          <w:color w:val="000000"/>
        </w:rPr>
        <w:t xml:space="preserve"> п. 2.5 Договору</w:t>
      </w:r>
      <w:r w:rsidR="0012157B" w:rsidRPr="005F250C">
        <w:rPr>
          <w:color w:val="000000"/>
        </w:rPr>
        <w:t>,</w:t>
      </w:r>
      <w:r w:rsidR="00880D64" w:rsidRPr="005F250C">
        <w:rPr>
          <w:color w:val="000000"/>
        </w:rPr>
        <w:t xml:space="preserve"> протягом 14 календарних днів</w:t>
      </w:r>
      <w:r w:rsidRPr="005F250C">
        <w:rPr>
          <w:color w:val="000000"/>
        </w:rPr>
        <w:t xml:space="preserve"> після</w:t>
      </w:r>
      <w:r w:rsidR="00880D64" w:rsidRPr="005F250C">
        <w:rPr>
          <w:color w:val="000000"/>
        </w:rPr>
        <w:t xml:space="preserve"> направлення </w:t>
      </w:r>
      <w:r w:rsidR="00B67203" w:rsidRPr="005F250C">
        <w:t>Виконавцем</w:t>
      </w:r>
      <w:r w:rsidRPr="005F250C">
        <w:rPr>
          <w:color w:val="000000"/>
        </w:rPr>
        <w:t xml:space="preserve"> попередження про зміну ціни</w:t>
      </w:r>
      <w:r w:rsidR="0012157B" w:rsidRPr="005F250C">
        <w:rPr>
          <w:color w:val="000000"/>
        </w:rPr>
        <w:t>,</w:t>
      </w:r>
      <w:r w:rsidRPr="005F250C">
        <w:rPr>
          <w:color w:val="000000"/>
        </w:rPr>
        <w:t xml:space="preserve">  даний Договір </w:t>
      </w:r>
      <w:r w:rsidR="00880D64" w:rsidRPr="005F250C">
        <w:rPr>
          <w:color w:val="000000"/>
        </w:rPr>
        <w:t>вважається розірваним</w:t>
      </w:r>
      <w:r w:rsidRPr="005F250C">
        <w:rPr>
          <w:color w:val="000000"/>
        </w:rPr>
        <w:t>.</w:t>
      </w:r>
    </w:p>
    <w:p w:rsidR="00AC4C13" w:rsidRPr="005F250C" w:rsidRDefault="00AC4C13" w:rsidP="00AC4C13">
      <w:pPr>
        <w:tabs>
          <w:tab w:val="left" w:pos="720"/>
        </w:tabs>
        <w:ind w:firstLine="540"/>
        <w:jc w:val="both"/>
        <w:rPr>
          <w:color w:val="000000"/>
        </w:rPr>
      </w:pPr>
      <w:r w:rsidRPr="005F250C">
        <w:rPr>
          <w:color w:val="000000"/>
        </w:rPr>
        <w:t xml:space="preserve">   7.4</w:t>
      </w:r>
      <w:r w:rsidRPr="005F250C">
        <w:rPr>
          <w:b/>
          <w:color w:val="000000"/>
        </w:rPr>
        <w:t>.</w:t>
      </w:r>
      <w:r w:rsidRPr="005F250C">
        <w:rPr>
          <w:color w:val="000000"/>
        </w:rPr>
        <w:t xml:space="preserve"> </w:t>
      </w:r>
      <w:r w:rsidR="00880D64" w:rsidRPr="005F250C">
        <w:rPr>
          <w:color w:val="000000"/>
        </w:rPr>
        <w:t>У разі дострокового розірвання Д</w:t>
      </w:r>
      <w:r w:rsidRPr="005F250C">
        <w:rPr>
          <w:color w:val="000000"/>
        </w:rPr>
        <w:t xml:space="preserve">оговору </w:t>
      </w:r>
      <w:r w:rsidR="00880D64" w:rsidRPr="005F250C">
        <w:rPr>
          <w:color w:val="000000"/>
        </w:rPr>
        <w:t xml:space="preserve">Сторони </w:t>
      </w:r>
      <w:r w:rsidRPr="005F250C">
        <w:rPr>
          <w:color w:val="000000"/>
        </w:rPr>
        <w:t>зобов'язуються</w:t>
      </w:r>
      <w:r w:rsidR="00880D64" w:rsidRPr="005F250C">
        <w:rPr>
          <w:color w:val="000000"/>
        </w:rPr>
        <w:t xml:space="preserve"> </w:t>
      </w:r>
      <w:r w:rsidRPr="005F250C">
        <w:rPr>
          <w:color w:val="000000"/>
        </w:rPr>
        <w:t>повідомити в письмовому вигляді про свій намір із вказівкою причин розірвання Договору</w:t>
      </w:r>
      <w:r w:rsidR="00880D64" w:rsidRPr="005F250C">
        <w:rPr>
          <w:color w:val="000000"/>
        </w:rPr>
        <w:t xml:space="preserve"> іншу Сторону</w:t>
      </w:r>
      <w:r w:rsidRPr="005F250C">
        <w:rPr>
          <w:color w:val="000000"/>
        </w:rPr>
        <w:t xml:space="preserve"> не пізніше, ніж за один міс</w:t>
      </w:r>
      <w:r w:rsidR="00880D64" w:rsidRPr="005F250C">
        <w:rPr>
          <w:color w:val="000000"/>
        </w:rPr>
        <w:t>яць до дати розірвання Договору та провести взаємні розрахунки за фактично надані послуги.</w:t>
      </w:r>
    </w:p>
    <w:p w:rsidR="004F77DD" w:rsidRPr="005F250C" w:rsidRDefault="004F77DD" w:rsidP="00AC4C13">
      <w:pPr>
        <w:tabs>
          <w:tab w:val="left" w:pos="720"/>
        </w:tabs>
        <w:ind w:firstLine="540"/>
        <w:jc w:val="both"/>
        <w:rPr>
          <w:color w:val="000000"/>
        </w:rPr>
      </w:pPr>
    </w:p>
    <w:p w:rsidR="00AC4C13" w:rsidRPr="005F250C" w:rsidRDefault="00AC4C13" w:rsidP="00AC4C13">
      <w:pPr>
        <w:numPr>
          <w:ilvl w:val="0"/>
          <w:numId w:val="3"/>
        </w:numPr>
        <w:tabs>
          <w:tab w:val="left" w:pos="720"/>
          <w:tab w:val="left" w:pos="1620"/>
        </w:tabs>
        <w:jc w:val="center"/>
        <w:rPr>
          <w:b/>
          <w:color w:val="000000"/>
        </w:rPr>
      </w:pPr>
      <w:r w:rsidRPr="005F250C">
        <w:rPr>
          <w:b/>
          <w:color w:val="000000"/>
        </w:rPr>
        <w:t>ЗАСТЕРЕЖЕННЯ ПРО КОНФІДЕНЦІЙНІСТЬ</w:t>
      </w:r>
    </w:p>
    <w:p w:rsidR="00880D64" w:rsidRPr="005F250C" w:rsidRDefault="00880D64" w:rsidP="00880D64">
      <w:pPr>
        <w:tabs>
          <w:tab w:val="left" w:pos="720"/>
          <w:tab w:val="left" w:pos="1620"/>
        </w:tabs>
        <w:ind w:left="360"/>
        <w:rPr>
          <w:b/>
          <w:color w:val="000000"/>
        </w:rPr>
      </w:pPr>
    </w:p>
    <w:p w:rsidR="00AC4C13" w:rsidRPr="005F250C" w:rsidRDefault="00B86777" w:rsidP="00AC4C13">
      <w:pPr>
        <w:tabs>
          <w:tab w:val="left" w:pos="720"/>
        </w:tabs>
        <w:jc w:val="both"/>
        <w:rPr>
          <w:color w:val="000000"/>
        </w:rPr>
      </w:pPr>
      <w:r w:rsidRPr="005F250C">
        <w:rPr>
          <w:color w:val="000000"/>
        </w:rPr>
        <w:tab/>
      </w:r>
      <w:r w:rsidR="00AC4C13" w:rsidRPr="005F250C">
        <w:rPr>
          <w:color w:val="000000"/>
        </w:rPr>
        <w:t>8.1</w:t>
      </w:r>
      <w:r w:rsidR="00AC4C13" w:rsidRPr="005F250C">
        <w:rPr>
          <w:b/>
          <w:color w:val="000000"/>
        </w:rPr>
        <w:t xml:space="preserve"> </w:t>
      </w:r>
      <w:r w:rsidR="00AB3441" w:rsidRPr="005F250C">
        <w:rPr>
          <w:color w:val="000000"/>
        </w:rPr>
        <w:t>Замовник</w:t>
      </w:r>
      <w:r w:rsidR="00AC4C13" w:rsidRPr="005F250C">
        <w:rPr>
          <w:color w:val="000000"/>
        </w:rPr>
        <w:t xml:space="preserve"> та </w:t>
      </w:r>
      <w:r w:rsidR="00B67203" w:rsidRPr="005F250C">
        <w:t>Виконавець</w:t>
      </w:r>
      <w:r w:rsidR="00AC4C13" w:rsidRPr="005F250C">
        <w:rPr>
          <w:color w:val="000000"/>
        </w:rPr>
        <w:t xml:space="preserve"> погодилися, що текст </w:t>
      </w:r>
      <w:r w:rsidR="003B5B0D" w:rsidRPr="005F250C">
        <w:rPr>
          <w:color w:val="000000"/>
        </w:rPr>
        <w:t>Д</w:t>
      </w:r>
      <w:r w:rsidR="00AC4C13" w:rsidRPr="005F250C">
        <w:rPr>
          <w:color w:val="000000"/>
        </w:rPr>
        <w:t xml:space="preserve">оговору, будь-які матеріали, інформація та відомості, які стосуються </w:t>
      </w:r>
      <w:r w:rsidR="003B5B0D" w:rsidRPr="005F250C">
        <w:rPr>
          <w:color w:val="000000"/>
        </w:rPr>
        <w:t>Д</w:t>
      </w:r>
      <w:r w:rsidR="00AC4C13" w:rsidRPr="005F250C">
        <w:rPr>
          <w:color w:val="000000"/>
        </w:rPr>
        <w:t xml:space="preserve">оговору, є конфіденційними і не можуть передаватися третім особам без попередньої письмової згоди </w:t>
      </w:r>
      <w:r w:rsidR="00AB3441" w:rsidRPr="005F250C">
        <w:rPr>
          <w:color w:val="000000"/>
        </w:rPr>
        <w:t>Замовника</w:t>
      </w:r>
      <w:r w:rsidR="00AC4C13" w:rsidRPr="005F250C">
        <w:rPr>
          <w:color w:val="000000"/>
        </w:rPr>
        <w:t xml:space="preserve"> та </w:t>
      </w:r>
      <w:r w:rsidR="00B67203" w:rsidRPr="005F250C">
        <w:t>Виконавця</w:t>
      </w:r>
      <w:r w:rsidR="00AC4C13" w:rsidRPr="005F250C">
        <w:rPr>
          <w:color w:val="000000"/>
        </w:rPr>
        <w:t xml:space="preserve">, крім випадків, коли таке передавання пов`язане з одержанням офіційних дозволів, документів для виконання договору або сплати податків, інших обов`язкових платежів, а також у випадках, передбачених чинним законодавством, яке регулює зобов`язання </w:t>
      </w:r>
      <w:r w:rsidR="00AB3441" w:rsidRPr="005F250C">
        <w:rPr>
          <w:color w:val="000000"/>
        </w:rPr>
        <w:t>Замовника</w:t>
      </w:r>
      <w:r w:rsidR="00AC4C13" w:rsidRPr="005F250C">
        <w:rPr>
          <w:color w:val="000000"/>
        </w:rPr>
        <w:t xml:space="preserve"> та </w:t>
      </w:r>
      <w:r w:rsidR="00B67203" w:rsidRPr="005F250C">
        <w:t>Виконавця</w:t>
      </w:r>
      <w:r w:rsidR="00AC4C13" w:rsidRPr="005F250C">
        <w:rPr>
          <w:color w:val="000000"/>
        </w:rPr>
        <w:t>.</w:t>
      </w:r>
    </w:p>
    <w:p w:rsidR="00880D64" w:rsidRPr="005F250C" w:rsidRDefault="00880D64" w:rsidP="00880D64">
      <w:pPr>
        <w:ind w:firstLine="720"/>
        <w:jc w:val="both"/>
        <w:rPr>
          <w:color w:val="000000"/>
        </w:rPr>
      </w:pPr>
      <w:r w:rsidRPr="005F250C">
        <w:rPr>
          <w:color w:val="000000"/>
        </w:rPr>
        <w:t xml:space="preserve">8.2. </w:t>
      </w:r>
      <w:r w:rsidR="00AB3441" w:rsidRPr="005F250C">
        <w:rPr>
          <w:color w:val="000000"/>
        </w:rPr>
        <w:t>Замовник</w:t>
      </w:r>
      <w:r w:rsidRPr="005F250C">
        <w:rPr>
          <w:color w:val="000000"/>
        </w:rPr>
        <w:t xml:space="preserve"> та </w:t>
      </w:r>
      <w:r w:rsidR="00B67203" w:rsidRPr="005F250C">
        <w:t>Виконавець</w:t>
      </w:r>
      <w:r w:rsidRPr="005F250C">
        <w:rPr>
          <w:color w:val="000000"/>
        </w:rPr>
        <w:t xml:space="preserve"> зобов’язуються, згідно з вимогами Інструкції про порядок надання, використання та захисту кодів експедиторських організацій, затвердженою наказом Міністерства транспорту України від 23 квітня 2001 р. № 229, не розголошувати відомості про код експедитора, інформація про який є конфіденційною.</w:t>
      </w:r>
    </w:p>
    <w:p w:rsidR="00AC4C13" w:rsidRPr="005F250C" w:rsidRDefault="00AC4C13" w:rsidP="00AC4C13">
      <w:pPr>
        <w:tabs>
          <w:tab w:val="left" w:pos="720"/>
        </w:tabs>
        <w:jc w:val="both"/>
        <w:rPr>
          <w:color w:val="000000"/>
        </w:rPr>
      </w:pPr>
    </w:p>
    <w:p w:rsidR="00AC4C13" w:rsidRPr="005F250C" w:rsidRDefault="00AC4C13" w:rsidP="00AC4C13">
      <w:pPr>
        <w:numPr>
          <w:ilvl w:val="0"/>
          <w:numId w:val="3"/>
        </w:numPr>
        <w:tabs>
          <w:tab w:val="left" w:pos="720"/>
          <w:tab w:val="left" w:pos="1620"/>
        </w:tabs>
        <w:jc w:val="center"/>
        <w:rPr>
          <w:b/>
          <w:color w:val="000000"/>
        </w:rPr>
      </w:pPr>
      <w:r w:rsidRPr="005F250C">
        <w:rPr>
          <w:b/>
          <w:color w:val="000000"/>
        </w:rPr>
        <w:t>ІНШІ УМОВИ</w:t>
      </w:r>
    </w:p>
    <w:p w:rsidR="00880D64" w:rsidRPr="005F250C" w:rsidRDefault="00880D64" w:rsidP="00880D64">
      <w:pPr>
        <w:tabs>
          <w:tab w:val="left" w:pos="720"/>
          <w:tab w:val="left" w:pos="1620"/>
        </w:tabs>
        <w:ind w:left="360"/>
        <w:rPr>
          <w:b/>
          <w:color w:val="000000"/>
        </w:rPr>
      </w:pPr>
    </w:p>
    <w:p w:rsidR="00AC4C13" w:rsidRPr="005F250C" w:rsidRDefault="00AC4C13" w:rsidP="00880D64">
      <w:pPr>
        <w:pStyle w:val="a0"/>
        <w:spacing w:after="0"/>
        <w:ind w:firstLine="567"/>
        <w:jc w:val="both"/>
        <w:rPr>
          <w:color w:val="000000"/>
          <w:sz w:val="24"/>
          <w:szCs w:val="24"/>
          <w:lang w:val="uk-UA"/>
        </w:rPr>
      </w:pPr>
      <w:r w:rsidRPr="005F250C">
        <w:rPr>
          <w:color w:val="000000"/>
          <w:sz w:val="24"/>
          <w:szCs w:val="24"/>
          <w:lang w:val="uk-UA"/>
        </w:rPr>
        <w:t xml:space="preserve">9.1. Цей </w:t>
      </w:r>
      <w:r w:rsidR="00E74D0A" w:rsidRPr="005F250C">
        <w:rPr>
          <w:color w:val="000000"/>
          <w:sz w:val="24"/>
          <w:szCs w:val="24"/>
          <w:lang w:val="uk-UA"/>
        </w:rPr>
        <w:t>Д</w:t>
      </w:r>
      <w:r w:rsidRPr="005F250C">
        <w:rPr>
          <w:color w:val="000000"/>
          <w:sz w:val="24"/>
          <w:szCs w:val="24"/>
          <w:lang w:val="uk-UA"/>
        </w:rPr>
        <w:t>оговір складений</w:t>
      </w:r>
      <w:r w:rsidR="00880D64" w:rsidRPr="005F250C">
        <w:rPr>
          <w:color w:val="000000"/>
          <w:sz w:val="24"/>
          <w:szCs w:val="24"/>
          <w:lang w:val="uk-UA"/>
        </w:rPr>
        <w:t xml:space="preserve"> українською мовою</w:t>
      </w:r>
      <w:r w:rsidRPr="005F250C">
        <w:rPr>
          <w:color w:val="000000"/>
          <w:sz w:val="24"/>
          <w:szCs w:val="24"/>
          <w:lang w:val="uk-UA"/>
        </w:rPr>
        <w:t xml:space="preserve"> у двох примірниках, які мають однакову юридичну </w:t>
      </w:r>
      <w:r w:rsidR="00E65469" w:rsidRPr="005F250C">
        <w:rPr>
          <w:color w:val="000000"/>
          <w:sz w:val="24"/>
          <w:szCs w:val="24"/>
          <w:lang w:val="uk-UA"/>
        </w:rPr>
        <w:t>силу</w:t>
      </w:r>
      <w:r w:rsidRPr="005F250C">
        <w:rPr>
          <w:color w:val="000000"/>
          <w:sz w:val="24"/>
          <w:szCs w:val="24"/>
          <w:lang w:val="uk-UA"/>
        </w:rPr>
        <w:t xml:space="preserve">, по одному примірнику для </w:t>
      </w:r>
      <w:r w:rsidR="00880D64" w:rsidRPr="005F250C">
        <w:rPr>
          <w:color w:val="000000"/>
          <w:sz w:val="24"/>
          <w:szCs w:val="24"/>
          <w:lang w:val="uk-UA"/>
        </w:rPr>
        <w:t>кожної із Сторін</w:t>
      </w:r>
      <w:r w:rsidRPr="005F250C">
        <w:rPr>
          <w:color w:val="000000"/>
          <w:sz w:val="24"/>
          <w:szCs w:val="24"/>
          <w:lang w:val="uk-UA"/>
        </w:rPr>
        <w:t>.</w:t>
      </w:r>
    </w:p>
    <w:p w:rsidR="00AC4C13" w:rsidRPr="005F250C" w:rsidRDefault="00AC4C13" w:rsidP="00880D64">
      <w:pPr>
        <w:ind w:firstLine="567"/>
        <w:jc w:val="both"/>
        <w:rPr>
          <w:color w:val="000000"/>
        </w:rPr>
      </w:pPr>
      <w:r w:rsidRPr="005F250C">
        <w:rPr>
          <w:color w:val="000000"/>
        </w:rPr>
        <w:t>9.2</w:t>
      </w:r>
      <w:r w:rsidRPr="005F250C">
        <w:rPr>
          <w:b/>
          <w:color w:val="000000"/>
        </w:rPr>
        <w:t>.</w:t>
      </w:r>
      <w:r w:rsidRPr="005F250C">
        <w:rPr>
          <w:color w:val="000000"/>
        </w:rPr>
        <w:t xml:space="preserve"> </w:t>
      </w:r>
      <w:r w:rsidR="00880D64" w:rsidRPr="005F250C">
        <w:rPr>
          <w:color w:val="000000"/>
        </w:rPr>
        <w:t>Всі доповнення  та</w:t>
      </w:r>
      <w:r w:rsidRPr="005F250C">
        <w:rPr>
          <w:color w:val="000000"/>
        </w:rPr>
        <w:t xml:space="preserve">  зміни  щодо  цього Договору вважаються дійсними, якщо вони зроблені в пи</w:t>
      </w:r>
      <w:r w:rsidR="00880D64" w:rsidRPr="005F250C">
        <w:rPr>
          <w:color w:val="000000"/>
        </w:rPr>
        <w:t>сьмовій формі та підписані уповноваженими представниками Сторін</w:t>
      </w:r>
      <w:r w:rsidRPr="005F250C">
        <w:rPr>
          <w:color w:val="000000"/>
        </w:rPr>
        <w:t>.</w:t>
      </w:r>
    </w:p>
    <w:p w:rsidR="00AC4C13" w:rsidRPr="005F250C" w:rsidRDefault="00AC4C13" w:rsidP="00880D64">
      <w:pPr>
        <w:pStyle w:val="21"/>
        <w:ind w:firstLine="567"/>
        <w:rPr>
          <w:color w:val="000000"/>
          <w:szCs w:val="24"/>
        </w:rPr>
      </w:pPr>
      <w:r w:rsidRPr="005F250C">
        <w:rPr>
          <w:color w:val="000000"/>
          <w:szCs w:val="24"/>
        </w:rPr>
        <w:t>9.3.</w:t>
      </w:r>
      <w:r w:rsidRPr="005F250C">
        <w:rPr>
          <w:b/>
          <w:color w:val="000000"/>
          <w:szCs w:val="24"/>
        </w:rPr>
        <w:t xml:space="preserve"> </w:t>
      </w:r>
      <w:r w:rsidRPr="005F250C">
        <w:rPr>
          <w:color w:val="000000"/>
          <w:szCs w:val="24"/>
        </w:rPr>
        <w:t xml:space="preserve">Усі додатки, узгоджені і підписані Сторонами, є невід`ємною частиною цього </w:t>
      </w:r>
      <w:r w:rsidR="00E74D0A" w:rsidRPr="005F250C">
        <w:rPr>
          <w:color w:val="000000"/>
          <w:szCs w:val="24"/>
        </w:rPr>
        <w:t>Д</w:t>
      </w:r>
      <w:r w:rsidRPr="005F250C">
        <w:rPr>
          <w:color w:val="000000"/>
          <w:szCs w:val="24"/>
        </w:rPr>
        <w:t>оговору.</w:t>
      </w:r>
    </w:p>
    <w:p w:rsidR="00AC4C13" w:rsidRPr="005F250C" w:rsidRDefault="00AC4C13" w:rsidP="00880D64">
      <w:pPr>
        <w:pStyle w:val="21"/>
        <w:ind w:firstLine="567"/>
        <w:rPr>
          <w:color w:val="000000"/>
          <w:szCs w:val="24"/>
        </w:rPr>
      </w:pPr>
      <w:r w:rsidRPr="005F250C">
        <w:rPr>
          <w:color w:val="000000"/>
          <w:szCs w:val="24"/>
        </w:rPr>
        <w:t>9.4</w:t>
      </w:r>
      <w:r w:rsidRPr="005F250C">
        <w:rPr>
          <w:b/>
          <w:color w:val="000000"/>
          <w:szCs w:val="24"/>
        </w:rPr>
        <w:t xml:space="preserve"> </w:t>
      </w:r>
      <w:r w:rsidRPr="005F250C">
        <w:rPr>
          <w:color w:val="000000"/>
          <w:szCs w:val="24"/>
        </w:rPr>
        <w:t xml:space="preserve">При зміні юридичних адрес або банківських реквізитів, реорганізації </w:t>
      </w:r>
      <w:r w:rsidR="00AB3441" w:rsidRPr="005F250C">
        <w:rPr>
          <w:color w:val="000000"/>
        </w:rPr>
        <w:t>Замовник</w:t>
      </w:r>
      <w:r w:rsidRPr="005F250C">
        <w:rPr>
          <w:color w:val="000000"/>
          <w:szCs w:val="24"/>
        </w:rPr>
        <w:t xml:space="preserve"> та </w:t>
      </w:r>
      <w:r w:rsidR="00B67203" w:rsidRPr="005F250C">
        <w:t>Виконавець</w:t>
      </w:r>
      <w:r w:rsidRPr="005F250C">
        <w:rPr>
          <w:color w:val="000000"/>
          <w:szCs w:val="24"/>
        </w:rPr>
        <w:t xml:space="preserve"> оповіщає один одного письмово протягом </w:t>
      </w:r>
      <w:r w:rsidR="00AB3441" w:rsidRPr="005F250C">
        <w:rPr>
          <w:color w:val="000000"/>
          <w:szCs w:val="24"/>
        </w:rPr>
        <w:t>10</w:t>
      </w:r>
      <w:r w:rsidRPr="005F250C">
        <w:rPr>
          <w:color w:val="000000"/>
          <w:szCs w:val="24"/>
        </w:rPr>
        <w:t xml:space="preserve"> </w:t>
      </w:r>
      <w:r w:rsidR="0012157B" w:rsidRPr="005F250C">
        <w:rPr>
          <w:color w:val="000000"/>
          <w:szCs w:val="24"/>
        </w:rPr>
        <w:t xml:space="preserve">робочих </w:t>
      </w:r>
      <w:r w:rsidRPr="005F250C">
        <w:rPr>
          <w:color w:val="000000"/>
          <w:szCs w:val="24"/>
        </w:rPr>
        <w:t xml:space="preserve">днів з моменту </w:t>
      </w:r>
      <w:r w:rsidR="00880D64" w:rsidRPr="005F250C">
        <w:rPr>
          <w:color w:val="000000"/>
          <w:szCs w:val="24"/>
        </w:rPr>
        <w:t>настання вказаних змін</w:t>
      </w:r>
      <w:r w:rsidRPr="005F250C">
        <w:rPr>
          <w:color w:val="000000"/>
          <w:szCs w:val="24"/>
        </w:rPr>
        <w:t>.</w:t>
      </w:r>
    </w:p>
    <w:p w:rsidR="00AC4C13" w:rsidRPr="005F250C" w:rsidRDefault="00AC4C13" w:rsidP="00880D64">
      <w:pPr>
        <w:pStyle w:val="21"/>
        <w:ind w:firstLine="567"/>
        <w:rPr>
          <w:color w:val="000000"/>
          <w:szCs w:val="24"/>
        </w:rPr>
      </w:pPr>
      <w:r w:rsidRPr="005F250C">
        <w:rPr>
          <w:color w:val="000000"/>
          <w:szCs w:val="24"/>
        </w:rPr>
        <w:lastRenderedPageBreak/>
        <w:t xml:space="preserve">9.5. </w:t>
      </w:r>
      <w:r w:rsidR="00880D64" w:rsidRPr="005F250C">
        <w:rPr>
          <w:color w:val="000000"/>
          <w:szCs w:val="24"/>
        </w:rPr>
        <w:t>Жодна</w:t>
      </w:r>
      <w:r w:rsidRPr="005F250C">
        <w:rPr>
          <w:color w:val="000000"/>
          <w:szCs w:val="24"/>
        </w:rPr>
        <w:t xml:space="preserve"> </w:t>
      </w:r>
      <w:r w:rsidR="00880D64" w:rsidRPr="005F250C">
        <w:rPr>
          <w:color w:val="000000"/>
          <w:szCs w:val="24"/>
        </w:rPr>
        <w:t>і</w:t>
      </w:r>
      <w:r w:rsidRPr="005F250C">
        <w:rPr>
          <w:color w:val="000000"/>
          <w:szCs w:val="24"/>
        </w:rPr>
        <w:t>з Сторін не має права передавати третій стороні повністю або частково св</w:t>
      </w:r>
      <w:r w:rsidR="00880D64" w:rsidRPr="005F250C">
        <w:rPr>
          <w:color w:val="000000"/>
          <w:szCs w:val="24"/>
        </w:rPr>
        <w:t>ої права та обов`язки по цьому Д</w:t>
      </w:r>
      <w:r w:rsidRPr="005F250C">
        <w:rPr>
          <w:color w:val="000000"/>
          <w:szCs w:val="24"/>
        </w:rPr>
        <w:t>оговору без попередньої письмової згоди з іншою Стороною.</w:t>
      </w:r>
    </w:p>
    <w:p w:rsidR="00AC4C13" w:rsidRPr="005F250C" w:rsidRDefault="00880D64" w:rsidP="00880D64">
      <w:pPr>
        <w:pStyle w:val="21"/>
        <w:ind w:firstLine="567"/>
        <w:rPr>
          <w:color w:val="000000"/>
          <w:szCs w:val="24"/>
        </w:rPr>
      </w:pPr>
      <w:r w:rsidRPr="005F250C">
        <w:rPr>
          <w:color w:val="000000"/>
          <w:szCs w:val="24"/>
        </w:rPr>
        <w:t>9.6</w:t>
      </w:r>
      <w:r w:rsidR="00AC4C13" w:rsidRPr="005F250C">
        <w:rPr>
          <w:color w:val="000000"/>
          <w:szCs w:val="24"/>
        </w:rPr>
        <w:t>. Програмне забезпечення для електронного обміну податковими накладними: Модуль «M.E.Doc IS Електронний документообіг</w:t>
      </w:r>
      <w:r w:rsidR="0012157B" w:rsidRPr="005F250C">
        <w:rPr>
          <w:color w:val="000000"/>
          <w:szCs w:val="24"/>
        </w:rPr>
        <w:t>»</w:t>
      </w:r>
      <w:r w:rsidR="00AC4C13" w:rsidRPr="005F250C">
        <w:rPr>
          <w:color w:val="000000"/>
          <w:szCs w:val="24"/>
        </w:rPr>
        <w:t>.</w:t>
      </w:r>
    </w:p>
    <w:p w:rsidR="0012157B" w:rsidRPr="005F250C" w:rsidRDefault="0012157B" w:rsidP="00880D64">
      <w:pPr>
        <w:pStyle w:val="21"/>
        <w:ind w:firstLine="567"/>
        <w:rPr>
          <w:color w:val="000000"/>
          <w:szCs w:val="24"/>
        </w:rPr>
      </w:pPr>
    </w:p>
    <w:p w:rsidR="00880D64" w:rsidRPr="005F250C" w:rsidRDefault="00AC4C13" w:rsidP="00880D64">
      <w:pPr>
        <w:numPr>
          <w:ilvl w:val="0"/>
          <w:numId w:val="3"/>
        </w:numPr>
        <w:jc w:val="center"/>
        <w:rPr>
          <w:b/>
          <w:color w:val="000000"/>
        </w:rPr>
      </w:pPr>
      <w:r w:rsidRPr="005F250C">
        <w:rPr>
          <w:b/>
          <w:color w:val="000000"/>
        </w:rPr>
        <w:t>ДОДАТКИ ДО ДОГОВОРУ</w:t>
      </w:r>
    </w:p>
    <w:p w:rsidR="00880D64" w:rsidRPr="005F250C" w:rsidRDefault="00880D64" w:rsidP="00880D64">
      <w:pPr>
        <w:ind w:left="360"/>
        <w:jc w:val="both"/>
        <w:rPr>
          <w:b/>
          <w:color w:val="000000"/>
        </w:rPr>
      </w:pPr>
    </w:p>
    <w:p w:rsidR="00AC4C13" w:rsidRPr="005F250C" w:rsidRDefault="00AC4C13" w:rsidP="00AC4C13">
      <w:pPr>
        <w:ind w:firstLine="720"/>
        <w:jc w:val="both"/>
        <w:rPr>
          <w:color w:val="000000"/>
        </w:rPr>
      </w:pPr>
      <w:r w:rsidRPr="005F250C">
        <w:rPr>
          <w:color w:val="000000"/>
        </w:rPr>
        <w:t>10.1.</w:t>
      </w:r>
      <w:r w:rsidRPr="005F250C">
        <w:rPr>
          <w:b/>
          <w:color w:val="000000"/>
        </w:rPr>
        <w:t xml:space="preserve"> </w:t>
      </w:r>
      <w:r w:rsidRPr="005F250C">
        <w:rPr>
          <w:color w:val="000000"/>
        </w:rPr>
        <w:t xml:space="preserve"> До Договору  додається Протокол погодження </w:t>
      </w:r>
      <w:r w:rsidR="00E65469" w:rsidRPr="005F250C">
        <w:rPr>
          <w:color w:val="000000"/>
        </w:rPr>
        <w:t>договірної ціни (Додаток 1), який</w:t>
      </w:r>
      <w:r w:rsidRPr="005F250C">
        <w:rPr>
          <w:color w:val="000000"/>
        </w:rPr>
        <w:t xml:space="preserve"> є невід’ємною його частиною. </w:t>
      </w:r>
    </w:p>
    <w:p w:rsidR="00E74D0A" w:rsidRPr="005F250C" w:rsidRDefault="00E74D0A" w:rsidP="00AC4C13">
      <w:pPr>
        <w:ind w:firstLine="720"/>
        <w:jc w:val="both"/>
        <w:rPr>
          <w:color w:val="000000"/>
        </w:rPr>
      </w:pPr>
    </w:p>
    <w:p w:rsidR="00AC4C13" w:rsidRPr="005F250C" w:rsidRDefault="008E0BD8" w:rsidP="008E0BD8">
      <w:pPr>
        <w:jc w:val="center"/>
        <w:rPr>
          <w:b/>
          <w:color w:val="000000"/>
        </w:rPr>
      </w:pPr>
      <w:r w:rsidRPr="005F250C">
        <w:rPr>
          <w:b/>
          <w:color w:val="000000"/>
        </w:rPr>
        <w:t>11.</w:t>
      </w:r>
      <w:r w:rsidR="00AC4C13" w:rsidRPr="005F250C">
        <w:rPr>
          <w:b/>
          <w:color w:val="000000"/>
        </w:rPr>
        <w:t xml:space="preserve">ЮРИДИЧНІ АДРЕСИ </w:t>
      </w:r>
      <w:r w:rsidR="00CE4C62" w:rsidRPr="005F250C">
        <w:rPr>
          <w:b/>
          <w:color w:val="000000"/>
        </w:rPr>
        <w:t>ЗАМОВНИК</w:t>
      </w:r>
      <w:r w:rsidR="00AC4C13" w:rsidRPr="005F250C">
        <w:rPr>
          <w:b/>
          <w:color w:val="000000"/>
        </w:rPr>
        <w:t>А ТА ВИКОНАВЦЯ</w:t>
      </w:r>
    </w:p>
    <w:p w:rsidR="008E0BD8" w:rsidRPr="005F250C" w:rsidRDefault="008E0BD8" w:rsidP="008E0BD8">
      <w:pPr>
        <w:ind w:left="360"/>
        <w:rPr>
          <w:b/>
          <w:color w:val="000000"/>
        </w:rPr>
      </w:pPr>
    </w:p>
    <w:tbl>
      <w:tblPr>
        <w:tblW w:w="10456" w:type="dxa"/>
        <w:tblLayout w:type="fixed"/>
        <w:tblLook w:val="0000"/>
      </w:tblPr>
      <w:tblGrid>
        <w:gridCol w:w="5495"/>
        <w:gridCol w:w="4961"/>
      </w:tblGrid>
      <w:tr w:rsidR="00AC4C13" w:rsidRPr="005F250C" w:rsidTr="00695100">
        <w:tc>
          <w:tcPr>
            <w:tcW w:w="5495" w:type="dxa"/>
          </w:tcPr>
          <w:p w:rsidR="00AC4C13" w:rsidRPr="005F250C" w:rsidRDefault="00AC4C13" w:rsidP="00B67203">
            <w:pPr>
              <w:pStyle w:val="2"/>
              <w:tabs>
                <w:tab w:val="clear" w:pos="567"/>
              </w:tabs>
              <w:spacing w:before="0" w:after="0"/>
              <w:rPr>
                <w:rFonts w:ascii="Times New Roman" w:hAnsi="Times New Roman"/>
                <w:i w:val="0"/>
                <w:color w:val="000000"/>
                <w:kern w:val="0"/>
                <w:sz w:val="24"/>
                <w:szCs w:val="24"/>
                <w:lang w:val="uk-UA"/>
              </w:rPr>
            </w:pPr>
            <w:r w:rsidRPr="005F250C">
              <w:rPr>
                <w:rFonts w:ascii="Times New Roman" w:hAnsi="Times New Roman"/>
                <w:i w:val="0"/>
                <w:color w:val="000000"/>
                <w:kern w:val="0"/>
                <w:sz w:val="24"/>
                <w:szCs w:val="24"/>
                <w:lang w:val="uk-UA"/>
              </w:rPr>
              <w:t>В</w:t>
            </w:r>
            <w:r w:rsidR="00B67203" w:rsidRPr="005F250C">
              <w:rPr>
                <w:rFonts w:ascii="Times New Roman" w:hAnsi="Times New Roman"/>
                <w:i w:val="0"/>
                <w:color w:val="000000"/>
                <w:kern w:val="0"/>
                <w:sz w:val="24"/>
                <w:szCs w:val="24"/>
                <w:lang w:val="uk-UA"/>
              </w:rPr>
              <w:t>иконавець</w:t>
            </w:r>
            <w:r w:rsidRPr="005F250C">
              <w:rPr>
                <w:rFonts w:ascii="Times New Roman" w:hAnsi="Times New Roman"/>
                <w:i w:val="0"/>
                <w:color w:val="000000"/>
                <w:kern w:val="0"/>
                <w:sz w:val="24"/>
                <w:szCs w:val="24"/>
                <w:lang w:val="uk-UA"/>
              </w:rPr>
              <w:t>:</w:t>
            </w:r>
          </w:p>
        </w:tc>
        <w:tc>
          <w:tcPr>
            <w:tcW w:w="4961" w:type="dxa"/>
          </w:tcPr>
          <w:p w:rsidR="008E0BD8" w:rsidRPr="005F250C" w:rsidRDefault="00AB3441" w:rsidP="008E0BD8">
            <w:pPr>
              <w:pStyle w:val="2"/>
              <w:tabs>
                <w:tab w:val="clear" w:pos="567"/>
              </w:tabs>
              <w:spacing w:before="0" w:after="0"/>
              <w:rPr>
                <w:rFonts w:ascii="Times New Roman" w:hAnsi="Times New Roman"/>
                <w:i w:val="0"/>
                <w:color w:val="000000"/>
                <w:kern w:val="0"/>
                <w:sz w:val="24"/>
                <w:szCs w:val="24"/>
                <w:lang w:val="uk-UA"/>
              </w:rPr>
            </w:pPr>
            <w:r w:rsidRPr="005F250C">
              <w:rPr>
                <w:rFonts w:ascii="Times New Roman" w:hAnsi="Times New Roman"/>
                <w:i w:val="0"/>
                <w:color w:val="000000"/>
                <w:kern w:val="0"/>
                <w:sz w:val="24"/>
                <w:szCs w:val="24"/>
                <w:lang w:val="uk-UA"/>
              </w:rPr>
              <w:t>Замовник</w:t>
            </w:r>
            <w:r w:rsidR="00AC4C13" w:rsidRPr="005F250C">
              <w:rPr>
                <w:rFonts w:ascii="Times New Roman" w:hAnsi="Times New Roman"/>
                <w:i w:val="0"/>
                <w:color w:val="000000"/>
                <w:kern w:val="0"/>
                <w:sz w:val="24"/>
                <w:szCs w:val="24"/>
                <w:lang w:val="uk-UA"/>
              </w:rPr>
              <w:t>:</w:t>
            </w:r>
          </w:p>
        </w:tc>
      </w:tr>
      <w:tr w:rsidR="00AC4C13" w:rsidRPr="005F250C" w:rsidTr="00695100">
        <w:tc>
          <w:tcPr>
            <w:tcW w:w="5495" w:type="dxa"/>
          </w:tcPr>
          <w:tbl>
            <w:tblPr>
              <w:tblW w:w="5587" w:type="dxa"/>
              <w:tblLayout w:type="fixed"/>
              <w:tblCellMar>
                <w:left w:w="70" w:type="dxa"/>
                <w:right w:w="70" w:type="dxa"/>
              </w:tblCellMar>
              <w:tblLook w:val="0000"/>
            </w:tblPr>
            <w:tblGrid>
              <w:gridCol w:w="5587"/>
            </w:tblGrid>
            <w:tr w:rsidR="00AC4C13" w:rsidRPr="005F250C" w:rsidTr="00744A18">
              <w:trPr>
                <w:trHeight w:val="1232"/>
              </w:trPr>
              <w:tc>
                <w:tcPr>
                  <w:tcW w:w="5587" w:type="dxa"/>
                </w:tcPr>
                <w:p w:rsidR="00AC4C13" w:rsidRPr="005F250C" w:rsidRDefault="00B6739A" w:rsidP="00744A18">
                  <w:pPr>
                    <w:rPr>
                      <w:b/>
                      <w:color w:val="000000"/>
                    </w:rPr>
                  </w:pPr>
                  <w:r w:rsidRPr="005F250C">
                    <w:rPr>
                      <w:b/>
                      <w:color w:val="000000"/>
                    </w:rPr>
                    <w:t>А</w:t>
                  </w:r>
                  <w:r w:rsidR="00AC4C13" w:rsidRPr="005F250C">
                    <w:rPr>
                      <w:b/>
                      <w:color w:val="000000"/>
                    </w:rPr>
                    <w:t>кціонерне товариство</w:t>
                  </w:r>
                  <w:r w:rsidR="00AB7267">
                    <w:rPr>
                      <w:b/>
                      <w:color w:val="000000"/>
                    </w:rPr>
                    <w:t xml:space="preserve"> </w:t>
                  </w:r>
                  <w:r w:rsidR="00AC4C13" w:rsidRPr="005F250C">
                    <w:rPr>
                      <w:b/>
                      <w:color w:val="000000"/>
                    </w:rPr>
                    <w:t>«Українська залізниця»</w:t>
                  </w:r>
                </w:p>
                <w:p w:rsidR="00AC4C13" w:rsidRPr="005F250C" w:rsidRDefault="00AC4C13" w:rsidP="00744A18">
                  <w:pPr>
                    <w:rPr>
                      <w:b/>
                      <w:color w:val="000000"/>
                    </w:rPr>
                  </w:pPr>
                  <w:r w:rsidRPr="005F250C">
                    <w:rPr>
                      <w:b/>
                      <w:color w:val="000000"/>
                    </w:rPr>
                    <w:t>(АТ «Укрзалізниця»)</w:t>
                  </w:r>
                </w:p>
                <w:p w:rsidR="003F62BE" w:rsidRPr="00A8432D" w:rsidRDefault="003F62BE" w:rsidP="003F62BE">
                  <w:r w:rsidRPr="00A8432D">
                    <w:rPr>
                      <w:sz w:val="22"/>
                      <w:szCs w:val="22"/>
                    </w:rPr>
                    <w:t>03150, м. Київ, вул., Єжи Гедройця, буд. 5</w:t>
                  </w:r>
                </w:p>
                <w:p w:rsidR="00AC4C13" w:rsidRPr="005F250C" w:rsidRDefault="00AC4C13" w:rsidP="00744A18">
                  <w:pPr>
                    <w:rPr>
                      <w:color w:val="000000"/>
                    </w:rPr>
                  </w:pPr>
                  <w:r w:rsidRPr="005F250C">
                    <w:rPr>
                      <w:color w:val="000000"/>
                    </w:rPr>
                    <w:t>Код ЄДРПОУ 40075815</w:t>
                  </w:r>
                </w:p>
                <w:p w:rsidR="00AC4C13" w:rsidRPr="005F250C" w:rsidRDefault="00AC4C13" w:rsidP="00744A18">
                  <w:pPr>
                    <w:rPr>
                      <w:b/>
                      <w:color w:val="000000"/>
                    </w:rPr>
                  </w:pPr>
                  <w:r w:rsidRPr="005F250C">
                    <w:rPr>
                      <w:color w:val="000000"/>
                    </w:rPr>
                    <w:t>ІПН 400758126555</w:t>
                  </w:r>
                </w:p>
                <w:p w:rsidR="00AC4C13" w:rsidRPr="005F250C" w:rsidRDefault="00AC4C13" w:rsidP="00AB7267">
                  <w:pPr>
                    <w:ind w:right="272"/>
                    <w:rPr>
                      <w:b/>
                      <w:color w:val="FF0000"/>
                    </w:rPr>
                  </w:pPr>
                  <w:r w:rsidRPr="005F250C">
                    <w:rPr>
                      <w:b/>
                      <w:color w:val="000000"/>
                    </w:rPr>
                    <w:t>Філія «Головний інформаційно-обчислювальний центр»  акціонерного товариства «Українська залізниця»</w:t>
                  </w:r>
                </w:p>
              </w:tc>
            </w:tr>
            <w:tr w:rsidR="00AC4C13" w:rsidRPr="005F250C" w:rsidTr="0012157B">
              <w:trPr>
                <w:trHeight w:val="4027"/>
              </w:trPr>
              <w:tc>
                <w:tcPr>
                  <w:tcW w:w="5587" w:type="dxa"/>
                </w:tcPr>
                <w:p w:rsidR="00AC4C13" w:rsidRPr="005F250C" w:rsidRDefault="003F62BE" w:rsidP="00744A18">
                  <w:pPr>
                    <w:autoSpaceDE w:val="0"/>
                    <w:autoSpaceDN w:val="0"/>
                    <w:adjustRightInd w:val="0"/>
                  </w:pPr>
                  <w:r>
                    <w:t>01054</w:t>
                  </w:r>
                  <w:r w:rsidR="00AC4C13" w:rsidRPr="005F250C">
                    <w:t>, м. Київ,</w:t>
                  </w:r>
                  <w:r w:rsidR="00374148">
                    <w:t xml:space="preserve"> Шевченківський район,                            </w:t>
                  </w:r>
                  <w:r w:rsidR="00AC4C13" w:rsidRPr="005F250C">
                    <w:t xml:space="preserve"> вул. І.Франка, буд. 21 </w:t>
                  </w:r>
                </w:p>
                <w:p w:rsidR="0012157B" w:rsidRPr="005F250C" w:rsidRDefault="0012157B" w:rsidP="00744A18">
                  <w:pPr>
                    <w:autoSpaceDE w:val="0"/>
                    <w:autoSpaceDN w:val="0"/>
                    <w:adjustRightInd w:val="0"/>
                  </w:pPr>
                  <w:r w:rsidRPr="005F250C">
                    <w:rPr>
                      <w:color w:val="000000"/>
                    </w:rPr>
                    <w:t>Телефон з технічних питань: (044) 465-09-51</w:t>
                  </w:r>
                </w:p>
                <w:p w:rsidR="00AC4C13" w:rsidRPr="005F250C" w:rsidRDefault="00AC4C13" w:rsidP="00744A18">
                  <w:pPr>
                    <w:autoSpaceDE w:val="0"/>
                    <w:autoSpaceDN w:val="0"/>
                    <w:adjustRightInd w:val="0"/>
                  </w:pPr>
                  <w:r w:rsidRPr="005F250C">
                    <w:t>Тел. з договірних питань</w:t>
                  </w:r>
                  <w:r w:rsidR="00374148">
                    <w:t xml:space="preserve"> </w:t>
                  </w:r>
                  <w:r w:rsidRPr="005F250C">
                    <w:t xml:space="preserve"> (044) 465-</w:t>
                  </w:r>
                  <w:r w:rsidR="004D2673" w:rsidRPr="005F250C">
                    <w:t>26</w:t>
                  </w:r>
                  <w:r w:rsidRPr="005F250C">
                    <w:t>-</w:t>
                  </w:r>
                  <w:r w:rsidR="004D2673" w:rsidRPr="005F250C">
                    <w:t>68</w:t>
                  </w:r>
                  <w:r w:rsidRPr="005F250C">
                    <w:t>,</w:t>
                  </w:r>
                </w:p>
                <w:p w:rsidR="00AC4C13" w:rsidRPr="005F250C" w:rsidRDefault="00AC4C13" w:rsidP="00744A18">
                  <w:pPr>
                    <w:autoSpaceDE w:val="0"/>
                    <w:autoSpaceDN w:val="0"/>
                    <w:adjustRightInd w:val="0"/>
                  </w:pPr>
                  <w:r w:rsidRPr="005F250C">
                    <w:t>з питань податкових накладних</w:t>
                  </w:r>
                </w:p>
                <w:p w:rsidR="00AC4C13" w:rsidRPr="005F250C" w:rsidRDefault="00AC4C13" w:rsidP="00744A18">
                  <w:pPr>
                    <w:autoSpaceDE w:val="0"/>
                    <w:autoSpaceDN w:val="0"/>
                    <w:adjustRightInd w:val="0"/>
                  </w:pPr>
                  <w:r w:rsidRPr="005F250C">
                    <w:t xml:space="preserve"> (044) 465-09-37, 465-39-25, </w:t>
                  </w:r>
                </w:p>
                <w:p w:rsidR="00AC4C13" w:rsidRPr="005F250C" w:rsidRDefault="00AC4C13" w:rsidP="00744A18">
                  <w:pPr>
                    <w:autoSpaceDE w:val="0"/>
                    <w:autoSpaceDN w:val="0"/>
                    <w:adjustRightInd w:val="0"/>
                  </w:pPr>
                  <w:r w:rsidRPr="005F250C">
                    <w:t>Факс: (044) 465-09-79</w:t>
                  </w:r>
                </w:p>
                <w:p w:rsidR="00DA192F" w:rsidRPr="005F250C" w:rsidRDefault="00DA192F" w:rsidP="00DA192F">
                  <w:pPr>
                    <w:autoSpaceDE w:val="0"/>
                    <w:autoSpaceDN w:val="0"/>
                    <w:adjustRightInd w:val="0"/>
                  </w:pPr>
                  <w:r w:rsidRPr="005F250C">
                    <w:t xml:space="preserve">Номер банківського рахунку IBAN: </w:t>
                  </w:r>
                </w:p>
                <w:p w:rsidR="00DA192F" w:rsidRPr="005F250C" w:rsidRDefault="00DA192F" w:rsidP="00DA192F">
                  <w:pPr>
                    <w:autoSpaceDE w:val="0"/>
                    <w:autoSpaceDN w:val="0"/>
                    <w:adjustRightInd w:val="0"/>
                  </w:pPr>
                  <w:r w:rsidRPr="005F250C">
                    <w:t>№ UA743226690000026003300148952</w:t>
                  </w:r>
                </w:p>
                <w:p w:rsidR="00DA192F" w:rsidRPr="005F250C" w:rsidRDefault="00DA192F" w:rsidP="00DA192F">
                  <w:pPr>
                    <w:autoSpaceDE w:val="0"/>
                    <w:autoSpaceDN w:val="0"/>
                    <w:adjustRightInd w:val="0"/>
                  </w:pPr>
                  <w:r w:rsidRPr="005F250C">
                    <w:t>у ТВБВ №10026/01</w:t>
                  </w:r>
                  <w:r w:rsidR="004D2673" w:rsidRPr="005F250C">
                    <w:t>59</w:t>
                  </w:r>
                  <w:r w:rsidRPr="005F250C">
                    <w:t xml:space="preserve"> філії – Головного</w:t>
                  </w:r>
                </w:p>
                <w:p w:rsidR="00DA192F" w:rsidRPr="005F250C" w:rsidRDefault="00DA192F" w:rsidP="00DA192F">
                  <w:pPr>
                    <w:autoSpaceDE w:val="0"/>
                    <w:autoSpaceDN w:val="0"/>
                    <w:adjustRightInd w:val="0"/>
                  </w:pPr>
                  <w:r w:rsidRPr="005F250C">
                    <w:t>Управління по м. Києву та Київській</w:t>
                  </w:r>
                </w:p>
                <w:p w:rsidR="00DA192F" w:rsidRPr="005F250C" w:rsidRDefault="00DA192F" w:rsidP="00DA192F">
                  <w:pPr>
                    <w:autoSpaceDE w:val="0"/>
                    <w:autoSpaceDN w:val="0"/>
                    <w:adjustRightInd w:val="0"/>
                  </w:pPr>
                  <w:r w:rsidRPr="005F250C">
                    <w:t>Області АТ «Ощадбанк»</w:t>
                  </w:r>
                </w:p>
                <w:p w:rsidR="00AC4C13" w:rsidRPr="005F250C" w:rsidRDefault="00AC4C13" w:rsidP="00744A18">
                  <w:pPr>
                    <w:autoSpaceDE w:val="0"/>
                    <w:autoSpaceDN w:val="0"/>
                    <w:adjustRightInd w:val="0"/>
                  </w:pPr>
                  <w:r w:rsidRPr="005F250C">
                    <w:t>ЄДРПОУ 40081258</w:t>
                  </w:r>
                </w:p>
                <w:p w:rsidR="00AC4C13" w:rsidRPr="005F250C" w:rsidRDefault="00AC4C13" w:rsidP="0012157B">
                  <w:pPr>
                    <w:autoSpaceDE w:val="0"/>
                    <w:autoSpaceDN w:val="0"/>
                    <w:adjustRightInd w:val="0"/>
                  </w:pPr>
                  <w:r w:rsidRPr="005F250C">
                    <w:t>ІПН 400758126555</w:t>
                  </w:r>
                </w:p>
              </w:tc>
            </w:tr>
          </w:tbl>
          <w:p w:rsidR="00AC4C13" w:rsidRPr="005F250C" w:rsidRDefault="00AC4C13" w:rsidP="00744A18">
            <w:r w:rsidRPr="005F250C">
              <w:t xml:space="preserve">  Код філії для податкових накладних: 579</w:t>
            </w:r>
          </w:p>
          <w:tbl>
            <w:tblPr>
              <w:tblW w:w="5365" w:type="dxa"/>
              <w:tblLayout w:type="fixed"/>
              <w:tblLook w:val="0000"/>
            </w:tblPr>
            <w:tblGrid>
              <w:gridCol w:w="5365"/>
            </w:tblGrid>
            <w:tr w:rsidR="00AC4C13" w:rsidRPr="005F250C" w:rsidTr="00744A18">
              <w:tc>
                <w:tcPr>
                  <w:tcW w:w="5365" w:type="dxa"/>
                </w:tcPr>
                <w:p w:rsidR="00AC4C13" w:rsidRPr="005F250C" w:rsidRDefault="00AC4C13" w:rsidP="00744A18">
                  <w:pPr>
                    <w:widowControl w:val="0"/>
                    <w:jc w:val="both"/>
                    <w:rPr>
                      <w:color w:val="FF0000"/>
                    </w:rPr>
                  </w:pPr>
                </w:p>
              </w:tc>
            </w:tr>
            <w:tr w:rsidR="00AC4C13" w:rsidRPr="005F250C" w:rsidTr="00744A18">
              <w:tc>
                <w:tcPr>
                  <w:tcW w:w="5365" w:type="dxa"/>
                </w:tcPr>
                <w:p w:rsidR="00687C25" w:rsidRPr="00277771" w:rsidRDefault="00687C25" w:rsidP="00687C25">
                  <w:pPr>
                    <w:widowControl w:val="0"/>
                    <w:rPr>
                      <w:color w:val="000000"/>
                      <w:sz w:val="22"/>
                      <w:szCs w:val="22"/>
                    </w:rPr>
                  </w:pPr>
                  <w:r w:rsidRPr="00277771">
                    <w:rPr>
                      <w:color w:val="000000"/>
                      <w:sz w:val="22"/>
                      <w:szCs w:val="22"/>
                    </w:rPr>
                    <w:t xml:space="preserve">Заступник директора філії «Головний </w:t>
                  </w:r>
                </w:p>
                <w:p w:rsidR="00687C25" w:rsidRPr="00277771" w:rsidRDefault="00687C25" w:rsidP="00687C25">
                  <w:pPr>
                    <w:widowControl w:val="0"/>
                    <w:rPr>
                      <w:color w:val="000000"/>
                      <w:sz w:val="22"/>
                      <w:szCs w:val="22"/>
                    </w:rPr>
                  </w:pPr>
                  <w:r w:rsidRPr="00277771">
                    <w:rPr>
                      <w:color w:val="000000"/>
                      <w:sz w:val="22"/>
                      <w:szCs w:val="22"/>
                    </w:rPr>
                    <w:t xml:space="preserve">інформаційно-обчислювальний центр» </w:t>
                  </w:r>
                </w:p>
                <w:p w:rsidR="00687C25" w:rsidRPr="00277771" w:rsidRDefault="00687C25" w:rsidP="00687C25">
                  <w:pPr>
                    <w:widowControl w:val="0"/>
                    <w:rPr>
                      <w:color w:val="000000"/>
                      <w:sz w:val="22"/>
                      <w:szCs w:val="22"/>
                    </w:rPr>
                  </w:pPr>
                  <w:r w:rsidRPr="00277771">
                    <w:rPr>
                      <w:color w:val="000000"/>
                      <w:sz w:val="22"/>
                      <w:szCs w:val="22"/>
                    </w:rPr>
                    <w:t xml:space="preserve">акціонерного товариства </w:t>
                  </w:r>
                </w:p>
                <w:p w:rsidR="00687C25" w:rsidRPr="00277771" w:rsidRDefault="00687C25" w:rsidP="00687C25">
                  <w:pPr>
                    <w:widowControl w:val="0"/>
                    <w:rPr>
                      <w:color w:val="000000"/>
                      <w:sz w:val="22"/>
                      <w:szCs w:val="22"/>
                    </w:rPr>
                  </w:pPr>
                  <w:r w:rsidRPr="00277771">
                    <w:rPr>
                      <w:color w:val="000000"/>
                      <w:sz w:val="22"/>
                      <w:szCs w:val="22"/>
                    </w:rPr>
                    <w:t>«Українська залізниця»</w:t>
                  </w:r>
                </w:p>
                <w:p w:rsidR="00672ED2" w:rsidRPr="00277771" w:rsidRDefault="00672ED2" w:rsidP="00672ED2">
                  <w:pPr>
                    <w:widowControl w:val="0"/>
                    <w:tabs>
                      <w:tab w:val="left" w:pos="1063"/>
                    </w:tabs>
                    <w:rPr>
                      <w:color w:val="000000"/>
                      <w:sz w:val="22"/>
                      <w:szCs w:val="22"/>
                    </w:rPr>
                  </w:pPr>
                  <w:r w:rsidRPr="00277771">
                    <w:rPr>
                      <w:color w:val="000000"/>
                      <w:sz w:val="22"/>
                      <w:szCs w:val="22"/>
                    </w:rPr>
                    <w:tab/>
                  </w:r>
                </w:p>
                <w:p w:rsidR="00672ED2" w:rsidRPr="00277771" w:rsidRDefault="00687C25" w:rsidP="00672ED2">
                  <w:pPr>
                    <w:widowControl w:val="0"/>
                    <w:rPr>
                      <w:color w:val="000000"/>
                      <w:sz w:val="22"/>
                      <w:szCs w:val="22"/>
                    </w:rPr>
                  </w:pPr>
                  <w:r>
                    <w:rPr>
                      <w:color w:val="000000"/>
                      <w:sz w:val="22"/>
                      <w:szCs w:val="22"/>
                    </w:rPr>
                    <w:t>_______________________ Ю.П. Шваб</w:t>
                  </w:r>
                </w:p>
                <w:p w:rsidR="00672ED2" w:rsidRPr="00277771" w:rsidRDefault="00672ED2" w:rsidP="00672ED2">
                  <w:pPr>
                    <w:widowControl w:val="0"/>
                    <w:rPr>
                      <w:color w:val="000000"/>
                      <w:sz w:val="22"/>
                      <w:szCs w:val="22"/>
                    </w:rPr>
                  </w:pPr>
                  <w:r w:rsidRPr="00277771">
                    <w:rPr>
                      <w:color w:val="000000"/>
                      <w:sz w:val="22"/>
                      <w:szCs w:val="22"/>
                    </w:rPr>
                    <w:t>м.п.</w:t>
                  </w:r>
                </w:p>
                <w:p w:rsidR="00277771" w:rsidRPr="00277771" w:rsidRDefault="00277771" w:rsidP="00277771">
                  <w:pPr>
                    <w:widowControl w:val="0"/>
                    <w:rPr>
                      <w:color w:val="000000"/>
                      <w:sz w:val="22"/>
                      <w:szCs w:val="22"/>
                    </w:rPr>
                  </w:pPr>
                  <w:r w:rsidRPr="00277771">
                    <w:rPr>
                      <w:color w:val="000000"/>
                      <w:sz w:val="22"/>
                      <w:szCs w:val="22"/>
                    </w:rPr>
                    <w:t xml:space="preserve">Заступник директора філії «Головний </w:t>
                  </w:r>
                </w:p>
                <w:p w:rsidR="00277771" w:rsidRPr="00277771" w:rsidRDefault="00277771" w:rsidP="00277771">
                  <w:pPr>
                    <w:widowControl w:val="0"/>
                    <w:rPr>
                      <w:color w:val="000000"/>
                      <w:sz w:val="22"/>
                      <w:szCs w:val="22"/>
                    </w:rPr>
                  </w:pPr>
                  <w:r w:rsidRPr="00277771">
                    <w:rPr>
                      <w:color w:val="000000"/>
                      <w:sz w:val="22"/>
                      <w:szCs w:val="22"/>
                    </w:rPr>
                    <w:t xml:space="preserve">інформаційно-обчислювальний центр» </w:t>
                  </w:r>
                </w:p>
                <w:p w:rsidR="00277771" w:rsidRPr="00277771" w:rsidRDefault="00277771" w:rsidP="00277771">
                  <w:pPr>
                    <w:widowControl w:val="0"/>
                    <w:rPr>
                      <w:color w:val="000000"/>
                      <w:sz w:val="22"/>
                      <w:szCs w:val="22"/>
                    </w:rPr>
                  </w:pPr>
                  <w:r w:rsidRPr="00277771">
                    <w:rPr>
                      <w:color w:val="000000"/>
                      <w:sz w:val="22"/>
                      <w:szCs w:val="22"/>
                    </w:rPr>
                    <w:t xml:space="preserve">акціонерного товариства </w:t>
                  </w:r>
                </w:p>
                <w:p w:rsidR="00277771" w:rsidRPr="00277771" w:rsidRDefault="00277771" w:rsidP="00277771">
                  <w:pPr>
                    <w:widowControl w:val="0"/>
                    <w:rPr>
                      <w:color w:val="000000"/>
                      <w:sz w:val="22"/>
                      <w:szCs w:val="22"/>
                    </w:rPr>
                  </w:pPr>
                  <w:r w:rsidRPr="00277771">
                    <w:rPr>
                      <w:color w:val="000000"/>
                      <w:sz w:val="22"/>
                      <w:szCs w:val="22"/>
                    </w:rPr>
                    <w:t>«Українська залізниця»</w:t>
                  </w:r>
                </w:p>
                <w:p w:rsidR="00277771" w:rsidRPr="00277771" w:rsidRDefault="00277771" w:rsidP="00277771">
                  <w:pPr>
                    <w:widowControl w:val="0"/>
                    <w:rPr>
                      <w:color w:val="000000"/>
                      <w:sz w:val="22"/>
                      <w:szCs w:val="22"/>
                    </w:rPr>
                  </w:pPr>
                </w:p>
                <w:p w:rsidR="00AC4C13" w:rsidRPr="005F250C" w:rsidRDefault="00277771" w:rsidP="00277771">
                  <w:pPr>
                    <w:widowControl w:val="0"/>
                    <w:jc w:val="both"/>
                    <w:rPr>
                      <w:color w:val="000000"/>
                    </w:rPr>
                  </w:pPr>
                  <w:r w:rsidRPr="00277771">
                    <w:rPr>
                      <w:color w:val="000000"/>
                      <w:sz w:val="22"/>
                      <w:szCs w:val="22"/>
                    </w:rPr>
                    <w:t>_____________________А.В. Сапожніков</w:t>
                  </w:r>
                </w:p>
              </w:tc>
            </w:tr>
          </w:tbl>
          <w:p w:rsidR="00AC4C13" w:rsidRPr="005F250C" w:rsidRDefault="00AC4C13" w:rsidP="00744A18">
            <w:pPr>
              <w:rPr>
                <w:b/>
                <w:color w:val="000000"/>
              </w:rPr>
            </w:pPr>
          </w:p>
        </w:tc>
        <w:tc>
          <w:tcPr>
            <w:tcW w:w="4961" w:type="dxa"/>
          </w:tcPr>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color w:val="000000"/>
              </w:rPr>
            </w:pPr>
          </w:p>
          <w:p w:rsidR="00695100" w:rsidRPr="005F250C" w:rsidRDefault="00695100" w:rsidP="00695100">
            <w:pPr>
              <w:ind w:left="176" w:hanging="176"/>
              <w:rPr>
                <w:b/>
                <w:color w:val="000000"/>
              </w:rPr>
            </w:pPr>
          </w:p>
          <w:p w:rsidR="005C0204" w:rsidRPr="005F250C" w:rsidRDefault="005C0204" w:rsidP="00695100">
            <w:pPr>
              <w:ind w:left="176" w:hanging="176"/>
              <w:rPr>
                <w:color w:val="000000"/>
              </w:rPr>
            </w:pPr>
          </w:p>
          <w:p w:rsidR="005C0204" w:rsidRPr="005F250C" w:rsidRDefault="005C0204" w:rsidP="00695100">
            <w:pPr>
              <w:ind w:left="176" w:hanging="176"/>
              <w:rPr>
                <w:color w:val="000000"/>
              </w:rPr>
            </w:pPr>
          </w:p>
          <w:p w:rsidR="00041A96" w:rsidRPr="005F250C" w:rsidRDefault="00041A96" w:rsidP="00695100">
            <w:pPr>
              <w:ind w:left="176" w:hanging="176"/>
              <w:rPr>
                <w:color w:val="000000"/>
              </w:rPr>
            </w:pPr>
          </w:p>
          <w:p w:rsidR="00041A96" w:rsidRPr="005F250C" w:rsidRDefault="00041A96" w:rsidP="00695100">
            <w:pPr>
              <w:ind w:left="176" w:hanging="176"/>
              <w:rPr>
                <w:color w:val="000000"/>
              </w:rPr>
            </w:pPr>
          </w:p>
          <w:p w:rsidR="00041A96" w:rsidRPr="005F250C" w:rsidRDefault="00041A96" w:rsidP="00695100">
            <w:pPr>
              <w:ind w:left="176" w:hanging="176"/>
              <w:rPr>
                <w:color w:val="000000"/>
              </w:rPr>
            </w:pPr>
          </w:p>
          <w:p w:rsidR="00041A96" w:rsidRPr="005F250C" w:rsidRDefault="00041A96" w:rsidP="00695100">
            <w:pPr>
              <w:ind w:left="176" w:hanging="176"/>
              <w:rPr>
                <w:color w:val="000000"/>
              </w:rPr>
            </w:pPr>
          </w:p>
          <w:p w:rsidR="00041A96" w:rsidRPr="005F250C" w:rsidRDefault="00041A96" w:rsidP="00695100">
            <w:pPr>
              <w:ind w:left="176" w:hanging="176"/>
              <w:rPr>
                <w:color w:val="000000"/>
              </w:rPr>
            </w:pPr>
          </w:p>
          <w:p w:rsidR="00041A96" w:rsidRPr="005F250C" w:rsidRDefault="00041A96" w:rsidP="00695100">
            <w:pPr>
              <w:ind w:left="176" w:hanging="176"/>
              <w:rPr>
                <w:color w:val="000000"/>
              </w:rPr>
            </w:pPr>
          </w:p>
          <w:p w:rsidR="005C0204" w:rsidRPr="005F250C" w:rsidRDefault="005C0204" w:rsidP="00695100">
            <w:pPr>
              <w:ind w:left="176" w:hanging="176"/>
              <w:rPr>
                <w:color w:val="000000"/>
              </w:rPr>
            </w:pPr>
          </w:p>
          <w:p w:rsidR="003F62BE" w:rsidRPr="005F250C" w:rsidRDefault="003F62BE" w:rsidP="003F62BE">
            <w:pPr>
              <w:ind w:firstLine="23"/>
              <w:jc w:val="both"/>
              <w:rPr>
                <w:b/>
                <w:color w:val="000000"/>
              </w:rPr>
            </w:pPr>
            <w:r w:rsidRPr="005F250C">
              <w:rPr>
                <w:color w:val="000000"/>
              </w:rPr>
              <w:t>_______________</w:t>
            </w:r>
            <w:r w:rsidRPr="005F250C">
              <w:rPr>
                <w:color w:val="000000"/>
              </w:rPr>
              <w:softHyphen/>
            </w:r>
            <w:r w:rsidRPr="005F250C">
              <w:rPr>
                <w:color w:val="000000"/>
              </w:rPr>
              <w:softHyphen/>
            </w:r>
            <w:r w:rsidRPr="005F250C">
              <w:rPr>
                <w:color w:val="000000"/>
              </w:rPr>
              <w:softHyphen/>
            </w:r>
            <w:r w:rsidRPr="005F250C">
              <w:rPr>
                <w:color w:val="000000"/>
              </w:rPr>
              <w:softHyphen/>
              <w:t>_____</w:t>
            </w:r>
          </w:p>
          <w:p w:rsidR="003F62BE" w:rsidRPr="005F250C" w:rsidRDefault="003F62BE" w:rsidP="003F62BE">
            <w:pPr>
              <w:ind w:firstLine="23"/>
              <w:jc w:val="both"/>
              <w:rPr>
                <w:color w:val="000000"/>
              </w:rPr>
            </w:pPr>
            <w:r w:rsidRPr="005F250C">
              <w:rPr>
                <w:color w:val="000000"/>
              </w:rPr>
              <w:t xml:space="preserve">                 м.п.</w:t>
            </w:r>
          </w:p>
          <w:p w:rsidR="005C0204" w:rsidRPr="005F250C" w:rsidRDefault="005C0204" w:rsidP="00763B19">
            <w:pPr>
              <w:ind w:left="176" w:hanging="176"/>
              <w:rPr>
                <w:color w:val="000000"/>
              </w:rPr>
            </w:pPr>
          </w:p>
        </w:tc>
      </w:tr>
    </w:tbl>
    <w:p w:rsidR="004F77DD" w:rsidRPr="005F250C" w:rsidRDefault="00B84A35" w:rsidP="00B84A35">
      <w:pPr>
        <w:pStyle w:val="6"/>
        <w:jc w:val="center"/>
        <w:rPr>
          <w:b w:val="0"/>
          <w:color w:val="000000"/>
          <w:sz w:val="24"/>
          <w:szCs w:val="24"/>
        </w:rPr>
      </w:pPr>
      <w:r w:rsidRPr="005F250C">
        <w:rPr>
          <w:b w:val="0"/>
          <w:color w:val="000000"/>
          <w:sz w:val="24"/>
          <w:szCs w:val="24"/>
        </w:rPr>
        <w:t xml:space="preserve">  </w:t>
      </w:r>
      <w:r w:rsidR="00B45531" w:rsidRPr="005F250C">
        <w:rPr>
          <w:b w:val="0"/>
          <w:color w:val="000000"/>
          <w:sz w:val="24"/>
          <w:szCs w:val="24"/>
        </w:rPr>
        <w:t xml:space="preserve">  </w:t>
      </w:r>
    </w:p>
    <w:p w:rsidR="004F77DD" w:rsidRPr="005F250C" w:rsidRDefault="004F77DD">
      <w:r w:rsidRPr="005F250C">
        <w:br w:type="page"/>
      </w:r>
    </w:p>
    <w:p w:rsidR="004F77DD" w:rsidRPr="005F250C" w:rsidRDefault="004F77DD" w:rsidP="004F77DD"/>
    <w:p w:rsidR="00AC4C13" w:rsidRPr="005F250C" w:rsidRDefault="00B45531" w:rsidP="00B84A35">
      <w:pPr>
        <w:pStyle w:val="6"/>
        <w:jc w:val="center"/>
        <w:rPr>
          <w:b w:val="0"/>
          <w:color w:val="000000"/>
          <w:sz w:val="24"/>
          <w:szCs w:val="24"/>
        </w:rPr>
      </w:pPr>
      <w:r w:rsidRPr="005F250C">
        <w:rPr>
          <w:b w:val="0"/>
          <w:color w:val="000000"/>
          <w:sz w:val="24"/>
          <w:szCs w:val="24"/>
        </w:rPr>
        <w:t xml:space="preserve">  </w:t>
      </w:r>
      <w:r w:rsidR="00AC4C13" w:rsidRPr="005F250C">
        <w:rPr>
          <w:b w:val="0"/>
          <w:color w:val="000000"/>
          <w:sz w:val="24"/>
          <w:szCs w:val="24"/>
        </w:rPr>
        <w:t>Д</w:t>
      </w:r>
      <w:r w:rsidR="00B84A35" w:rsidRPr="005F250C">
        <w:rPr>
          <w:b w:val="0"/>
          <w:color w:val="000000"/>
          <w:sz w:val="24"/>
          <w:szCs w:val="24"/>
        </w:rPr>
        <w:t>одаток</w:t>
      </w:r>
      <w:r w:rsidR="00AC4C13" w:rsidRPr="005F250C">
        <w:rPr>
          <w:b w:val="0"/>
          <w:color w:val="000000"/>
          <w:sz w:val="24"/>
          <w:szCs w:val="24"/>
        </w:rPr>
        <w:t xml:space="preserve"> 1</w:t>
      </w:r>
    </w:p>
    <w:p w:rsidR="00AC4C13" w:rsidRPr="005F250C" w:rsidRDefault="00374148" w:rsidP="00374148">
      <w:pPr>
        <w:rPr>
          <w:color w:val="000000"/>
        </w:rPr>
      </w:pPr>
      <w:r>
        <w:rPr>
          <w:color w:val="000000"/>
        </w:rPr>
        <w:t xml:space="preserve">                                                                         </w:t>
      </w:r>
      <w:r w:rsidR="00AC4C13" w:rsidRPr="005F250C">
        <w:rPr>
          <w:color w:val="000000"/>
        </w:rPr>
        <w:t>до Договору №</w:t>
      </w:r>
      <w:r w:rsidR="00ED52E7" w:rsidRPr="00ED52E7">
        <w:rPr>
          <w:color w:val="000000"/>
        </w:rPr>
        <w:t xml:space="preserve"> </w:t>
      </w:r>
      <w:r w:rsidR="00ED52E7">
        <w:rPr>
          <w:color w:val="000000"/>
        </w:rPr>
        <w:t>ФГІОЦ-МЕСП-</w:t>
      </w:r>
      <w:r w:rsidR="00ED52E7" w:rsidRPr="005F250C">
        <w:rPr>
          <w:color w:val="000000"/>
        </w:rPr>
        <w:t>_________</w:t>
      </w:r>
      <w:r w:rsidR="00ED52E7">
        <w:rPr>
          <w:color w:val="000000"/>
        </w:rPr>
        <w:t>/2022</w:t>
      </w:r>
    </w:p>
    <w:p w:rsidR="00F3432C" w:rsidRPr="005F250C" w:rsidRDefault="00B84A35" w:rsidP="00B84A35">
      <w:pPr>
        <w:ind w:left="5670"/>
        <w:jc w:val="center"/>
        <w:rPr>
          <w:color w:val="000000"/>
        </w:rPr>
      </w:pPr>
      <w:r w:rsidRPr="005F250C">
        <w:rPr>
          <w:color w:val="000000"/>
        </w:rPr>
        <w:t xml:space="preserve">                          від «___»_________</w:t>
      </w:r>
      <w:r w:rsidR="00F3432C" w:rsidRPr="005F250C">
        <w:rPr>
          <w:color w:val="000000"/>
        </w:rPr>
        <w:t xml:space="preserve"> 20</w:t>
      </w:r>
      <w:r w:rsidR="00C25C4C">
        <w:rPr>
          <w:color w:val="000000"/>
        </w:rPr>
        <w:t>2</w:t>
      </w:r>
      <w:r w:rsidR="00ED52E7">
        <w:rPr>
          <w:color w:val="000000"/>
        </w:rPr>
        <w:t>2</w:t>
      </w:r>
      <w:r w:rsidRPr="005F250C">
        <w:rPr>
          <w:color w:val="000000"/>
        </w:rPr>
        <w:t>р.</w:t>
      </w:r>
      <w:r w:rsidR="00F3432C" w:rsidRPr="005F250C">
        <w:rPr>
          <w:color w:val="000000"/>
        </w:rPr>
        <w:t xml:space="preserve">  </w:t>
      </w:r>
    </w:p>
    <w:p w:rsidR="00F3432C" w:rsidRPr="005F250C" w:rsidRDefault="00F3432C" w:rsidP="00F3432C">
      <w:pPr>
        <w:ind w:left="5670"/>
        <w:rPr>
          <w:b/>
          <w:color w:val="000000"/>
        </w:rPr>
      </w:pPr>
    </w:p>
    <w:p w:rsidR="00F3432C" w:rsidRPr="005F250C" w:rsidRDefault="00F3432C" w:rsidP="00F3432C">
      <w:pPr>
        <w:ind w:left="5670"/>
        <w:rPr>
          <w:b/>
          <w:color w:val="000000"/>
        </w:rPr>
      </w:pPr>
    </w:p>
    <w:p w:rsidR="00AC4C13" w:rsidRPr="005F250C" w:rsidRDefault="00AC4C13" w:rsidP="00F3432C">
      <w:pPr>
        <w:ind w:left="3119"/>
        <w:rPr>
          <w:b/>
          <w:color w:val="000000"/>
        </w:rPr>
      </w:pPr>
      <w:r w:rsidRPr="005F250C">
        <w:rPr>
          <w:b/>
          <w:color w:val="000000"/>
        </w:rPr>
        <w:t xml:space="preserve">Протокол </w:t>
      </w:r>
      <w:r w:rsidR="00880D64" w:rsidRPr="005F250C">
        <w:rPr>
          <w:b/>
          <w:color w:val="000000"/>
        </w:rPr>
        <w:t xml:space="preserve">погодження </w:t>
      </w:r>
      <w:r w:rsidRPr="005F250C">
        <w:rPr>
          <w:b/>
          <w:color w:val="000000"/>
        </w:rPr>
        <w:t>договірної ціни</w:t>
      </w:r>
    </w:p>
    <w:p w:rsidR="00AC4C13" w:rsidRPr="005F250C" w:rsidRDefault="00AC4C13" w:rsidP="00AC4C13">
      <w:pPr>
        <w:pStyle w:val="Normal1"/>
        <w:tabs>
          <w:tab w:val="left" w:pos="8313"/>
        </w:tabs>
        <w:spacing w:line="259" w:lineRule="auto"/>
        <w:ind w:right="-192"/>
        <w:rPr>
          <w:color w:val="000000"/>
          <w:sz w:val="24"/>
          <w:szCs w:val="24"/>
          <w:lang w:val="uk-UA"/>
        </w:rPr>
      </w:pPr>
      <w:r w:rsidRPr="005F250C">
        <w:rPr>
          <w:color w:val="000000"/>
          <w:sz w:val="24"/>
          <w:szCs w:val="24"/>
          <w:lang w:val="uk-UA"/>
        </w:rPr>
        <w:t xml:space="preserve">                                                                                                                                             </w:t>
      </w:r>
    </w:p>
    <w:p w:rsidR="00DC7DCF" w:rsidRPr="005F250C" w:rsidRDefault="00441FF7" w:rsidP="00DC7DCF">
      <w:pPr>
        <w:pStyle w:val="9"/>
        <w:ind w:firstLine="567"/>
        <w:jc w:val="both"/>
        <w:rPr>
          <w:b w:val="0"/>
          <w:color w:val="auto"/>
          <w:sz w:val="28"/>
          <w:szCs w:val="28"/>
        </w:rPr>
      </w:pPr>
      <w:r w:rsidRPr="00441FF7">
        <w:rPr>
          <w:b w:val="0"/>
          <w:szCs w:val="24"/>
        </w:rPr>
        <w:t xml:space="preserve">Ми, що нижче підписалися, від імені Замовника___________________________________ __________________________________________________________________________ та від імені Виконавця </w:t>
      </w:r>
      <w:r w:rsidR="00F51E8B" w:rsidRPr="00F51E8B">
        <w:rPr>
          <w:b w:val="0"/>
        </w:rPr>
        <w:t xml:space="preserve">заступник директора філії «Головний інформаційно-обчислювальний центр» </w:t>
      </w:r>
      <w:r w:rsidR="00F51E8B" w:rsidRPr="00ED52E7">
        <w:rPr>
          <w:b w:val="0"/>
        </w:rPr>
        <w:t>акціонерного то</w:t>
      </w:r>
      <w:r w:rsidR="00F51E8B" w:rsidRPr="00875077">
        <w:rPr>
          <w:b w:val="0"/>
        </w:rPr>
        <w:t>вариства «Українська залізниця» Шваб Юрій Петрович</w:t>
      </w:r>
      <w:r w:rsidR="00ED52E7" w:rsidRPr="00875077">
        <w:rPr>
          <w:b w:val="0"/>
        </w:rPr>
        <w:t>,</w:t>
      </w:r>
      <w:r w:rsidR="00875077" w:rsidRPr="00875077">
        <w:rPr>
          <w:b w:val="0"/>
        </w:rPr>
        <w:t xml:space="preserve"> який діє на підставі довіреності від</w:t>
      </w:r>
      <w:r w:rsidR="00ED52E7" w:rsidRPr="00875077">
        <w:rPr>
          <w:b w:val="0"/>
        </w:rPr>
        <w:t xml:space="preserve"> </w:t>
      </w:r>
      <w:r w:rsidR="00ED52E7" w:rsidRPr="00875077">
        <w:rPr>
          <w:b w:val="0"/>
          <w:szCs w:val="24"/>
        </w:rPr>
        <w:t xml:space="preserve">25.01.2022р., зареєстрованої в реєстрі за № </w:t>
      </w:r>
      <w:r w:rsidR="00875077" w:rsidRPr="00875077">
        <w:rPr>
          <w:b w:val="0"/>
          <w:szCs w:val="24"/>
        </w:rPr>
        <w:t>56</w:t>
      </w:r>
      <w:r w:rsidR="00F51E8B" w:rsidRPr="00875077">
        <w:rPr>
          <w:b w:val="0"/>
        </w:rPr>
        <w:t xml:space="preserve"> та заступник директора філії </w:t>
      </w:r>
      <w:r w:rsidR="00F51E8B" w:rsidRPr="00ED52E7">
        <w:rPr>
          <w:b w:val="0"/>
        </w:rPr>
        <w:t xml:space="preserve">«Головний інформаційно-обчислювальний центр» акціонерного товариства «Українська залізниця» Сапожніков Андрій Вікторович, </w:t>
      </w:r>
      <w:r w:rsidR="00ED52E7" w:rsidRPr="00ED52E7">
        <w:rPr>
          <w:b w:val="0"/>
          <w:szCs w:val="24"/>
        </w:rPr>
        <w:t>як</w:t>
      </w:r>
      <w:r w:rsidR="00ED52E7" w:rsidRPr="00ED52E7">
        <w:rPr>
          <w:b w:val="0"/>
        </w:rPr>
        <w:t>ий</w:t>
      </w:r>
      <w:r w:rsidR="00ED52E7" w:rsidRPr="00ED52E7">
        <w:rPr>
          <w:b w:val="0"/>
          <w:szCs w:val="24"/>
        </w:rPr>
        <w:t xml:space="preserve"> ді</w:t>
      </w:r>
      <w:r w:rsidR="00ED52E7" w:rsidRPr="00ED52E7">
        <w:rPr>
          <w:b w:val="0"/>
        </w:rPr>
        <w:t>є</w:t>
      </w:r>
      <w:r w:rsidR="00ED52E7" w:rsidRPr="00ED52E7">
        <w:rPr>
          <w:b w:val="0"/>
          <w:szCs w:val="24"/>
        </w:rPr>
        <w:t xml:space="preserve"> на підставі довіреності 20.01.2022р., зареєстрованої в реєстрі за № 236</w:t>
      </w:r>
      <w:r w:rsidR="00277771" w:rsidRPr="00ED52E7">
        <w:rPr>
          <w:b w:val="0"/>
          <w:szCs w:val="24"/>
        </w:rPr>
        <w:t xml:space="preserve">, </w:t>
      </w:r>
      <w:r w:rsidR="00AC4C13" w:rsidRPr="00ED52E7">
        <w:rPr>
          <w:b w:val="0"/>
          <w:szCs w:val="24"/>
        </w:rPr>
        <w:t xml:space="preserve">засвідчуємо, </w:t>
      </w:r>
      <w:r w:rsidR="006D25EC" w:rsidRPr="00ED52E7">
        <w:rPr>
          <w:b w:val="0"/>
          <w:szCs w:val="24"/>
        </w:rPr>
        <w:t xml:space="preserve">що Сторонами досягнуто згоди про розмір договірної ціни за надання </w:t>
      </w:r>
      <w:r w:rsidR="006D25EC" w:rsidRPr="00ED52E7">
        <w:rPr>
          <w:b w:val="0"/>
          <w:color w:val="FF0000"/>
          <w:szCs w:val="24"/>
        </w:rPr>
        <w:t xml:space="preserve"> </w:t>
      </w:r>
      <w:r w:rsidR="00AB3441" w:rsidRPr="00ED52E7">
        <w:rPr>
          <w:b w:val="0"/>
          <w:szCs w:val="24"/>
        </w:rPr>
        <w:t>Замовнику</w:t>
      </w:r>
      <w:r w:rsidR="006D25EC" w:rsidRPr="00ED52E7">
        <w:rPr>
          <w:b w:val="0"/>
          <w:color w:val="auto"/>
          <w:szCs w:val="24"/>
        </w:rPr>
        <w:t xml:space="preserve"> інформації стосовно планів на перевезення за його участю засобами АС</w:t>
      </w:r>
      <w:r w:rsidR="006D25EC" w:rsidRPr="00441FF7">
        <w:rPr>
          <w:b w:val="0"/>
          <w:color w:val="auto"/>
          <w:szCs w:val="24"/>
        </w:rPr>
        <w:t xml:space="preserve"> МЕСПЛАН</w:t>
      </w:r>
      <w:r w:rsidR="000C58A9" w:rsidRPr="00D26CED">
        <w:rPr>
          <w:b w:val="0"/>
          <w:color w:val="auto"/>
          <w:szCs w:val="24"/>
        </w:rPr>
        <w:t xml:space="preserve"> </w:t>
      </w:r>
      <w:r w:rsidR="006D25EC" w:rsidRPr="00D26CED">
        <w:rPr>
          <w:b w:val="0"/>
          <w:color w:val="auto"/>
          <w:szCs w:val="24"/>
        </w:rPr>
        <w:t xml:space="preserve">- </w:t>
      </w:r>
      <w:r w:rsidR="00ED52E7" w:rsidRPr="00ED52E7">
        <w:rPr>
          <w:b w:val="0"/>
          <w:color w:val="auto"/>
          <w:szCs w:val="24"/>
        </w:rPr>
        <w:t>1 221,12 грн. (одна тисяча двісті двадцять одна гривня 12 коп.), в тому числі ПДВ – 203,52 грн. (двісті три гривні  52 коп.) за місяць.</w:t>
      </w:r>
      <w:r w:rsidR="00DC7DCF" w:rsidRPr="005F250C">
        <w:rPr>
          <w:b w:val="0"/>
          <w:color w:val="auto"/>
          <w:szCs w:val="24"/>
        </w:rPr>
        <w:t>.</w:t>
      </w:r>
    </w:p>
    <w:p w:rsidR="00AC4C13" w:rsidRPr="005F250C" w:rsidRDefault="00AC4C13" w:rsidP="00514FCE">
      <w:pPr>
        <w:pStyle w:val="9"/>
        <w:ind w:firstLine="567"/>
        <w:jc w:val="both"/>
        <w:rPr>
          <w:b w:val="0"/>
          <w:szCs w:val="24"/>
        </w:rPr>
      </w:pPr>
    </w:p>
    <w:p w:rsidR="00AC4C13" w:rsidRPr="005F250C" w:rsidRDefault="00AC4C13" w:rsidP="00514FCE">
      <w:pPr>
        <w:ind w:left="567"/>
        <w:jc w:val="both"/>
        <w:rPr>
          <w:b/>
          <w:i/>
          <w:color w:val="000000"/>
        </w:rPr>
      </w:pPr>
      <w:r w:rsidRPr="005F250C">
        <w:rPr>
          <w:b/>
        </w:rPr>
        <w:t xml:space="preserve"> </w:t>
      </w:r>
      <w:r w:rsidRPr="005F250C">
        <w:rPr>
          <w:b/>
          <w:i/>
          <w:color w:val="000000"/>
        </w:rPr>
        <w:t>ПРИМІТКИ:</w:t>
      </w:r>
    </w:p>
    <w:p w:rsidR="00AC4C13" w:rsidRPr="005F250C" w:rsidRDefault="00AC4C13" w:rsidP="00FD4B44">
      <w:pPr>
        <w:numPr>
          <w:ilvl w:val="0"/>
          <w:numId w:val="6"/>
        </w:numPr>
        <w:tabs>
          <w:tab w:val="left" w:pos="426"/>
          <w:tab w:val="left" w:pos="993"/>
        </w:tabs>
        <w:ind w:left="0" w:right="-5" w:firstLine="567"/>
        <w:jc w:val="both"/>
        <w:rPr>
          <w:color w:val="000000"/>
        </w:rPr>
      </w:pPr>
      <w:r w:rsidRPr="005F250C">
        <w:rPr>
          <w:color w:val="000000"/>
        </w:rPr>
        <w:t xml:space="preserve">Цей Протокол  вважається  невід`ємною частиною Договору і є  підставою для проведення взаємних розрахунків і платежів між </w:t>
      </w:r>
      <w:r w:rsidR="00B67203" w:rsidRPr="005F250C">
        <w:t>Виконавцем</w:t>
      </w:r>
      <w:r w:rsidRPr="005F250C">
        <w:rPr>
          <w:color w:val="000000"/>
        </w:rPr>
        <w:t xml:space="preserve"> та </w:t>
      </w:r>
      <w:r w:rsidR="00AB3441" w:rsidRPr="005F250C">
        <w:rPr>
          <w:color w:val="000000"/>
        </w:rPr>
        <w:t>Замовником</w:t>
      </w:r>
      <w:r w:rsidRPr="005F250C">
        <w:rPr>
          <w:color w:val="000000"/>
        </w:rPr>
        <w:t>.</w:t>
      </w:r>
    </w:p>
    <w:p w:rsidR="00FD4B44" w:rsidRPr="005F250C" w:rsidRDefault="00FD4B44" w:rsidP="00FD4B44">
      <w:pPr>
        <w:tabs>
          <w:tab w:val="left" w:pos="426"/>
          <w:tab w:val="left" w:pos="993"/>
        </w:tabs>
        <w:ind w:left="720" w:right="-5"/>
        <w:jc w:val="both"/>
        <w:rPr>
          <w:color w:val="000000"/>
        </w:rPr>
      </w:pPr>
    </w:p>
    <w:p w:rsidR="00AC4C13" w:rsidRPr="005F250C" w:rsidRDefault="00C832A1" w:rsidP="00FD4B44">
      <w:pPr>
        <w:tabs>
          <w:tab w:val="left" w:pos="426"/>
          <w:tab w:val="left" w:pos="993"/>
        </w:tabs>
        <w:ind w:right="-5" w:firstLine="567"/>
        <w:jc w:val="both"/>
        <w:rPr>
          <w:color w:val="000000"/>
        </w:rPr>
      </w:pPr>
      <w:r w:rsidRPr="005F250C">
        <w:rPr>
          <w:color w:val="000000"/>
        </w:rPr>
        <w:t>2</w:t>
      </w:r>
      <w:r w:rsidR="00AC4C13" w:rsidRPr="005F250C">
        <w:rPr>
          <w:color w:val="000000"/>
        </w:rPr>
        <w:t xml:space="preserve">. Відповідно до Податкового кодексу України надання інформаційних послуг у сфері інформатизації, у тому числі з використанням інформаційних комп’ютерних систем, є об’єктом оподаткування ПДВ.  </w:t>
      </w:r>
    </w:p>
    <w:p w:rsidR="00AC4C13" w:rsidRPr="005F250C" w:rsidRDefault="00AC4C13" w:rsidP="00AC4C13">
      <w:pPr>
        <w:rPr>
          <w:color w:val="000000"/>
        </w:rPr>
      </w:pPr>
    </w:p>
    <w:tbl>
      <w:tblPr>
        <w:tblW w:w="9720" w:type="dxa"/>
        <w:tblLayout w:type="fixed"/>
        <w:tblLook w:val="00A0"/>
      </w:tblPr>
      <w:tblGrid>
        <w:gridCol w:w="5220"/>
        <w:gridCol w:w="4500"/>
      </w:tblGrid>
      <w:tr w:rsidR="00AC4C13" w:rsidRPr="005F250C" w:rsidTr="00744A18">
        <w:trPr>
          <w:trHeight w:val="86"/>
        </w:trPr>
        <w:tc>
          <w:tcPr>
            <w:tcW w:w="5220" w:type="dxa"/>
          </w:tcPr>
          <w:p w:rsidR="00AC4C13" w:rsidRPr="005F250C" w:rsidRDefault="00AC4C13" w:rsidP="00744A18">
            <w:pPr>
              <w:jc w:val="both"/>
              <w:rPr>
                <w:b/>
                <w:color w:val="000000"/>
              </w:rPr>
            </w:pPr>
            <w:r w:rsidRPr="005F250C">
              <w:rPr>
                <w:b/>
                <w:color w:val="000000"/>
              </w:rPr>
              <w:t>В</w:t>
            </w:r>
            <w:r w:rsidR="00B67203" w:rsidRPr="005F250C">
              <w:rPr>
                <w:b/>
                <w:color w:val="000000"/>
              </w:rPr>
              <w:t>иконавець</w:t>
            </w:r>
            <w:r w:rsidRPr="005F250C">
              <w:rPr>
                <w:b/>
                <w:color w:val="000000"/>
              </w:rPr>
              <w:t>:</w:t>
            </w:r>
          </w:p>
          <w:p w:rsidR="00AC4C13" w:rsidRPr="005F250C" w:rsidRDefault="00AC4C13" w:rsidP="00744A18">
            <w:pPr>
              <w:ind w:left="4320" w:right="-425" w:hanging="4297"/>
              <w:jc w:val="both"/>
              <w:rPr>
                <w:color w:val="000000"/>
              </w:rPr>
            </w:pPr>
          </w:p>
          <w:p w:rsidR="00687C25" w:rsidRPr="00277771" w:rsidRDefault="00687C25" w:rsidP="00687C25">
            <w:pPr>
              <w:widowControl w:val="0"/>
              <w:rPr>
                <w:color w:val="000000"/>
              </w:rPr>
            </w:pPr>
            <w:r w:rsidRPr="00277771">
              <w:rPr>
                <w:color w:val="000000"/>
              </w:rPr>
              <w:t xml:space="preserve">Заступник директора філії «Головний </w:t>
            </w:r>
          </w:p>
          <w:p w:rsidR="00687C25" w:rsidRPr="00277771" w:rsidRDefault="00687C25" w:rsidP="00687C25">
            <w:pPr>
              <w:widowControl w:val="0"/>
              <w:rPr>
                <w:color w:val="000000"/>
              </w:rPr>
            </w:pPr>
            <w:r w:rsidRPr="00277771">
              <w:rPr>
                <w:color w:val="000000"/>
              </w:rPr>
              <w:t xml:space="preserve">інформаційно-обчислювальний центр» </w:t>
            </w:r>
          </w:p>
          <w:p w:rsidR="00687C25" w:rsidRPr="00277771" w:rsidRDefault="00687C25" w:rsidP="00687C25">
            <w:pPr>
              <w:widowControl w:val="0"/>
              <w:rPr>
                <w:color w:val="000000"/>
              </w:rPr>
            </w:pPr>
            <w:r w:rsidRPr="00277771">
              <w:rPr>
                <w:color w:val="000000"/>
              </w:rPr>
              <w:t xml:space="preserve">акціонерного товариства </w:t>
            </w:r>
          </w:p>
          <w:p w:rsidR="00687C25" w:rsidRPr="00277771" w:rsidRDefault="00687C25" w:rsidP="00687C25">
            <w:pPr>
              <w:widowControl w:val="0"/>
              <w:rPr>
                <w:color w:val="000000"/>
              </w:rPr>
            </w:pPr>
            <w:r w:rsidRPr="00277771">
              <w:rPr>
                <w:color w:val="000000"/>
              </w:rPr>
              <w:t>«Українська залізниця»</w:t>
            </w:r>
          </w:p>
          <w:p w:rsidR="00672ED2" w:rsidRPr="00672ED2" w:rsidRDefault="00672ED2" w:rsidP="00672ED2">
            <w:pPr>
              <w:widowControl w:val="0"/>
              <w:tabs>
                <w:tab w:val="left" w:pos="1063"/>
              </w:tabs>
              <w:rPr>
                <w:color w:val="000000"/>
              </w:rPr>
            </w:pPr>
            <w:r w:rsidRPr="00672ED2">
              <w:rPr>
                <w:color w:val="000000"/>
              </w:rPr>
              <w:tab/>
            </w:r>
          </w:p>
          <w:p w:rsidR="00672ED2" w:rsidRPr="00672ED2" w:rsidRDefault="00687C25" w:rsidP="00672ED2">
            <w:pPr>
              <w:widowControl w:val="0"/>
              <w:rPr>
                <w:color w:val="000000"/>
              </w:rPr>
            </w:pPr>
            <w:r>
              <w:rPr>
                <w:color w:val="000000"/>
              </w:rPr>
              <w:t>_______________________ Ю.П. Шваб</w:t>
            </w:r>
          </w:p>
          <w:p w:rsidR="00672ED2" w:rsidRPr="00672ED2" w:rsidRDefault="00672ED2" w:rsidP="00672ED2">
            <w:pPr>
              <w:widowControl w:val="0"/>
              <w:rPr>
                <w:color w:val="000000"/>
              </w:rPr>
            </w:pPr>
            <w:r w:rsidRPr="00672ED2">
              <w:rPr>
                <w:color w:val="000000"/>
              </w:rPr>
              <w:t>м.п.</w:t>
            </w:r>
          </w:p>
          <w:p w:rsidR="00277771" w:rsidRPr="00277771" w:rsidRDefault="00277771" w:rsidP="00277771">
            <w:pPr>
              <w:widowControl w:val="0"/>
              <w:rPr>
                <w:color w:val="000000"/>
              </w:rPr>
            </w:pPr>
            <w:r w:rsidRPr="00277771">
              <w:rPr>
                <w:color w:val="000000"/>
              </w:rPr>
              <w:t xml:space="preserve">Заступник директора філії «Головний </w:t>
            </w:r>
          </w:p>
          <w:p w:rsidR="00277771" w:rsidRPr="00277771" w:rsidRDefault="00277771" w:rsidP="00277771">
            <w:pPr>
              <w:widowControl w:val="0"/>
              <w:rPr>
                <w:color w:val="000000"/>
              </w:rPr>
            </w:pPr>
            <w:r w:rsidRPr="00277771">
              <w:rPr>
                <w:color w:val="000000"/>
              </w:rPr>
              <w:t xml:space="preserve">інформаційно-обчислювальний центр» </w:t>
            </w:r>
          </w:p>
          <w:p w:rsidR="00277771" w:rsidRPr="00277771" w:rsidRDefault="00277771" w:rsidP="00277771">
            <w:pPr>
              <w:widowControl w:val="0"/>
              <w:rPr>
                <w:color w:val="000000"/>
              </w:rPr>
            </w:pPr>
            <w:r w:rsidRPr="00277771">
              <w:rPr>
                <w:color w:val="000000"/>
              </w:rPr>
              <w:t xml:space="preserve">акціонерного товариства </w:t>
            </w:r>
          </w:p>
          <w:p w:rsidR="00277771" w:rsidRPr="00277771" w:rsidRDefault="00277771" w:rsidP="00277771">
            <w:pPr>
              <w:widowControl w:val="0"/>
              <w:rPr>
                <w:color w:val="000000"/>
              </w:rPr>
            </w:pPr>
            <w:r w:rsidRPr="00277771">
              <w:rPr>
                <w:color w:val="000000"/>
              </w:rPr>
              <w:t>«Українська залізниця»</w:t>
            </w:r>
          </w:p>
          <w:p w:rsidR="00277771" w:rsidRPr="00277771" w:rsidRDefault="00277771" w:rsidP="00277771">
            <w:pPr>
              <w:widowControl w:val="0"/>
              <w:rPr>
                <w:color w:val="000000"/>
              </w:rPr>
            </w:pPr>
          </w:p>
          <w:p w:rsidR="00277771" w:rsidRPr="00277771" w:rsidRDefault="00277771" w:rsidP="00277771">
            <w:r w:rsidRPr="00277771">
              <w:rPr>
                <w:color w:val="000000"/>
              </w:rPr>
              <w:t>_____________________А.В. Сапожніков</w:t>
            </w:r>
          </w:p>
          <w:p w:rsidR="00AC4C13" w:rsidRPr="005F250C" w:rsidRDefault="00AC4C13" w:rsidP="00672ED2">
            <w:pPr>
              <w:widowControl w:val="0"/>
              <w:ind w:left="6"/>
              <w:rPr>
                <w:color w:val="000000"/>
              </w:rPr>
            </w:pPr>
          </w:p>
        </w:tc>
        <w:tc>
          <w:tcPr>
            <w:tcW w:w="4500" w:type="dxa"/>
          </w:tcPr>
          <w:p w:rsidR="00AC4C13" w:rsidRPr="005F250C" w:rsidRDefault="00AC4C13" w:rsidP="00744A18">
            <w:pPr>
              <w:ind w:left="59"/>
              <w:jc w:val="both"/>
              <w:rPr>
                <w:b/>
                <w:bCs/>
                <w:color w:val="000000"/>
              </w:rPr>
            </w:pPr>
            <w:r w:rsidRPr="005F250C">
              <w:rPr>
                <w:b/>
                <w:color w:val="000000"/>
              </w:rPr>
              <w:t xml:space="preserve"> </w:t>
            </w:r>
            <w:r w:rsidR="00AB3441" w:rsidRPr="005F250C">
              <w:rPr>
                <w:b/>
                <w:bCs/>
                <w:color w:val="000000"/>
              </w:rPr>
              <w:t>Замовник</w:t>
            </w:r>
            <w:r w:rsidRPr="005F250C">
              <w:rPr>
                <w:b/>
                <w:bCs/>
                <w:color w:val="000000"/>
              </w:rPr>
              <w:t>:</w:t>
            </w:r>
          </w:p>
          <w:p w:rsidR="00AC4C13" w:rsidRPr="005F250C" w:rsidRDefault="00AC4C13" w:rsidP="00744A18">
            <w:pPr>
              <w:ind w:left="59"/>
              <w:jc w:val="both"/>
              <w:rPr>
                <w:b/>
                <w:bCs/>
                <w:color w:val="000000"/>
              </w:rPr>
            </w:pPr>
          </w:p>
          <w:p w:rsidR="00AC4C13" w:rsidRPr="005F250C" w:rsidRDefault="00AC4C13" w:rsidP="00744A18">
            <w:pPr>
              <w:ind w:firstLine="23"/>
              <w:jc w:val="both"/>
              <w:rPr>
                <w:color w:val="000000"/>
              </w:rPr>
            </w:pPr>
          </w:p>
          <w:p w:rsidR="006D25EC" w:rsidRPr="005F250C" w:rsidRDefault="006D25EC" w:rsidP="00744A18">
            <w:pPr>
              <w:ind w:firstLine="23"/>
              <w:jc w:val="both"/>
              <w:rPr>
                <w:color w:val="000000"/>
              </w:rPr>
            </w:pPr>
          </w:p>
          <w:p w:rsidR="006D25EC" w:rsidRPr="005F250C" w:rsidRDefault="006D25EC" w:rsidP="00744A18">
            <w:pPr>
              <w:ind w:firstLine="23"/>
              <w:jc w:val="both"/>
              <w:rPr>
                <w:color w:val="000000"/>
              </w:rPr>
            </w:pPr>
          </w:p>
          <w:p w:rsidR="00CD57D8" w:rsidRPr="005F250C" w:rsidRDefault="00CD57D8" w:rsidP="00744A18">
            <w:pPr>
              <w:ind w:firstLine="23"/>
              <w:jc w:val="both"/>
              <w:rPr>
                <w:color w:val="000000"/>
              </w:rPr>
            </w:pPr>
          </w:p>
          <w:p w:rsidR="00142CFF" w:rsidRPr="005F250C" w:rsidRDefault="00142CFF" w:rsidP="00744A18">
            <w:pPr>
              <w:ind w:firstLine="23"/>
              <w:jc w:val="both"/>
              <w:rPr>
                <w:color w:val="000000"/>
              </w:rPr>
            </w:pPr>
          </w:p>
          <w:p w:rsidR="00AC4C13" w:rsidRPr="005F250C" w:rsidRDefault="00AC4C13" w:rsidP="00744A18">
            <w:pPr>
              <w:ind w:firstLine="23"/>
              <w:jc w:val="both"/>
              <w:rPr>
                <w:b/>
                <w:color w:val="000000"/>
              </w:rPr>
            </w:pPr>
            <w:r w:rsidRPr="005F250C">
              <w:rPr>
                <w:color w:val="000000"/>
              </w:rPr>
              <w:t xml:space="preserve"> ______</w:t>
            </w:r>
            <w:r w:rsidR="0012157B" w:rsidRPr="005F250C">
              <w:rPr>
                <w:color w:val="000000"/>
              </w:rPr>
              <w:t>___</w:t>
            </w:r>
            <w:r w:rsidRPr="005F250C">
              <w:rPr>
                <w:color w:val="000000"/>
              </w:rPr>
              <w:t>______</w:t>
            </w:r>
            <w:r w:rsidRPr="005F250C">
              <w:rPr>
                <w:color w:val="000000"/>
              </w:rPr>
              <w:softHyphen/>
            </w:r>
            <w:r w:rsidRPr="005F250C">
              <w:rPr>
                <w:color w:val="000000"/>
              </w:rPr>
              <w:softHyphen/>
            </w:r>
            <w:r w:rsidRPr="005F250C">
              <w:rPr>
                <w:color w:val="000000"/>
              </w:rPr>
              <w:softHyphen/>
            </w:r>
            <w:r w:rsidRPr="005F250C">
              <w:rPr>
                <w:color w:val="000000"/>
              </w:rPr>
              <w:softHyphen/>
              <w:t>_____</w:t>
            </w:r>
          </w:p>
          <w:p w:rsidR="00AC4C13" w:rsidRPr="005F250C" w:rsidRDefault="00AC4C13" w:rsidP="00744A18">
            <w:pPr>
              <w:ind w:firstLine="23"/>
              <w:jc w:val="both"/>
              <w:rPr>
                <w:color w:val="000000"/>
              </w:rPr>
            </w:pPr>
            <w:r w:rsidRPr="005F250C">
              <w:rPr>
                <w:color w:val="000000"/>
              </w:rPr>
              <w:t xml:space="preserve">                 </w:t>
            </w:r>
            <w:r w:rsidR="00142CFF" w:rsidRPr="005F250C">
              <w:rPr>
                <w:color w:val="000000"/>
              </w:rPr>
              <w:t>м</w:t>
            </w:r>
            <w:r w:rsidRPr="005F250C">
              <w:rPr>
                <w:color w:val="000000"/>
              </w:rPr>
              <w:t>.</w:t>
            </w:r>
            <w:r w:rsidR="00142CFF" w:rsidRPr="005F250C">
              <w:rPr>
                <w:color w:val="000000"/>
              </w:rPr>
              <w:t>п</w:t>
            </w:r>
            <w:r w:rsidRPr="005F250C">
              <w:rPr>
                <w:color w:val="000000"/>
              </w:rPr>
              <w:t>.</w:t>
            </w:r>
          </w:p>
          <w:p w:rsidR="00AC4C13" w:rsidRPr="005F250C" w:rsidRDefault="00AC4C13" w:rsidP="00744A18">
            <w:pPr>
              <w:jc w:val="both"/>
              <w:rPr>
                <w:color w:val="000000"/>
              </w:rPr>
            </w:pPr>
            <w:r w:rsidRPr="005F250C">
              <w:rPr>
                <w:color w:val="000000"/>
              </w:rPr>
              <w:tab/>
            </w:r>
            <w:r w:rsidRPr="005F250C">
              <w:rPr>
                <w:color w:val="000000"/>
              </w:rPr>
              <w:tab/>
            </w:r>
            <w:r w:rsidRPr="005F250C">
              <w:rPr>
                <w:color w:val="000000"/>
              </w:rPr>
              <w:tab/>
            </w:r>
          </w:p>
        </w:tc>
      </w:tr>
    </w:tbl>
    <w:p w:rsidR="00811C78" w:rsidRPr="005F250C" w:rsidRDefault="00811C78"/>
    <w:sectPr w:rsidR="00811C78" w:rsidRPr="005F250C" w:rsidSect="00744A18">
      <w:headerReference w:type="even" r:id="rId7"/>
      <w:headerReference w:type="default" r:id="rId8"/>
      <w:pgSz w:w="11906" w:h="16838"/>
      <w:pgMar w:top="720" w:right="567"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EBA" w:rsidRDefault="00E63EBA">
      <w:r>
        <w:separator/>
      </w:r>
    </w:p>
  </w:endnote>
  <w:endnote w:type="continuationSeparator" w:id="1">
    <w:p w:rsidR="00E63EBA" w:rsidRDefault="00E63E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EBA" w:rsidRDefault="00E63EBA">
      <w:r>
        <w:separator/>
      </w:r>
    </w:p>
  </w:footnote>
  <w:footnote w:type="continuationSeparator" w:id="1">
    <w:p w:rsidR="00E63EBA" w:rsidRDefault="00E63E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60B" w:rsidRDefault="00374197" w:rsidP="00744A18">
    <w:pPr>
      <w:pStyle w:val="a7"/>
      <w:framePr w:wrap="around" w:vAnchor="text" w:hAnchor="margin" w:xAlign="center" w:y="1"/>
      <w:rPr>
        <w:rStyle w:val="a9"/>
      </w:rPr>
    </w:pPr>
    <w:r>
      <w:rPr>
        <w:rStyle w:val="a9"/>
      </w:rPr>
      <w:fldChar w:fldCharType="begin"/>
    </w:r>
    <w:r w:rsidR="0094460B">
      <w:rPr>
        <w:rStyle w:val="a9"/>
      </w:rPr>
      <w:instrText xml:space="preserve">PAGE  </w:instrText>
    </w:r>
    <w:r>
      <w:rPr>
        <w:rStyle w:val="a9"/>
      </w:rPr>
      <w:fldChar w:fldCharType="separate"/>
    </w:r>
    <w:r w:rsidR="0094460B">
      <w:rPr>
        <w:rStyle w:val="a9"/>
        <w:noProof/>
      </w:rPr>
      <w:t>12</w:t>
    </w:r>
    <w:r>
      <w:rPr>
        <w:rStyle w:val="a9"/>
      </w:rPr>
      <w:fldChar w:fldCharType="end"/>
    </w:r>
  </w:p>
  <w:p w:rsidR="0094460B" w:rsidRDefault="0094460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60B" w:rsidRDefault="00374197" w:rsidP="00744A18">
    <w:pPr>
      <w:pStyle w:val="a7"/>
      <w:framePr w:wrap="around" w:vAnchor="text" w:hAnchor="margin" w:xAlign="center" w:y="1"/>
      <w:rPr>
        <w:rStyle w:val="a9"/>
      </w:rPr>
    </w:pPr>
    <w:r>
      <w:rPr>
        <w:rStyle w:val="a9"/>
      </w:rPr>
      <w:fldChar w:fldCharType="begin"/>
    </w:r>
    <w:r w:rsidR="0094460B">
      <w:rPr>
        <w:rStyle w:val="a9"/>
      </w:rPr>
      <w:instrText xml:space="preserve">PAGE  </w:instrText>
    </w:r>
    <w:r>
      <w:rPr>
        <w:rStyle w:val="a9"/>
      </w:rPr>
      <w:fldChar w:fldCharType="separate"/>
    </w:r>
    <w:r w:rsidR="00875077">
      <w:rPr>
        <w:rStyle w:val="a9"/>
        <w:noProof/>
      </w:rPr>
      <w:t>5</w:t>
    </w:r>
    <w:r>
      <w:rPr>
        <w:rStyle w:val="a9"/>
      </w:rPr>
      <w:fldChar w:fldCharType="end"/>
    </w:r>
  </w:p>
  <w:p w:rsidR="0094460B" w:rsidRPr="003E3CE4" w:rsidRDefault="0094460B" w:rsidP="00744A1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338666C"/>
    <w:lvl w:ilvl="0">
      <w:start w:val="1"/>
      <w:numFmt w:val="decimal"/>
      <w:lvlText w:val="%1."/>
      <w:lvlJc w:val="left"/>
      <w:pPr>
        <w:tabs>
          <w:tab w:val="num" w:pos="0"/>
        </w:tabs>
        <w:ind w:left="928" w:hanging="360"/>
      </w:pPr>
      <w:rPr>
        <w:rFonts w:cs="Times New Roman"/>
        <w:b/>
        <w:bCs/>
      </w:rPr>
    </w:lvl>
    <w:lvl w:ilvl="1">
      <w:start w:val="1"/>
      <w:numFmt w:val="decimal"/>
      <w:lvlText w:val="%1.%2."/>
      <w:lvlJc w:val="left"/>
      <w:pPr>
        <w:tabs>
          <w:tab w:val="num" w:pos="131"/>
        </w:tabs>
        <w:ind w:left="1211" w:hanging="360"/>
      </w:pPr>
      <w:rPr>
        <w:rFonts w:cs="Times New Roman"/>
        <w:b w:val="0"/>
        <w:bCs/>
      </w:rPr>
    </w:lvl>
    <w:lvl w:ilvl="2">
      <w:start w:val="1"/>
      <w:numFmt w:val="decimal"/>
      <w:lvlText w:val="%1.%2.%3."/>
      <w:lvlJc w:val="left"/>
      <w:pPr>
        <w:tabs>
          <w:tab w:val="num" w:pos="-152"/>
        </w:tabs>
        <w:ind w:left="1288" w:hanging="720"/>
      </w:pPr>
      <w:rPr>
        <w:rFonts w:cs="Times New Roman"/>
        <w:b w:val="0"/>
        <w:bCs/>
      </w:rPr>
    </w:lvl>
    <w:lvl w:ilvl="3">
      <w:start w:val="1"/>
      <w:numFmt w:val="decimal"/>
      <w:lvlText w:val="%1.%2.%3.%4."/>
      <w:lvlJc w:val="left"/>
      <w:pPr>
        <w:tabs>
          <w:tab w:val="num" w:pos="0"/>
        </w:tabs>
        <w:ind w:left="1440" w:hanging="720"/>
      </w:pPr>
      <w:rPr>
        <w:rFonts w:cs="Times New Roman"/>
        <w:b/>
        <w:bCs/>
      </w:rPr>
    </w:lvl>
    <w:lvl w:ilvl="4">
      <w:start w:val="1"/>
      <w:numFmt w:val="decimal"/>
      <w:lvlText w:val="%1.%2.%3.%4.%5."/>
      <w:lvlJc w:val="left"/>
      <w:pPr>
        <w:tabs>
          <w:tab w:val="num" w:pos="0"/>
        </w:tabs>
        <w:ind w:left="1800" w:hanging="1080"/>
      </w:pPr>
      <w:rPr>
        <w:rFonts w:cs="Times New Roman"/>
        <w:b/>
        <w:bCs/>
      </w:rPr>
    </w:lvl>
    <w:lvl w:ilvl="5">
      <w:start w:val="1"/>
      <w:numFmt w:val="decimal"/>
      <w:lvlText w:val="%1.%2.%3.%4.%5.%6."/>
      <w:lvlJc w:val="left"/>
      <w:pPr>
        <w:tabs>
          <w:tab w:val="num" w:pos="0"/>
        </w:tabs>
        <w:ind w:left="1800" w:hanging="1080"/>
      </w:pPr>
      <w:rPr>
        <w:rFonts w:cs="Times New Roman"/>
        <w:b/>
        <w:bCs/>
      </w:rPr>
    </w:lvl>
    <w:lvl w:ilvl="6">
      <w:start w:val="1"/>
      <w:numFmt w:val="decimal"/>
      <w:lvlText w:val="%1.%2.%3.%4.%5.%6.%7."/>
      <w:lvlJc w:val="left"/>
      <w:pPr>
        <w:tabs>
          <w:tab w:val="num" w:pos="0"/>
        </w:tabs>
        <w:ind w:left="2160" w:hanging="1440"/>
      </w:pPr>
      <w:rPr>
        <w:rFonts w:cs="Times New Roman"/>
        <w:b/>
        <w:bCs/>
      </w:rPr>
    </w:lvl>
    <w:lvl w:ilvl="7">
      <w:start w:val="1"/>
      <w:numFmt w:val="decimal"/>
      <w:lvlText w:val="%1.%2.%3.%4.%5.%6.%7.%8."/>
      <w:lvlJc w:val="left"/>
      <w:pPr>
        <w:tabs>
          <w:tab w:val="num" w:pos="0"/>
        </w:tabs>
        <w:ind w:left="2160" w:hanging="1440"/>
      </w:pPr>
      <w:rPr>
        <w:rFonts w:cs="Times New Roman"/>
        <w:b/>
        <w:bCs/>
      </w:rPr>
    </w:lvl>
    <w:lvl w:ilvl="8">
      <w:start w:val="1"/>
      <w:numFmt w:val="decimal"/>
      <w:lvlText w:val="%1.%2.%3.%4.%5.%6.%7.%8.%9."/>
      <w:lvlJc w:val="left"/>
      <w:pPr>
        <w:tabs>
          <w:tab w:val="num" w:pos="0"/>
        </w:tabs>
        <w:ind w:left="2520" w:hanging="1800"/>
      </w:pPr>
      <w:rPr>
        <w:rFonts w:cs="Times New Roman"/>
        <w:b/>
        <w:bCs/>
      </w:rPr>
    </w:lvl>
  </w:abstractNum>
  <w:abstractNum w:abstractNumId="1">
    <w:nsid w:val="020C2E75"/>
    <w:multiLevelType w:val="hybridMultilevel"/>
    <w:tmpl w:val="AC8C1EE8"/>
    <w:lvl w:ilvl="0" w:tplc="24E24C9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
    <w:nsid w:val="1F6C2E98"/>
    <w:multiLevelType w:val="multilevel"/>
    <w:tmpl w:val="1C5A322C"/>
    <w:lvl w:ilvl="0">
      <w:start w:val="1"/>
      <w:numFmt w:val="decimal"/>
      <w:lvlText w:val="%1."/>
      <w:lvlJc w:val="left"/>
      <w:pPr>
        <w:tabs>
          <w:tab w:val="num" w:pos="1260"/>
        </w:tabs>
        <w:ind w:left="1260" w:hanging="360"/>
      </w:pPr>
      <w:rPr>
        <w:rFonts w:hint="default"/>
        <w:b/>
      </w:rPr>
    </w:lvl>
    <w:lvl w:ilvl="1">
      <w:start w:val="1"/>
      <w:numFmt w:val="decimal"/>
      <w:lvlText w:val="%1.%2."/>
      <w:lvlJc w:val="left"/>
      <w:pPr>
        <w:tabs>
          <w:tab w:val="num" w:pos="1437"/>
        </w:tabs>
        <w:ind w:left="1437" w:hanging="510"/>
      </w:pPr>
      <w:rPr>
        <w:rFonts w:hint="default"/>
        <w:b/>
      </w:rPr>
    </w:lvl>
    <w:lvl w:ilvl="2">
      <w:start w:val="1"/>
      <w:numFmt w:val="decimal"/>
      <w:lvlText w:val="%1.%2.%3."/>
      <w:lvlJc w:val="left"/>
      <w:pPr>
        <w:tabs>
          <w:tab w:val="num" w:pos="2214"/>
        </w:tabs>
        <w:ind w:left="2214" w:hanging="720"/>
      </w:pPr>
      <w:rPr>
        <w:rFonts w:hint="default"/>
        <w:b/>
      </w:rPr>
    </w:lvl>
    <w:lvl w:ilvl="3">
      <w:start w:val="1"/>
      <w:numFmt w:val="decimal"/>
      <w:lvlText w:val="%1.%2.%3.%4."/>
      <w:lvlJc w:val="left"/>
      <w:pPr>
        <w:tabs>
          <w:tab w:val="num" w:pos="2781"/>
        </w:tabs>
        <w:ind w:left="2781" w:hanging="720"/>
      </w:pPr>
      <w:rPr>
        <w:rFonts w:hint="default"/>
        <w:b/>
      </w:rPr>
    </w:lvl>
    <w:lvl w:ilvl="4">
      <w:start w:val="1"/>
      <w:numFmt w:val="decimal"/>
      <w:lvlText w:val="%1.%2.%3.%4.%5."/>
      <w:lvlJc w:val="left"/>
      <w:pPr>
        <w:tabs>
          <w:tab w:val="num" w:pos="3708"/>
        </w:tabs>
        <w:ind w:left="3708" w:hanging="1080"/>
      </w:pPr>
      <w:rPr>
        <w:rFonts w:hint="default"/>
        <w:b/>
      </w:rPr>
    </w:lvl>
    <w:lvl w:ilvl="5">
      <w:start w:val="1"/>
      <w:numFmt w:val="decimal"/>
      <w:lvlText w:val="%1.%2.%3.%4.%5.%6."/>
      <w:lvlJc w:val="left"/>
      <w:pPr>
        <w:tabs>
          <w:tab w:val="num" w:pos="4275"/>
        </w:tabs>
        <w:ind w:left="4275" w:hanging="1080"/>
      </w:pPr>
      <w:rPr>
        <w:rFonts w:hint="default"/>
        <w:b/>
      </w:rPr>
    </w:lvl>
    <w:lvl w:ilvl="6">
      <w:start w:val="1"/>
      <w:numFmt w:val="decimal"/>
      <w:lvlText w:val="%1.%2.%3.%4.%5.%6.%7."/>
      <w:lvlJc w:val="left"/>
      <w:pPr>
        <w:tabs>
          <w:tab w:val="num" w:pos="5202"/>
        </w:tabs>
        <w:ind w:left="5202" w:hanging="1440"/>
      </w:pPr>
      <w:rPr>
        <w:rFonts w:hint="default"/>
        <w:b/>
      </w:rPr>
    </w:lvl>
    <w:lvl w:ilvl="7">
      <w:start w:val="1"/>
      <w:numFmt w:val="decimal"/>
      <w:lvlText w:val="%1.%2.%3.%4.%5.%6.%7.%8."/>
      <w:lvlJc w:val="left"/>
      <w:pPr>
        <w:tabs>
          <w:tab w:val="num" w:pos="5769"/>
        </w:tabs>
        <w:ind w:left="5769" w:hanging="1440"/>
      </w:pPr>
      <w:rPr>
        <w:rFonts w:hint="default"/>
        <w:b/>
      </w:rPr>
    </w:lvl>
    <w:lvl w:ilvl="8">
      <w:start w:val="1"/>
      <w:numFmt w:val="decimal"/>
      <w:lvlText w:val="%1.%2.%3.%4.%5.%6.%7.%8.%9."/>
      <w:lvlJc w:val="left"/>
      <w:pPr>
        <w:tabs>
          <w:tab w:val="num" w:pos="6696"/>
        </w:tabs>
        <w:ind w:left="6696" w:hanging="1800"/>
      </w:pPr>
      <w:rPr>
        <w:rFonts w:hint="default"/>
        <w:b/>
      </w:rPr>
    </w:lvl>
  </w:abstractNum>
  <w:abstractNum w:abstractNumId="3">
    <w:nsid w:val="218A5449"/>
    <w:multiLevelType w:val="hybridMultilevel"/>
    <w:tmpl w:val="259C405C"/>
    <w:lvl w:ilvl="0" w:tplc="91A6109A">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435D7A3F"/>
    <w:multiLevelType w:val="hybridMultilevel"/>
    <w:tmpl w:val="9FDEB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C6B49F6"/>
    <w:multiLevelType w:val="multilevel"/>
    <w:tmpl w:val="42C04E96"/>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7F583791"/>
    <w:multiLevelType w:val="hybridMultilevel"/>
    <w:tmpl w:val="0DA83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3"/>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DisplayPageBoundaries/>
  <w:defaultTabStop w:val="708"/>
  <w:hyphenationZone w:val="425"/>
  <w:characterSpacingControl w:val="doNotCompress"/>
  <w:footnotePr>
    <w:footnote w:id="0"/>
    <w:footnote w:id="1"/>
  </w:footnotePr>
  <w:endnotePr>
    <w:endnote w:id="0"/>
    <w:endnote w:id="1"/>
  </w:endnotePr>
  <w:compat/>
  <w:rsids>
    <w:rsidRoot w:val="00AC4C13"/>
    <w:rsid w:val="00010D3E"/>
    <w:rsid w:val="0001482B"/>
    <w:rsid w:val="000206B5"/>
    <w:rsid w:val="00025EE3"/>
    <w:rsid w:val="00026750"/>
    <w:rsid w:val="0004089B"/>
    <w:rsid w:val="00041A96"/>
    <w:rsid w:val="000628D5"/>
    <w:rsid w:val="00075687"/>
    <w:rsid w:val="00080E1E"/>
    <w:rsid w:val="000B177F"/>
    <w:rsid w:val="000C58A9"/>
    <w:rsid w:val="000E4C70"/>
    <w:rsid w:val="001169A6"/>
    <w:rsid w:val="0012157B"/>
    <w:rsid w:val="00142CFF"/>
    <w:rsid w:val="00145B66"/>
    <w:rsid w:val="001478F8"/>
    <w:rsid w:val="00151079"/>
    <w:rsid w:val="00170464"/>
    <w:rsid w:val="00173E75"/>
    <w:rsid w:val="00182F84"/>
    <w:rsid w:val="001934CB"/>
    <w:rsid w:val="001A37CA"/>
    <w:rsid w:val="001D3AB3"/>
    <w:rsid w:val="001E3239"/>
    <w:rsid w:val="001E5F79"/>
    <w:rsid w:val="001F7034"/>
    <w:rsid w:val="001F7536"/>
    <w:rsid w:val="00203726"/>
    <w:rsid w:val="00213042"/>
    <w:rsid w:val="002362CC"/>
    <w:rsid w:val="002415CD"/>
    <w:rsid w:val="00241FDC"/>
    <w:rsid w:val="00276782"/>
    <w:rsid w:val="00277771"/>
    <w:rsid w:val="0028466A"/>
    <w:rsid w:val="002C2DBD"/>
    <w:rsid w:val="002C6812"/>
    <w:rsid w:val="002F0C54"/>
    <w:rsid w:val="00321682"/>
    <w:rsid w:val="003365DF"/>
    <w:rsid w:val="00361728"/>
    <w:rsid w:val="0036514D"/>
    <w:rsid w:val="0037201F"/>
    <w:rsid w:val="00374148"/>
    <w:rsid w:val="00374197"/>
    <w:rsid w:val="00386910"/>
    <w:rsid w:val="0038737C"/>
    <w:rsid w:val="00396649"/>
    <w:rsid w:val="003A22A7"/>
    <w:rsid w:val="003A5F4F"/>
    <w:rsid w:val="003B2E1F"/>
    <w:rsid w:val="003B5B0D"/>
    <w:rsid w:val="003C2DDD"/>
    <w:rsid w:val="003C732D"/>
    <w:rsid w:val="003E32BF"/>
    <w:rsid w:val="003F62BE"/>
    <w:rsid w:val="004006BF"/>
    <w:rsid w:val="00404EAB"/>
    <w:rsid w:val="004133FC"/>
    <w:rsid w:val="00441074"/>
    <w:rsid w:val="00441FF7"/>
    <w:rsid w:val="0044549D"/>
    <w:rsid w:val="004543EB"/>
    <w:rsid w:val="004567FF"/>
    <w:rsid w:val="0046167F"/>
    <w:rsid w:val="00464444"/>
    <w:rsid w:val="004713CB"/>
    <w:rsid w:val="00484A00"/>
    <w:rsid w:val="004D2673"/>
    <w:rsid w:val="004D4C00"/>
    <w:rsid w:val="004E6249"/>
    <w:rsid w:val="004E639D"/>
    <w:rsid w:val="004F0891"/>
    <w:rsid w:val="004F77DD"/>
    <w:rsid w:val="00502108"/>
    <w:rsid w:val="0050271F"/>
    <w:rsid w:val="00514FCE"/>
    <w:rsid w:val="00523DD5"/>
    <w:rsid w:val="0053704A"/>
    <w:rsid w:val="00541ABD"/>
    <w:rsid w:val="00543DEA"/>
    <w:rsid w:val="005562F3"/>
    <w:rsid w:val="005644B5"/>
    <w:rsid w:val="00572D26"/>
    <w:rsid w:val="0057686A"/>
    <w:rsid w:val="00592D91"/>
    <w:rsid w:val="005A551C"/>
    <w:rsid w:val="005C0204"/>
    <w:rsid w:val="005D5B65"/>
    <w:rsid w:val="005D7B83"/>
    <w:rsid w:val="005E6A26"/>
    <w:rsid w:val="005F250C"/>
    <w:rsid w:val="00603F6F"/>
    <w:rsid w:val="006426A0"/>
    <w:rsid w:val="00655700"/>
    <w:rsid w:val="00662D75"/>
    <w:rsid w:val="00671038"/>
    <w:rsid w:val="00671CDC"/>
    <w:rsid w:val="00672ED2"/>
    <w:rsid w:val="00687C25"/>
    <w:rsid w:val="00695100"/>
    <w:rsid w:val="006B58B1"/>
    <w:rsid w:val="006D25EC"/>
    <w:rsid w:val="006F766A"/>
    <w:rsid w:val="00700215"/>
    <w:rsid w:val="00710AA5"/>
    <w:rsid w:val="0071476B"/>
    <w:rsid w:val="00741123"/>
    <w:rsid w:val="00744A18"/>
    <w:rsid w:val="00763B19"/>
    <w:rsid w:val="00763ED5"/>
    <w:rsid w:val="00766382"/>
    <w:rsid w:val="00771E5D"/>
    <w:rsid w:val="007741E7"/>
    <w:rsid w:val="00775E88"/>
    <w:rsid w:val="007928B0"/>
    <w:rsid w:val="007B514F"/>
    <w:rsid w:val="007C321E"/>
    <w:rsid w:val="007D0802"/>
    <w:rsid w:val="007D61A7"/>
    <w:rsid w:val="007E7AC1"/>
    <w:rsid w:val="00800754"/>
    <w:rsid w:val="00811C78"/>
    <w:rsid w:val="00816C48"/>
    <w:rsid w:val="00823C24"/>
    <w:rsid w:val="00831CB3"/>
    <w:rsid w:val="00837518"/>
    <w:rsid w:val="00846FDB"/>
    <w:rsid w:val="00875077"/>
    <w:rsid w:val="00876040"/>
    <w:rsid w:val="00880353"/>
    <w:rsid w:val="00880D64"/>
    <w:rsid w:val="00891B3B"/>
    <w:rsid w:val="008A2BD1"/>
    <w:rsid w:val="008B200B"/>
    <w:rsid w:val="008B28EB"/>
    <w:rsid w:val="008D53FD"/>
    <w:rsid w:val="008E0BD8"/>
    <w:rsid w:val="00914F8A"/>
    <w:rsid w:val="00926B70"/>
    <w:rsid w:val="00934C05"/>
    <w:rsid w:val="0094460B"/>
    <w:rsid w:val="00970B00"/>
    <w:rsid w:val="0098131E"/>
    <w:rsid w:val="00996299"/>
    <w:rsid w:val="009C4BB9"/>
    <w:rsid w:val="009C6BD8"/>
    <w:rsid w:val="009D4A6C"/>
    <w:rsid w:val="009E431A"/>
    <w:rsid w:val="00A10253"/>
    <w:rsid w:val="00A13802"/>
    <w:rsid w:val="00A16928"/>
    <w:rsid w:val="00A216CE"/>
    <w:rsid w:val="00A44760"/>
    <w:rsid w:val="00A629C7"/>
    <w:rsid w:val="00A76203"/>
    <w:rsid w:val="00A864EE"/>
    <w:rsid w:val="00AB03FC"/>
    <w:rsid w:val="00AB3441"/>
    <w:rsid w:val="00AB7267"/>
    <w:rsid w:val="00AC3B5F"/>
    <w:rsid w:val="00AC4C13"/>
    <w:rsid w:val="00AE5F2A"/>
    <w:rsid w:val="00B21471"/>
    <w:rsid w:val="00B24799"/>
    <w:rsid w:val="00B254BC"/>
    <w:rsid w:val="00B45531"/>
    <w:rsid w:val="00B47361"/>
    <w:rsid w:val="00B50DB6"/>
    <w:rsid w:val="00B54A59"/>
    <w:rsid w:val="00B67203"/>
    <w:rsid w:val="00B6739A"/>
    <w:rsid w:val="00B84A35"/>
    <w:rsid w:val="00B86777"/>
    <w:rsid w:val="00BA4A62"/>
    <w:rsid w:val="00BB53C3"/>
    <w:rsid w:val="00BD08C5"/>
    <w:rsid w:val="00BD3163"/>
    <w:rsid w:val="00BE2F75"/>
    <w:rsid w:val="00C13175"/>
    <w:rsid w:val="00C142FC"/>
    <w:rsid w:val="00C25C4C"/>
    <w:rsid w:val="00C36EA3"/>
    <w:rsid w:val="00C832A1"/>
    <w:rsid w:val="00CC7C94"/>
    <w:rsid w:val="00CD57D8"/>
    <w:rsid w:val="00CE4C62"/>
    <w:rsid w:val="00CE7D48"/>
    <w:rsid w:val="00D03B85"/>
    <w:rsid w:val="00D21222"/>
    <w:rsid w:val="00D26CED"/>
    <w:rsid w:val="00D30F4A"/>
    <w:rsid w:val="00D37FED"/>
    <w:rsid w:val="00D62B45"/>
    <w:rsid w:val="00D652C4"/>
    <w:rsid w:val="00D96D2A"/>
    <w:rsid w:val="00DA192F"/>
    <w:rsid w:val="00DB6B73"/>
    <w:rsid w:val="00DC5CA6"/>
    <w:rsid w:val="00DC7DCF"/>
    <w:rsid w:val="00DD07D1"/>
    <w:rsid w:val="00DE19EC"/>
    <w:rsid w:val="00E13D4C"/>
    <w:rsid w:val="00E15705"/>
    <w:rsid w:val="00E20997"/>
    <w:rsid w:val="00E63EBA"/>
    <w:rsid w:val="00E65469"/>
    <w:rsid w:val="00E72EB8"/>
    <w:rsid w:val="00E74D0A"/>
    <w:rsid w:val="00E8499E"/>
    <w:rsid w:val="00E9185C"/>
    <w:rsid w:val="00EA06D5"/>
    <w:rsid w:val="00EA4D45"/>
    <w:rsid w:val="00EC1723"/>
    <w:rsid w:val="00ED465C"/>
    <w:rsid w:val="00ED52E7"/>
    <w:rsid w:val="00F04724"/>
    <w:rsid w:val="00F22A3C"/>
    <w:rsid w:val="00F3432C"/>
    <w:rsid w:val="00F51E8B"/>
    <w:rsid w:val="00FC13DC"/>
    <w:rsid w:val="00FD4B44"/>
    <w:rsid w:val="00FE2A2F"/>
    <w:rsid w:val="00FE6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C13"/>
    <w:rPr>
      <w:rFonts w:ascii="Times New Roman" w:eastAsia="Times New Roman" w:hAnsi="Times New Roman"/>
      <w:sz w:val="24"/>
      <w:szCs w:val="24"/>
      <w:lang w:val="uk-UA"/>
    </w:rPr>
  </w:style>
  <w:style w:type="paragraph" w:styleId="1">
    <w:name w:val="heading 1"/>
    <w:basedOn w:val="a"/>
    <w:next w:val="a"/>
    <w:link w:val="10"/>
    <w:qFormat/>
    <w:rsid w:val="00AC4C13"/>
    <w:pPr>
      <w:keepNext/>
      <w:jc w:val="center"/>
      <w:outlineLvl w:val="0"/>
    </w:pPr>
    <w:rPr>
      <w:b/>
      <w:sz w:val="28"/>
      <w:szCs w:val="20"/>
      <w:lang w:val="ru-RU"/>
    </w:rPr>
  </w:style>
  <w:style w:type="paragraph" w:styleId="2">
    <w:name w:val="heading 2"/>
    <w:basedOn w:val="a"/>
    <w:next w:val="a0"/>
    <w:link w:val="20"/>
    <w:qFormat/>
    <w:rsid w:val="00AC4C13"/>
    <w:pPr>
      <w:keepNext/>
      <w:tabs>
        <w:tab w:val="left" w:pos="567"/>
      </w:tabs>
      <w:spacing w:before="160" w:after="120"/>
      <w:outlineLvl w:val="1"/>
    </w:pPr>
    <w:rPr>
      <w:rFonts w:ascii="Arial" w:hAnsi="Arial"/>
      <w:b/>
      <w:i/>
      <w:kern w:val="28"/>
      <w:sz w:val="28"/>
      <w:szCs w:val="20"/>
      <w:lang w:val="ru-RU"/>
    </w:rPr>
  </w:style>
  <w:style w:type="paragraph" w:styleId="6">
    <w:name w:val="heading 6"/>
    <w:basedOn w:val="a"/>
    <w:next w:val="a"/>
    <w:link w:val="60"/>
    <w:qFormat/>
    <w:rsid w:val="00AC4C13"/>
    <w:pPr>
      <w:keepNext/>
      <w:ind w:left="5040" w:firstLine="720"/>
      <w:outlineLvl w:val="5"/>
    </w:pPr>
    <w:rPr>
      <w:b/>
      <w:sz w:val="20"/>
      <w:szCs w:val="20"/>
    </w:rPr>
  </w:style>
  <w:style w:type="paragraph" w:styleId="9">
    <w:name w:val="heading 9"/>
    <w:basedOn w:val="a"/>
    <w:next w:val="a"/>
    <w:link w:val="90"/>
    <w:qFormat/>
    <w:rsid w:val="00AC4C13"/>
    <w:pPr>
      <w:keepNext/>
      <w:outlineLvl w:val="8"/>
    </w:pPr>
    <w:rPr>
      <w:b/>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C4C13"/>
    <w:rPr>
      <w:rFonts w:ascii="Times New Roman" w:eastAsia="Times New Roman" w:hAnsi="Times New Roman" w:cs="Times New Roman"/>
      <w:b/>
      <w:sz w:val="28"/>
      <w:szCs w:val="20"/>
      <w:lang w:val="ru-RU" w:eastAsia="ru-RU"/>
    </w:rPr>
  </w:style>
  <w:style w:type="character" w:customStyle="1" w:styleId="20">
    <w:name w:val="Заголовок 2 Знак"/>
    <w:basedOn w:val="a1"/>
    <w:link w:val="2"/>
    <w:rsid w:val="00AC4C13"/>
    <w:rPr>
      <w:rFonts w:ascii="Arial" w:eastAsia="Times New Roman" w:hAnsi="Arial" w:cs="Times New Roman"/>
      <w:b/>
      <w:i/>
      <w:kern w:val="28"/>
      <w:sz w:val="28"/>
      <w:szCs w:val="20"/>
      <w:lang w:val="ru-RU" w:eastAsia="ru-RU"/>
    </w:rPr>
  </w:style>
  <w:style w:type="character" w:customStyle="1" w:styleId="60">
    <w:name w:val="Заголовок 6 Знак"/>
    <w:basedOn w:val="a1"/>
    <w:link w:val="6"/>
    <w:rsid w:val="00AC4C13"/>
    <w:rPr>
      <w:rFonts w:ascii="Times New Roman" w:eastAsia="Times New Roman" w:hAnsi="Times New Roman" w:cs="Times New Roman"/>
      <w:b/>
      <w:sz w:val="20"/>
      <w:szCs w:val="20"/>
      <w:lang w:eastAsia="ru-RU"/>
    </w:rPr>
  </w:style>
  <w:style w:type="character" w:customStyle="1" w:styleId="90">
    <w:name w:val="Заголовок 9 Знак"/>
    <w:basedOn w:val="a1"/>
    <w:link w:val="9"/>
    <w:rsid w:val="00AC4C13"/>
    <w:rPr>
      <w:rFonts w:ascii="Times New Roman" w:eastAsia="Times New Roman" w:hAnsi="Times New Roman" w:cs="Times New Roman"/>
      <w:b/>
      <w:color w:val="000000"/>
      <w:sz w:val="24"/>
      <w:szCs w:val="20"/>
      <w:lang w:eastAsia="ru-RU"/>
    </w:rPr>
  </w:style>
  <w:style w:type="paragraph" w:customStyle="1" w:styleId="a4">
    <w:name w:val="Стиль"/>
    <w:rsid w:val="00AC4C13"/>
    <w:rPr>
      <w:rFonts w:ascii="Times New Roman" w:eastAsia="Times New Roman" w:hAnsi="Times New Roman"/>
    </w:rPr>
  </w:style>
  <w:style w:type="paragraph" w:styleId="a0">
    <w:name w:val="Body Text"/>
    <w:basedOn w:val="a"/>
    <w:link w:val="a5"/>
    <w:rsid w:val="00AC4C13"/>
    <w:pPr>
      <w:spacing w:after="120"/>
    </w:pPr>
    <w:rPr>
      <w:sz w:val="20"/>
      <w:szCs w:val="20"/>
      <w:lang w:val="ru-RU"/>
    </w:rPr>
  </w:style>
  <w:style w:type="character" w:customStyle="1" w:styleId="a5">
    <w:name w:val="Основной текст Знак"/>
    <w:basedOn w:val="a1"/>
    <w:link w:val="a0"/>
    <w:rsid w:val="00AC4C13"/>
    <w:rPr>
      <w:rFonts w:ascii="Times New Roman" w:eastAsia="Times New Roman" w:hAnsi="Times New Roman" w:cs="Times New Roman"/>
      <w:sz w:val="20"/>
      <w:szCs w:val="20"/>
      <w:lang w:val="ru-RU" w:eastAsia="ru-RU"/>
    </w:rPr>
  </w:style>
  <w:style w:type="paragraph" w:styleId="21">
    <w:name w:val="Body Text Indent 2"/>
    <w:basedOn w:val="a"/>
    <w:link w:val="22"/>
    <w:rsid w:val="00AC4C13"/>
    <w:pPr>
      <w:ind w:firstLine="709"/>
      <w:jc w:val="both"/>
    </w:pPr>
    <w:rPr>
      <w:szCs w:val="20"/>
    </w:rPr>
  </w:style>
  <w:style w:type="character" w:customStyle="1" w:styleId="22">
    <w:name w:val="Основной текст с отступом 2 Знак"/>
    <w:basedOn w:val="a1"/>
    <w:link w:val="21"/>
    <w:rsid w:val="00AC4C13"/>
    <w:rPr>
      <w:rFonts w:ascii="Times New Roman" w:eastAsia="Times New Roman" w:hAnsi="Times New Roman" w:cs="Times New Roman"/>
      <w:sz w:val="24"/>
      <w:szCs w:val="20"/>
      <w:lang w:eastAsia="ru-RU"/>
    </w:rPr>
  </w:style>
  <w:style w:type="character" w:styleId="a6">
    <w:name w:val="Hyperlink"/>
    <w:rsid w:val="00AC4C13"/>
    <w:rPr>
      <w:color w:val="0000FF"/>
      <w:u w:val="single"/>
    </w:rPr>
  </w:style>
  <w:style w:type="paragraph" w:customStyle="1" w:styleId="11">
    <w:name w:val="Обычный1"/>
    <w:rsid w:val="00AC4C13"/>
    <w:pPr>
      <w:widowControl w:val="0"/>
      <w:spacing w:line="300" w:lineRule="auto"/>
      <w:ind w:left="720" w:right="600"/>
      <w:jc w:val="center"/>
    </w:pPr>
    <w:rPr>
      <w:rFonts w:ascii="Times New Roman" w:eastAsia="Times New Roman" w:hAnsi="Times New Roman"/>
      <w:snapToGrid w:val="0"/>
      <w:sz w:val="24"/>
    </w:rPr>
  </w:style>
  <w:style w:type="paragraph" w:styleId="a7">
    <w:name w:val="header"/>
    <w:basedOn w:val="a"/>
    <w:link w:val="a8"/>
    <w:rsid w:val="00AC4C13"/>
    <w:pPr>
      <w:tabs>
        <w:tab w:val="center" w:pos="4153"/>
        <w:tab w:val="right" w:pos="8306"/>
      </w:tabs>
    </w:pPr>
  </w:style>
  <w:style w:type="character" w:customStyle="1" w:styleId="a8">
    <w:name w:val="Верхний колонтитул Знак"/>
    <w:basedOn w:val="a1"/>
    <w:link w:val="a7"/>
    <w:rsid w:val="00AC4C13"/>
    <w:rPr>
      <w:rFonts w:ascii="Times New Roman" w:eastAsia="Times New Roman" w:hAnsi="Times New Roman" w:cs="Times New Roman"/>
      <w:sz w:val="24"/>
      <w:szCs w:val="24"/>
      <w:lang w:eastAsia="ru-RU"/>
    </w:rPr>
  </w:style>
  <w:style w:type="character" w:styleId="a9">
    <w:name w:val="page number"/>
    <w:basedOn w:val="a1"/>
    <w:rsid w:val="00AC4C13"/>
  </w:style>
  <w:style w:type="paragraph" w:styleId="aa">
    <w:name w:val="Block Text"/>
    <w:basedOn w:val="a"/>
    <w:rsid w:val="00AC4C13"/>
    <w:pPr>
      <w:ind w:left="7088" w:right="-99"/>
    </w:pPr>
    <w:rPr>
      <w:szCs w:val="20"/>
    </w:rPr>
  </w:style>
  <w:style w:type="paragraph" w:styleId="ab">
    <w:name w:val="footer"/>
    <w:basedOn w:val="a"/>
    <w:link w:val="ac"/>
    <w:rsid w:val="00AC4C13"/>
    <w:pPr>
      <w:tabs>
        <w:tab w:val="center" w:pos="4677"/>
        <w:tab w:val="right" w:pos="9355"/>
      </w:tabs>
    </w:pPr>
  </w:style>
  <w:style w:type="character" w:customStyle="1" w:styleId="ac">
    <w:name w:val="Нижний колонтитул Знак"/>
    <w:basedOn w:val="a1"/>
    <w:link w:val="ab"/>
    <w:rsid w:val="00AC4C13"/>
    <w:rPr>
      <w:rFonts w:ascii="Times New Roman" w:eastAsia="Times New Roman" w:hAnsi="Times New Roman" w:cs="Times New Roman"/>
      <w:sz w:val="24"/>
      <w:szCs w:val="24"/>
      <w:lang w:eastAsia="ru-RU"/>
    </w:rPr>
  </w:style>
  <w:style w:type="paragraph" w:styleId="HTML">
    <w:name w:val="HTML Preformatted"/>
    <w:basedOn w:val="a"/>
    <w:link w:val="HTML0"/>
    <w:rsid w:val="00AC4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1"/>
    <w:link w:val="HTML"/>
    <w:rsid w:val="00AC4C13"/>
    <w:rPr>
      <w:rFonts w:ascii="Courier New" w:eastAsia="Times New Roman" w:hAnsi="Courier New" w:cs="Courier New"/>
      <w:sz w:val="20"/>
      <w:szCs w:val="20"/>
      <w:lang w:val="ru-RU" w:eastAsia="ru-RU"/>
    </w:rPr>
  </w:style>
  <w:style w:type="paragraph" w:customStyle="1" w:styleId="Normal1">
    <w:name w:val="Normal1"/>
    <w:rsid w:val="00AC4C13"/>
    <w:pPr>
      <w:widowControl w:val="0"/>
    </w:pPr>
    <w:rPr>
      <w:rFonts w:ascii="Times New Roman" w:hAnsi="Times New Roman"/>
    </w:rPr>
  </w:style>
  <w:style w:type="paragraph" w:styleId="ad">
    <w:name w:val="List Paragraph"/>
    <w:basedOn w:val="a"/>
    <w:uiPriority w:val="34"/>
    <w:qFormat/>
    <w:rsid w:val="00AC4C13"/>
    <w:pPr>
      <w:ind w:left="708"/>
    </w:pPr>
  </w:style>
  <w:style w:type="paragraph" w:styleId="ae">
    <w:name w:val="Normal (Web)"/>
    <w:basedOn w:val="a"/>
    <w:unhideWhenUsed/>
    <w:rsid w:val="00EC1723"/>
    <w:pPr>
      <w:spacing w:before="100" w:beforeAutospacing="1" w:after="100" w:afterAutospacing="1"/>
    </w:pPr>
    <w:rPr>
      <w:lang w:val="ru-RU"/>
    </w:rPr>
  </w:style>
  <w:style w:type="paragraph" w:styleId="23">
    <w:name w:val="Body Text 2"/>
    <w:basedOn w:val="a"/>
    <w:link w:val="24"/>
    <w:uiPriority w:val="99"/>
    <w:semiHidden/>
    <w:unhideWhenUsed/>
    <w:rsid w:val="00763ED5"/>
    <w:pPr>
      <w:spacing w:after="120" w:line="480" w:lineRule="auto"/>
    </w:pPr>
  </w:style>
  <w:style w:type="character" w:customStyle="1" w:styleId="24">
    <w:name w:val="Основной текст 2 Знак"/>
    <w:basedOn w:val="a1"/>
    <w:link w:val="23"/>
    <w:uiPriority w:val="99"/>
    <w:semiHidden/>
    <w:rsid w:val="00763ED5"/>
    <w:rPr>
      <w:rFonts w:ascii="Times New Roman" w:eastAsia="Times New Roman" w:hAnsi="Times New Roman"/>
      <w:sz w:val="24"/>
      <w:szCs w:val="24"/>
      <w:lang w:eastAsia="ru-RU"/>
    </w:rPr>
  </w:style>
  <w:style w:type="paragraph" w:customStyle="1" w:styleId="st">
    <w:name w:val="st"/>
    <w:basedOn w:val="a"/>
    <w:uiPriority w:val="99"/>
    <w:rsid w:val="00880D64"/>
    <w:pPr>
      <w:suppressAutoHyphens/>
      <w:spacing w:after="200" w:line="276" w:lineRule="auto"/>
    </w:pPr>
    <w:rPr>
      <w:rFonts w:ascii="Calibri" w:hAnsi="Calibri" w:cs="Calibri"/>
      <w:kern w:val="1"/>
      <w:sz w:val="22"/>
      <w:szCs w:val="22"/>
      <w:lang w:val="ru-RU"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2513</Words>
  <Characters>14328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Достовалова Анна Вікторівна</dc:creator>
  <cp:lastModifiedBy>Drozdov.E.A</cp:lastModifiedBy>
  <cp:revision>4</cp:revision>
  <cp:lastPrinted>2018-02-22T11:34:00Z</cp:lastPrinted>
  <dcterms:created xsi:type="dcterms:W3CDTF">2022-01-24T11:23:00Z</dcterms:created>
  <dcterms:modified xsi:type="dcterms:W3CDTF">2022-01-25T10:58:00Z</dcterms:modified>
</cp:coreProperties>
</file>