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1AE" w:rsidRDefault="008351AE" w:rsidP="008351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Перечень оговорок,</w:t>
      </w:r>
    </w:p>
    <w:p w:rsidR="008351AE" w:rsidRDefault="008351AE" w:rsidP="008351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>
        <w:rPr>
          <w:rFonts w:ascii="Times New Roman" w:hAnsi="Times New Roman"/>
          <w:b/>
          <w:bCs/>
          <w:sz w:val="26"/>
          <w:szCs w:val="26"/>
        </w:rPr>
        <w:t>сделанных</w:t>
      </w:r>
      <w:proofErr w:type="gramEnd"/>
      <w:r>
        <w:rPr>
          <w:rFonts w:ascii="Times New Roman" w:hAnsi="Times New Roman"/>
          <w:b/>
          <w:bCs/>
          <w:sz w:val="26"/>
          <w:szCs w:val="26"/>
        </w:rPr>
        <w:t xml:space="preserve"> железнодорожными администрациями в соответствии со статьей 2 ОП СМГС</w:t>
      </w:r>
    </w:p>
    <w:p w:rsidR="008351AE" w:rsidRDefault="008351AE" w:rsidP="008351A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693"/>
        <w:gridCol w:w="6061"/>
      </w:tblGrid>
      <w:tr w:rsidR="008351AE" w:rsidTr="008351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AE" w:rsidRDefault="008351AE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№  </w:t>
            </w:r>
            <w:proofErr w:type="gram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1AE" w:rsidRDefault="008351AE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Железнодорожные администрации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1AE" w:rsidRDefault="008351AE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Содержание оговорки</w:t>
            </w:r>
          </w:p>
        </w:tc>
      </w:tr>
      <w:tr w:rsidR="008351AE" w:rsidTr="008351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AE" w:rsidRDefault="008351A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AE" w:rsidRDefault="008351A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Республика</w:t>
            </w:r>
          </w:p>
          <w:p w:rsidR="008351AE" w:rsidRDefault="008351A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Беларусь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AE" w:rsidRDefault="008351AE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Не применяется Приложение 4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ОП СМГС «Порядок взимания провозных платежей при перевозках грузов в международном железнодорожном сообщении».</w:t>
            </w:r>
          </w:p>
        </w:tc>
      </w:tr>
      <w:tr w:rsidR="008351AE" w:rsidTr="008351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AE" w:rsidRDefault="008351AE">
            <w:pPr>
              <w:jc w:val="center"/>
              <w:rPr>
                <w:bCs/>
                <w:spacing w:val="1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pacing w:val="1"/>
                <w:sz w:val="26"/>
                <w:szCs w:val="26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AE" w:rsidRDefault="008351AE">
            <w:pPr>
              <w:jc w:val="center"/>
              <w:rPr>
                <w:bCs/>
                <w:spacing w:val="1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Латвийская Республика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AE" w:rsidRDefault="008351AE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 В Приложении 1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ОП СМГС не применяются положения, исключающие применение статьи 9 «Перевозка опасных грузов» СМГС и Приложения 2 «Правила перевозок опасных грузов» к СМГС.</w:t>
            </w:r>
          </w:p>
          <w:p w:rsidR="008351AE" w:rsidRDefault="008351AE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В Приложении 2 к ОП СМГС не применяются «Правила перевозок опасных грузов по железным дорогам» (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утверждены на 15 заседании Совета по железнодорожному транспорту государств-участников Содружества 05.04.1996 г.</w:t>
            </w:r>
            <w:r>
              <w:rPr>
                <w:rFonts w:ascii="Times New Roman" w:hAnsi="Times New Roman"/>
                <w:sz w:val="26"/>
                <w:szCs w:val="26"/>
              </w:rPr>
              <w:t>), Правила перевозок жидких грузов наливом в вагонах-цистернах и вагонах бункерного типа для перевозки нефтебитума (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утверждены на 50 заседании Совета по железнодорожному транспорту государств-участников Содружества 22.05.2009г.</w:t>
            </w:r>
            <w:r>
              <w:rPr>
                <w:rFonts w:ascii="Times New Roman" w:hAnsi="Times New Roman"/>
                <w:sz w:val="26"/>
                <w:szCs w:val="26"/>
              </w:rPr>
              <w:t>) и книга 3 Тарифного руководства № 4.</w:t>
            </w:r>
            <w:proofErr w:type="gramEnd"/>
          </w:p>
          <w:p w:rsidR="008351AE" w:rsidRDefault="008351AE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 Полностью не применяется Приложение 4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ОП СМГС «Порядок взимания провозных платежей при перевозках грузов в международном железнодорожном сообщении». </w:t>
            </w:r>
          </w:p>
          <w:p w:rsidR="008351AE" w:rsidRDefault="008351AE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 Полностью не применяется Приложение 5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ОП СМГС «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Порядок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передачи вагонов, контейнеров и грузов перевозчиками через межгосударственные  железнодорожные переходы государств-участников Содружества и Грузии».</w:t>
            </w:r>
          </w:p>
        </w:tc>
      </w:tr>
      <w:tr w:rsidR="008351AE" w:rsidTr="008351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AE" w:rsidRDefault="008351AE">
            <w:pPr>
              <w:jc w:val="center"/>
              <w:rPr>
                <w:rFonts w:ascii="Times New Roman" w:hAnsi="Times New Roman"/>
                <w:bCs/>
                <w:spacing w:val="1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pacing w:val="1"/>
                <w:sz w:val="26"/>
                <w:szCs w:val="26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AE" w:rsidRDefault="008351A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Литовская Республика</w:t>
            </w:r>
          </w:p>
          <w:p w:rsidR="008351AE" w:rsidRDefault="008351A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AE" w:rsidRDefault="008351AE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 Не применяет исключение из применения статьи 9 «Перевозка опасных грузов» СМГС и Приложения 2 «Правила перевозок опасных грузов» к СМГС, указанные в Приложении 1 «Перечень положений СМГС и СИ к СМГС, не применяемых при перевозках грузов»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ОП СМГС.</w:t>
            </w:r>
          </w:p>
          <w:p w:rsidR="008351AE" w:rsidRDefault="008351AE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Не применяет «Правила перевозок опасных грузов по железным дорогам» (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утверждены на 15 заседании Совета по железнодорожному транспорту государств-участников Содружества 05.04.1996 г.</w:t>
            </w:r>
            <w:r>
              <w:rPr>
                <w:rFonts w:ascii="Times New Roman" w:hAnsi="Times New Roman"/>
                <w:sz w:val="26"/>
                <w:szCs w:val="26"/>
              </w:rPr>
              <w:t>) и Правила перевозок жидких грузов наливом в вагонах-цистернах и вагонах бункерного типа для перевозки нефтебитума (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утверждены на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lastRenderedPageBreak/>
              <w:t>50 заседании Совета по железнодорожному транспорту государств-участников Содружества 22.05.2009 г.</w:t>
            </w:r>
            <w:r>
              <w:rPr>
                <w:rFonts w:ascii="Times New Roman" w:hAnsi="Times New Roman"/>
                <w:sz w:val="26"/>
                <w:szCs w:val="26"/>
              </w:rPr>
              <w:t>) в части положений, касающихся перевозок опасных грузов.</w:t>
            </w:r>
            <w:proofErr w:type="gramEnd"/>
          </w:p>
          <w:p w:rsidR="008351AE" w:rsidRDefault="008351AE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 Не применяет Приложение 4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ОП СМГС «Порядок взимания провозных платежей при перевозках грузов в международном железнодорожном сообщении».</w:t>
            </w:r>
          </w:p>
          <w:p w:rsidR="008351AE" w:rsidRDefault="008351AE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 Не применяет Приложение 5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ОП СМГС «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Порядок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передачи вагонов, контейнеров и грузов перевозчиками через межгосударственные  железнодорожные переходы государств-участников Содружества и Грузии».</w:t>
            </w:r>
          </w:p>
        </w:tc>
      </w:tr>
      <w:tr w:rsidR="008351AE" w:rsidTr="008351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AE" w:rsidRDefault="008351AE">
            <w:pPr>
              <w:jc w:val="center"/>
              <w:rPr>
                <w:rFonts w:ascii="Times New Roman" w:hAnsi="Times New Roman"/>
                <w:bCs/>
                <w:spacing w:val="1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pacing w:val="1"/>
                <w:sz w:val="26"/>
                <w:szCs w:val="26"/>
              </w:rPr>
              <w:lastRenderedPageBreak/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AE" w:rsidRDefault="008351A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Эстонская Республика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AE" w:rsidRDefault="008351AE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 Приложение 1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ОП СМГС «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Перечень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положений СМГС и СИ к СМГС, не применяемых при перевозке грузов»  </w:t>
            </w:r>
          </w:p>
          <w:p w:rsidR="008351AE" w:rsidRDefault="008351AE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не применяются положения, исключающие применение статьи 9 «Перевозка опасных грузов» СМГС и Приложения 2 «Правила перевозок опасных грузов» к СМГС.</w:t>
            </w:r>
          </w:p>
          <w:p w:rsidR="008351AE" w:rsidRDefault="008351AE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 Приложение 2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ОП СМГС «Перечень нормативных документов и приложений, которыми следует руководствоваться»:</w:t>
            </w:r>
          </w:p>
          <w:p w:rsidR="008351AE" w:rsidRDefault="008351A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не применяются «Правила перевозок опасных грузов по железным дорогам»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(утверждены на 15 заседании Совета по железнодорожному транспорту государств-участников Содружества 05.04.1996 г.);</w:t>
            </w:r>
          </w:p>
          <w:p w:rsidR="008351AE" w:rsidRDefault="008351AE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«Правила перевозок жидких грузов наливом в вагонах-цистернах и вагонах бункерного типа для перевозки нефтебитума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(утверждены на 50 заседании Совета по железнодорожному транспорту государств-участников Содружества 22.05.2009 г.)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применяет, </w:t>
            </w:r>
            <w:r w:rsidRPr="008351AE">
              <w:rPr>
                <w:rFonts w:ascii="Times New Roman" w:hAnsi="Times New Roman"/>
                <w:sz w:val="26"/>
                <w:szCs w:val="26"/>
              </w:rPr>
              <w:t>в части не противоречащей Приложению 2 к СМГС.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8351AE" w:rsidRDefault="008351AE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 Не применяет Приложение 4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ОП СМГС «Порядок взимания провозных платежей при перевозках грузов в международном железнодорожном сообщении».</w:t>
            </w:r>
          </w:p>
          <w:p w:rsidR="008351AE" w:rsidRDefault="008351AE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 Не применяет Приложение 5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ОП СМГС «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Порядок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передачи вагонов, контейнеров и грузов перевозчиками через межгосударственные железнодорожные переходы государств-участников Содружества и Грузии».</w:t>
            </w:r>
          </w:p>
        </w:tc>
      </w:tr>
      <w:tr w:rsidR="00512DDC" w:rsidTr="008351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DC" w:rsidRPr="00512DDC" w:rsidRDefault="00512DDC">
            <w:pPr>
              <w:jc w:val="center"/>
              <w:rPr>
                <w:rFonts w:ascii="Times New Roman" w:hAnsi="Times New Roman"/>
                <w:bCs/>
                <w:spacing w:val="1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Cs/>
                <w:spacing w:val="1"/>
                <w:sz w:val="26"/>
                <w:szCs w:val="26"/>
                <w:lang w:val="uk-UA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DC" w:rsidRPr="00512DDC" w:rsidRDefault="00512DDC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DDC">
              <w:rPr>
                <w:rFonts w:ascii="Times New Roman" w:hAnsi="Times New Roman"/>
                <w:sz w:val="26"/>
                <w:szCs w:val="26"/>
              </w:rPr>
              <w:t>Украина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DC" w:rsidRPr="00512DDC" w:rsidRDefault="00512DDC" w:rsidP="00512DDC">
            <w:pPr>
              <w:pStyle w:val="Default"/>
              <w:rPr>
                <w:sz w:val="26"/>
                <w:szCs w:val="26"/>
              </w:rPr>
            </w:pPr>
            <w:r w:rsidRPr="00512DDC">
              <w:rPr>
                <w:sz w:val="26"/>
                <w:szCs w:val="26"/>
              </w:rPr>
              <w:t xml:space="preserve">1. В Приложении 1 </w:t>
            </w:r>
            <w:proofErr w:type="gramStart"/>
            <w:r w:rsidRPr="00512DDC">
              <w:rPr>
                <w:sz w:val="26"/>
                <w:szCs w:val="26"/>
              </w:rPr>
              <w:t>к</w:t>
            </w:r>
            <w:proofErr w:type="gramEnd"/>
            <w:r w:rsidRPr="00512DDC">
              <w:rPr>
                <w:sz w:val="26"/>
                <w:szCs w:val="26"/>
              </w:rPr>
              <w:t xml:space="preserve"> ОП СМГС не применяются положения, исключающие применение статьи 9 «Перевозка </w:t>
            </w:r>
            <w:bookmarkStart w:id="0" w:name="_GoBack"/>
            <w:bookmarkEnd w:id="0"/>
            <w:r w:rsidRPr="00512DDC">
              <w:rPr>
                <w:sz w:val="26"/>
                <w:szCs w:val="26"/>
              </w:rPr>
              <w:t xml:space="preserve">опасных грузов» СМГС и Приложения 2 «Правила перевозок опасных грузов» к СМГС. </w:t>
            </w:r>
          </w:p>
          <w:p w:rsidR="00512DDC" w:rsidRPr="00512DDC" w:rsidRDefault="00512DDC" w:rsidP="00512D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12DDC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2. </w:t>
            </w:r>
            <w:proofErr w:type="gramStart"/>
            <w:r w:rsidRPr="00512DDC">
              <w:rPr>
                <w:rFonts w:ascii="Times New Roman" w:hAnsi="Times New Roman"/>
                <w:sz w:val="26"/>
                <w:szCs w:val="26"/>
              </w:rPr>
              <w:t>В Приложении 2 к ОП СМГС не применяются «Правила перевозок опасных грузов по железным дорогам» (</w:t>
            </w:r>
            <w:r w:rsidRPr="00512DDC">
              <w:rPr>
                <w:rFonts w:ascii="Times New Roman" w:hAnsi="Times New Roman"/>
                <w:i/>
                <w:iCs/>
                <w:sz w:val="26"/>
                <w:szCs w:val="26"/>
              </w:rPr>
              <w:t>утверждены на 15 заседании Совета по железнодорожному транспорту государств-участников Содружества 05.04.1996 г.</w:t>
            </w:r>
            <w:r w:rsidRPr="00512DDC">
              <w:rPr>
                <w:rFonts w:ascii="Times New Roman" w:hAnsi="Times New Roman"/>
                <w:sz w:val="26"/>
                <w:szCs w:val="26"/>
              </w:rPr>
              <w:t xml:space="preserve">); Правила перевозок жидких грузов наливом в вагонах-цистернах и вагонах бункерного типа для перевозки </w:t>
            </w:r>
            <w:proofErr w:type="spellStart"/>
            <w:r w:rsidRPr="00512DDC">
              <w:rPr>
                <w:rFonts w:ascii="Times New Roman" w:hAnsi="Times New Roman"/>
                <w:sz w:val="26"/>
                <w:szCs w:val="26"/>
              </w:rPr>
              <w:t>нефтебитума</w:t>
            </w:r>
            <w:proofErr w:type="spellEnd"/>
            <w:r w:rsidRPr="00512DDC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Pr="00512DDC">
              <w:rPr>
                <w:rFonts w:ascii="Times New Roman" w:hAnsi="Times New Roman"/>
                <w:i/>
                <w:iCs/>
                <w:sz w:val="26"/>
                <w:szCs w:val="26"/>
              </w:rPr>
              <w:t>утверждены на 50 заседании Совета по железнодорожному транспорту государств-участников Содружества 22.05.2009г.</w:t>
            </w:r>
            <w:r w:rsidRPr="00512DDC">
              <w:rPr>
                <w:rFonts w:ascii="Times New Roman" w:hAnsi="Times New Roman"/>
                <w:sz w:val="26"/>
                <w:szCs w:val="26"/>
              </w:rPr>
              <w:t>).</w:t>
            </w:r>
            <w:proofErr w:type="gramEnd"/>
          </w:p>
        </w:tc>
      </w:tr>
    </w:tbl>
    <w:p w:rsidR="0036286D" w:rsidRDefault="00512DDC"/>
    <w:sectPr w:rsidR="00362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1AE"/>
    <w:rsid w:val="00512DDC"/>
    <w:rsid w:val="0080296B"/>
    <w:rsid w:val="008351AE"/>
    <w:rsid w:val="00E0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12DD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12DD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1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AD882-E2C7-49EE-9FB7-324BED26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2729</Words>
  <Characters>1556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Кораблина Елена Евгеньевна</dc:creator>
  <cp:lastModifiedBy>Kovalchuk.O.A</cp:lastModifiedBy>
  <cp:revision>2</cp:revision>
  <dcterms:created xsi:type="dcterms:W3CDTF">2018-02-13T08:01:00Z</dcterms:created>
  <dcterms:modified xsi:type="dcterms:W3CDTF">2018-05-21T08:52:00Z</dcterms:modified>
</cp:coreProperties>
</file>