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F408C" w:rsidRPr="003F68E7" w:rsidRDefault="00DD16F1" w:rsidP="005F408C">
      <w:pPr>
        <w:tabs>
          <w:tab w:val="left" w:pos="5580"/>
        </w:tabs>
        <w:jc w:val="center"/>
        <w:rPr>
          <w:b/>
          <w:bCs/>
          <w:sz w:val="20"/>
          <w:szCs w:val="20"/>
          <w:lang w:val="ru-RU"/>
        </w:rPr>
      </w:pPr>
      <w:r w:rsidRPr="003F68E7">
        <w:rPr>
          <w:noProof/>
          <w:lang w:val="ru-RU" w:eastAsia="ru-RU"/>
        </w:rPr>
        <mc:AlternateContent>
          <mc:Choice Requires="wps">
            <w:drawing>
              <wp:anchor distT="0" distB="0" distL="114300" distR="114300" simplePos="0" relativeHeight="251657728" behindDoc="0" locked="0" layoutInCell="1" allowOverlap="1" wp14:anchorId="300AF2CB" wp14:editId="2F111091">
                <wp:simplePos x="0" y="0"/>
                <wp:positionH relativeFrom="column">
                  <wp:posOffset>438785</wp:posOffset>
                </wp:positionH>
                <wp:positionV relativeFrom="paragraph">
                  <wp:posOffset>458470</wp:posOffset>
                </wp:positionV>
                <wp:extent cx="5131435" cy="7490460"/>
                <wp:effectExtent l="13970" t="6985" r="7620" b="82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1435" cy="7490460"/>
                        </a:xfrm>
                        <a:prstGeom prst="rect">
                          <a:avLst/>
                        </a:prstGeom>
                        <a:blipFill dpi="0" rotWithShape="0">
                          <a:blip r:embed="rId9"/>
                          <a:srcRect/>
                          <a:tile tx="0" ty="0" sx="100000" sy="100000" flip="none" algn="tl"/>
                        </a:blipFill>
                        <a:ln w="9525">
                          <a:solidFill>
                            <a:srgbClr val="000000"/>
                          </a:solidFill>
                          <a:miter lim="800000"/>
                          <a:headEnd/>
                          <a:tailEnd/>
                        </a:ln>
                      </wps:spPr>
                      <wps:txbx>
                        <w:txbxContent>
                          <w:p w:rsidR="00130A94" w:rsidRDefault="00130A94" w:rsidP="005F408C">
                            <w:pPr>
                              <w:jc w:val="center"/>
                              <w:rPr>
                                <w:b/>
                                <w:bCs/>
                                <w:sz w:val="68"/>
                                <w:szCs w:val="68"/>
                                <w:lang w:val="ru-RU"/>
                              </w:rPr>
                            </w:pPr>
                          </w:p>
                          <w:p w:rsidR="00130A94" w:rsidRPr="00B9769E" w:rsidRDefault="00130A94" w:rsidP="00F70A67">
                            <w:pPr>
                              <w:jc w:val="center"/>
                              <w:rPr>
                                <w:b/>
                                <w:bCs/>
                                <w:sz w:val="66"/>
                                <w:szCs w:val="66"/>
                                <w:lang w:val="hu-HU"/>
                              </w:rPr>
                            </w:pPr>
                            <w:r w:rsidRPr="00B9769E">
                              <w:rPr>
                                <w:b/>
                                <w:bCs/>
                                <w:sz w:val="66"/>
                                <w:szCs w:val="66"/>
                                <w:lang w:val="ru-RU"/>
                              </w:rPr>
                              <w:t>2019</w:t>
                            </w:r>
                          </w:p>
                          <w:p w:rsidR="00130A94" w:rsidRPr="00B9769E" w:rsidRDefault="00130A94" w:rsidP="00F70A67">
                            <w:pPr>
                              <w:jc w:val="center"/>
                              <w:rPr>
                                <w:b/>
                                <w:bCs/>
                                <w:sz w:val="56"/>
                                <w:szCs w:val="56"/>
                                <w:lang w:val="ru-RU"/>
                              </w:rPr>
                            </w:pPr>
                            <w:r w:rsidRPr="00B9769E">
                              <w:rPr>
                                <w:b/>
                                <w:bCs/>
                                <w:sz w:val="56"/>
                                <w:szCs w:val="56"/>
                                <w:lang w:val="ru-RU"/>
                              </w:rPr>
                              <w:t>П Р О Т О К О Л</w:t>
                            </w:r>
                          </w:p>
                          <w:p w:rsidR="00130A94" w:rsidRPr="00B9769E" w:rsidRDefault="00130A94" w:rsidP="00F70A67">
                            <w:pPr>
                              <w:jc w:val="center"/>
                              <w:rPr>
                                <w:b/>
                                <w:bCs/>
                                <w:sz w:val="42"/>
                                <w:szCs w:val="42"/>
                                <w:lang w:val="ru-RU"/>
                              </w:rPr>
                            </w:pPr>
                          </w:p>
                          <w:p w:rsidR="00130A94" w:rsidRPr="00B9769E" w:rsidRDefault="00130A94" w:rsidP="00F70A67">
                            <w:pPr>
                              <w:ind w:left="180" w:right="347"/>
                              <w:jc w:val="center"/>
                              <w:rPr>
                                <w:i/>
                                <w:iCs/>
                                <w:sz w:val="34"/>
                                <w:szCs w:val="34"/>
                                <w:lang w:val="ru-RU"/>
                              </w:rPr>
                            </w:pPr>
                            <w:r w:rsidRPr="00B9769E">
                              <w:rPr>
                                <w:i/>
                                <w:iCs/>
                                <w:sz w:val="34"/>
                                <w:szCs w:val="34"/>
                                <w:lang w:val="ru-RU"/>
                              </w:rPr>
                              <w:t>совещания по согласованию ориентировочных объемов и условий перевозок экспортных, импортных и транзитных грузов железнодорожным транспортом между Венгрией, Россией, Украиной и Сербией</w:t>
                            </w:r>
                          </w:p>
                          <w:p w:rsidR="00130A94" w:rsidRPr="00B9769E" w:rsidRDefault="00130A94" w:rsidP="00F70A67">
                            <w:pPr>
                              <w:ind w:left="180" w:right="347"/>
                              <w:jc w:val="center"/>
                              <w:rPr>
                                <w:i/>
                                <w:iCs/>
                                <w:strike/>
                                <w:sz w:val="36"/>
                                <w:szCs w:val="36"/>
                                <w:lang w:val="ru-RU"/>
                              </w:rPr>
                            </w:pPr>
                            <w:r w:rsidRPr="00B9769E">
                              <w:rPr>
                                <w:i/>
                                <w:iCs/>
                                <w:sz w:val="34"/>
                                <w:szCs w:val="34"/>
                                <w:lang w:val="ru-RU"/>
                              </w:rPr>
                              <w:t>на 2019 год</w:t>
                            </w: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b/>
                                <w:sz w:val="28"/>
                                <w:szCs w:val="28"/>
                                <w:lang w:val="ru-RU"/>
                              </w:rPr>
                            </w:pPr>
                            <w:r w:rsidRPr="00B9769E">
                              <w:rPr>
                                <w:b/>
                                <w:sz w:val="28"/>
                                <w:szCs w:val="28"/>
                                <w:lang w:val="ru-RU"/>
                              </w:rPr>
                              <w:t>1 – 5 апреля 2019 года</w:t>
                            </w:r>
                            <w:r w:rsidRPr="00B9769E">
                              <w:rPr>
                                <w:b/>
                                <w:sz w:val="28"/>
                                <w:szCs w:val="28"/>
                                <w:lang w:val="ru-RU"/>
                              </w:rPr>
                              <w:tab/>
                            </w:r>
                          </w:p>
                          <w:p w:rsidR="00130A94" w:rsidRPr="00B9769E" w:rsidRDefault="00130A94" w:rsidP="00F70A67">
                            <w:pPr>
                              <w:jc w:val="center"/>
                              <w:rPr>
                                <w:b/>
                                <w:sz w:val="28"/>
                                <w:szCs w:val="28"/>
                                <w:lang w:val="ru-RU"/>
                              </w:rPr>
                            </w:pPr>
                            <w:r w:rsidRPr="00B9769E">
                              <w:rPr>
                                <w:b/>
                                <w:sz w:val="28"/>
                                <w:szCs w:val="28"/>
                                <w:lang w:val="ru-RU"/>
                              </w:rPr>
                              <w:t>г. Мокра Гора (Сербия)</w:t>
                            </w:r>
                          </w:p>
                          <w:p w:rsidR="00130A94" w:rsidRPr="00B9769E" w:rsidRDefault="00130A94" w:rsidP="00F70A67">
                            <w:pPr>
                              <w:jc w:val="center"/>
                              <w:rPr>
                                <w:strike/>
                                <w:sz w:val="28"/>
                                <w:szCs w:val="28"/>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4.55pt;margin-top:36.1pt;width:404.05pt;height:58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">
                <v:fill r:id="rId10" o:title="" recolor="t" type="tile"/>
                <v:textbox inset="0,0,0,0">
                  <w:txbxContent>
                    <w:p w:rsidR="00130A94" w:rsidRDefault="00130A94" w:rsidP="005F408C">
                      <w:pPr>
                        <w:jc w:val="center"/>
                        <w:rPr>
                          <w:b/>
                          <w:bCs/>
                          <w:sz w:val="68"/>
                          <w:szCs w:val="68"/>
                          <w:lang w:val="ru-RU"/>
                        </w:rPr>
                      </w:pPr>
                    </w:p>
                    <w:p w:rsidR="00130A94" w:rsidRPr="00B9769E" w:rsidRDefault="00130A94" w:rsidP="00F70A67">
                      <w:pPr>
                        <w:jc w:val="center"/>
                        <w:rPr>
                          <w:b/>
                          <w:bCs/>
                          <w:sz w:val="66"/>
                          <w:szCs w:val="66"/>
                          <w:lang w:val="hu-HU"/>
                        </w:rPr>
                      </w:pPr>
                      <w:r w:rsidRPr="00B9769E">
                        <w:rPr>
                          <w:b/>
                          <w:bCs/>
                          <w:sz w:val="66"/>
                          <w:szCs w:val="66"/>
                          <w:lang w:val="ru-RU"/>
                        </w:rPr>
                        <w:t>2019</w:t>
                      </w:r>
                    </w:p>
                    <w:p w:rsidR="00130A94" w:rsidRPr="00B9769E" w:rsidRDefault="00130A94" w:rsidP="00F70A67">
                      <w:pPr>
                        <w:jc w:val="center"/>
                        <w:rPr>
                          <w:b/>
                          <w:bCs/>
                          <w:sz w:val="56"/>
                          <w:szCs w:val="56"/>
                          <w:lang w:val="ru-RU"/>
                        </w:rPr>
                      </w:pPr>
                      <w:r w:rsidRPr="00B9769E">
                        <w:rPr>
                          <w:b/>
                          <w:bCs/>
                          <w:sz w:val="56"/>
                          <w:szCs w:val="56"/>
                          <w:lang w:val="ru-RU"/>
                        </w:rPr>
                        <w:t>П Р О Т О К О Л</w:t>
                      </w:r>
                    </w:p>
                    <w:p w:rsidR="00130A94" w:rsidRPr="00B9769E" w:rsidRDefault="00130A94" w:rsidP="00F70A67">
                      <w:pPr>
                        <w:jc w:val="center"/>
                        <w:rPr>
                          <w:b/>
                          <w:bCs/>
                          <w:sz w:val="42"/>
                          <w:szCs w:val="42"/>
                          <w:lang w:val="ru-RU"/>
                        </w:rPr>
                      </w:pPr>
                    </w:p>
                    <w:p w:rsidR="00130A94" w:rsidRPr="00B9769E" w:rsidRDefault="00130A94" w:rsidP="00F70A67">
                      <w:pPr>
                        <w:ind w:left="180" w:right="347"/>
                        <w:jc w:val="center"/>
                        <w:rPr>
                          <w:i/>
                          <w:iCs/>
                          <w:sz w:val="34"/>
                          <w:szCs w:val="34"/>
                          <w:lang w:val="ru-RU"/>
                        </w:rPr>
                      </w:pPr>
                      <w:r w:rsidRPr="00B9769E">
                        <w:rPr>
                          <w:i/>
                          <w:iCs/>
                          <w:sz w:val="34"/>
                          <w:szCs w:val="34"/>
                          <w:lang w:val="ru-RU"/>
                        </w:rPr>
                        <w:t>совещания по согласованию ориентировочных объемов и условий перевозок экспортных, импортных и транзитных грузов железнодорожным транспортом между Венгрией, Россией, Украиной и Сербией</w:t>
                      </w:r>
                    </w:p>
                    <w:p w:rsidR="00130A94" w:rsidRPr="00B9769E" w:rsidRDefault="00130A94" w:rsidP="00F70A67">
                      <w:pPr>
                        <w:ind w:left="180" w:right="347"/>
                        <w:jc w:val="center"/>
                        <w:rPr>
                          <w:i/>
                          <w:iCs/>
                          <w:strike/>
                          <w:sz w:val="36"/>
                          <w:szCs w:val="36"/>
                          <w:lang w:val="ru-RU"/>
                        </w:rPr>
                      </w:pPr>
                      <w:r w:rsidRPr="00B9769E">
                        <w:rPr>
                          <w:i/>
                          <w:iCs/>
                          <w:sz w:val="34"/>
                          <w:szCs w:val="34"/>
                          <w:lang w:val="ru-RU"/>
                        </w:rPr>
                        <w:t>на 2019 год</w:t>
                      </w: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sz w:val="36"/>
                          <w:szCs w:val="36"/>
                          <w:lang w:val="ru-RU"/>
                        </w:rPr>
                      </w:pPr>
                    </w:p>
                    <w:p w:rsidR="00130A94" w:rsidRPr="00B9769E" w:rsidRDefault="00130A94" w:rsidP="00F70A67">
                      <w:pPr>
                        <w:jc w:val="center"/>
                        <w:rPr>
                          <w:b/>
                          <w:sz w:val="28"/>
                          <w:szCs w:val="28"/>
                          <w:lang w:val="ru-RU"/>
                        </w:rPr>
                      </w:pPr>
                      <w:r w:rsidRPr="00B9769E">
                        <w:rPr>
                          <w:b/>
                          <w:sz w:val="28"/>
                          <w:szCs w:val="28"/>
                          <w:lang w:val="ru-RU"/>
                        </w:rPr>
                        <w:t>1 – 5 апреля 2019 года</w:t>
                      </w:r>
                      <w:r w:rsidRPr="00B9769E">
                        <w:rPr>
                          <w:b/>
                          <w:sz w:val="28"/>
                          <w:szCs w:val="28"/>
                          <w:lang w:val="ru-RU"/>
                        </w:rPr>
                        <w:tab/>
                      </w:r>
                    </w:p>
                    <w:p w:rsidR="00130A94" w:rsidRPr="00B9769E" w:rsidRDefault="00130A94" w:rsidP="00F70A67">
                      <w:pPr>
                        <w:jc w:val="center"/>
                        <w:rPr>
                          <w:b/>
                          <w:sz w:val="28"/>
                          <w:szCs w:val="28"/>
                          <w:lang w:val="ru-RU"/>
                        </w:rPr>
                      </w:pPr>
                      <w:r w:rsidRPr="00B9769E">
                        <w:rPr>
                          <w:b/>
                          <w:sz w:val="28"/>
                          <w:szCs w:val="28"/>
                          <w:lang w:val="ru-RU"/>
                        </w:rPr>
                        <w:t>г. Мокра Гора (Сербия)</w:t>
                      </w:r>
                    </w:p>
                    <w:p w:rsidR="00130A94" w:rsidRPr="00B9769E" w:rsidRDefault="00130A94" w:rsidP="00F70A67">
                      <w:pPr>
                        <w:jc w:val="center"/>
                        <w:rPr>
                          <w:strike/>
                          <w:sz w:val="28"/>
                          <w:szCs w:val="28"/>
                          <w:lang w:val="ru-RU"/>
                        </w:rPr>
                      </w:pPr>
                    </w:p>
                  </w:txbxContent>
                </v:textbox>
              </v:rect>
            </w:pict>
          </mc:Fallback>
        </mc:AlternateContent>
      </w:r>
      <w:r w:rsidR="001C1528" w:rsidRPr="003F68E7">
        <w:rPr>
          <w:b/>
          <w:bCs/>
          <w:sz w:val="20"/>
          <w:szCs w:val="20"/>
          <w:lang w:val="ru-RU"/>
        </w:rPr>
        <w:object w:dxaOrig="8925" w:dyaOrig="1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05pt;height:667.65pt" o:ole="" fillcolor="window">
            <v:imagedata r:id="rId11" o:title=""/>
          </v:shape>
          <o:OLEObject Type="Embed" ProgID="Word.Picture.8" ShapeID="_x0000_i1025" DrawAspect="Content" ObjectID="_1616580639" r:id="rId12"/>
        </w:object>
      </w:r>
    </w:p>
    <w:p w:rsidR="005F408C" w:rsidRPr="003F68E7" w:rsidRDefault="005F408C" w:rsidP="005F408C">
      <w:pPr>
        <w:tabs>
          <w:tab w:val="left" w:pos="5580"/>
        </w:tabs>
        <w:jc w:val="center"/>
        <w:rPr>
          <w:b/>
          <w:bCs/>
          <w:sz w:val="20"/>
          <w:szCs w:val="20"/>
          <w:lang w:val="ru-RU"/>
        </w:rPr>
      </w:pPr>
    </w:p>
    <w:p w:rsidR="001C1528" w:rsidRPr="003F68E7" w:rsidRDefault="001C1528" w:rsidP="00E1072B">
      <w:pPr>
        <w:tabs>
          <w:tab w:val="left" w:pos="5580"/>
        </w:tabs>
        <w:jc w:val="center"/>
        <w:outlineLvl w:val="0"/>
        <w:rPr>
          <w:b/>
          <w:bCs/>
          <w:sz w:val="28"/>
          <w:szCs w:val="28"/>
          <w:lang w:val="ru-RU"/>
        </w:rPr>
      </w:pPr>
    </w:p>
    <w:p w:rsidR="00F70A67" w:rsidRPr="003F68E7" w:rsidRDefault="00F70A67" w:rsidP="00E1072B">
      <w:pPr>
        <w:tabs>
          <w:tab w:val="left" w:pos="5580"/>
        </w:tabs>
        <w:jc w:val="center"/>
        <w:outlineLvl w:val="0"/>
        <w:rPr>
          <w:b/>
          <w:bCs/>
          <w:sz w:val="28"/>
          <w:szCs w:val="28"/>
          <w:lang w:val="ru-RU"/>
        </w:rPr>
      </w:pPr>
    </w:p>
    <w:p w:rsidR="00F70A67" w:rsidRPr="003F68E7" w:rsidRDefault="00F70A67" w:rsidP="00E1072B">
      <w:pPr>
        <w:tabs>
          <w:tab w:val="left" w:pos="5580"/>
        </w:tabs>
        <w:jc w:val="center"/>
        <w:outlineLvl w:val="0"/>
        <w:rPr>
          <w:b/>
          <w:bCs/>
          <w:sz w:val="28"/>
          <w:szCs w:val="28"/>
          <w:lang w:val="ru-RU"/>
        </w:rPr>
      </w:pPr>
    </w:p>
    <w:p w:rsidR="001C1528" w:rsidRPr="003F68E7" w:rsidRDefault="001C1528" w:rsidP="00E1072B">
      <w:pPr>
        <w:tabs>
          <w:tab w:val="left" w:pos="5580"/>
        </w:tabs>
        <w:jc w:val="center"/>
        <w:outlineLvl w:val="0"/>
        <w:rPr>
          <w:b/>
          <w:bCs/>
          <w:sz w:val="28"/>
          <w:szCs w:val="28"/>
          <w:lang w:val="ru-RU"/>
        </w:rPr>
      </w:pPr>
    </w:p>
    <w:p w:rsidR="00E1072B" w:rsidRPr="003F68E7" w:rsidRDefault="00E1072B" w:rsidP="00E1072B">
      <w:pPr>
        <w:tabs>
          <w:tab w:val="left" w:pos="5580"/>
        </w:tabs>
        <w:jc w:val="center"/>
        <w:outlineLvl w:val="0"/>
        <w:rPr>
          <w:b/>
          <w:bCs/>
          <w:sz w:val="26"/>
          <w:szCs w:val="26"/>
          <w:lang w:val="ru-RU"/>
        </w:rPr>
      </w:pPr>
      <w:r w:rsidRPr="003F68E7">
        <w:rPr>
          <w:b/>
          <w:bCs/>
          <w:sz w:val="26"/>
          <w:szCs w:val="26"/>
          <w:lang w:val="ru-RU"/>
        </w:rPr>
        <w:t>П  Р  О  Т  О К  О  Л</w:t>
      </w:r>
    </w:p>
    <w:p w:rsidR="00E1072B" w:rsidRPr="003F68E7" w:rsidRDefault="00E1072B" w:rsidP="00E1072B">
      <w:pPr>
        <w:pStyle w:val="BodyText22"/>
        <w:ind w:left="851" w:right="623"/>
        <w:jc w:val="center"/>
        <w:rPr>
          <w:smallCaps/>
          <w:sz w:val="26"/>
          <w:szCs w:val="26"/>
        </w:rPr>
      </w:pPr>
      <w:r w:rsidRPr="003F68E7">
        <w:rPr>
          <w:smallCaps/>
          <w:sz w:val="26"/>
          <w:szCs w:val="26"/>
        </w:rPr>
        <w:t xml:space="preserve">совещания по согласованию ориентировочных объемов и условий перевозок экспортных, импортных и транзитных грузов железнодорожным транспортом между </w:t>
      </w:r>
      <w:r w:rsidR="00F4742F" w:rsidRPr="003F68E7">
        <w:rPr>
          <w:smallCaps/>
          <w:sz w:val="26"/>
          <w:szCs w:val="26"/>
        </w:rPr>
        <w:t xml:space="preserve">Венгрией, </w:t>
      </w:r>
      <w:r w:rsidR="00B97BE7" w:rsidRPr="003F68E7">
        <w:rPr>
          <w:smallCaps/>
          <w:sz w:val="26"/>
          <w:szCs w:val="26"/>
        </w:rPr>
        <w:t xml:space="preserve">Россией, </w:t>
      </w:r>
      <w:r w:rsidRPr="003F68E7">
        <w:rPr>
          <w:smallCaps/>
          <w:sz w:val="26"/>
          <w:szCs w:val="26"/>
        </w:rPr>
        <w:t xml:space="preserve">Украиной </w:t>
      </w:r>
      <w:r w:rsidR="007D17BF" w:rsidRPr="003F68E7">
        <w:rPr>
          <w:smallCaps/>
          <w:sz w:val="26"/>
          <w:szCs w:val="26"/>
        </w:rPr>
        <w:t xml:space="preserve">и Сербией </w:t>
      </w:r>
      <w:r w:rsidRPr="003F68E7">
        <w:rPr>
          <w:smallCaps/>
          <w:sz w:val="26"/>
          <w:szCs w:val="26"/>
        </w:rPr>
        <w:t xml:space="preserve">на </w:t>
      </w:r>
      <w:r w:rsidR="001F4AF0" w:rsidRPr="003F68E7">
        <w:rPr>
          <w:smallCaps/>
          <w:sz w:val="26"/>
          <w:szCs w:val="26"/>
        </w:rPr>
        <w:t>201</w:t>
      </w:r>
      <w:r w:rsidR="00C86B86" w:rsidRPr="003F68E7">
        <w:rPr>
          <w:smallCaps/>
          <w:sz w:val="26"/>
          <w:szCs w:val="26"/>
        </w:rPr>
        <w:t>9</w:t>
      </w:r>
      <w:r w:rsidRPr="003F68E7">
        <w:rPr>
          <w:smallCaps/>
          <w:sz w:val="26"/>
          <w:szCs w:val="26"/>
        </w:rPr>
        <w:t xml:space="preserve"> год</w:t>
      </w:r>
    </w:p>
    <w:p w:rsidR="001C1528" w:rsidRPr="003F68E7" w:rsidRDefault="001C1528" w:rsidP="00E1072B">
      <w:pPr>
        <w:pStyle w:val="BodyText22"/>
        <w:ind w:left="851" w:right="623"/>
        <w:jc w:val="center"/>
        <w:rPr>
          <w:smallCaps/>
          <w:sz w:val="26"/>
          <w:szCs w:val="26"/>
        </w:rPr>
      </w:pPr>
    </w:p>
    <w:p w:rsidR="00B7662A" w:rsidRPr="003F68E7" w:rsidRDefault="00B7662A" w:rsidP="00B7662A">
      <w:pPr>
        <w:pStyle w:val="21"/>
        <w:widowControl w:val="0"/>
        <w:spacing w:after="120"/>
        <w:ind w:firstLine="720"/>
        <w:rPr>
          <w:rFonts w:ascii="Times New Roman" w:hAnsi="Times New Roman"/>
          <w:sz w:val="28"/>
          <w:szCs w:val="28"/>
          <w:lang w:val="hu-HU"/>
        </w:rPr>
      </w:pPr>
      <w:r w:rsidRPr="003F68E7">
        <w:rPr>
          <w:rFonts w:ascii="Times New Roman" w:hAnsi="Times New Roman"/>
          <w:sz w:val="28"/>
          <w:szCs w:val="28"/>
        </w:rPr>
        <w:t>В период с</w:t>
      </w:r>
      <w:r w:rsidR="002B04FD" w:rsidRPr="003F68E7">
        <w:rPr>
          <w:rFonts w:ascii="Times New Roman" w:hAnsi="Times New Roman"/>
          <w:sz w:val="28"/>
          <w:szCs w:val="28"/>
          <w:lang w:val="hu-HU"/>
        </w:rPr>
        <w:t xml:space="preserve"> 2 по 5 </w:t>
      </w:r>
      <w:r w:rsidR="002B04FD" w:rsidRPr="003F68E7">
        <w:rPr>
          <w:rFonts w:ascii="Times New Roman" w:hAnsi="Times New Roman"/>
          <w:sz w:val="28"/>
          <w:szCs w:val="28"/>
        </w:rPr>
        <w:t>апреля</w:t>
      </w:r>
      <w:r w:rsidR="002B04FD" w:rsidRPr="003F68E7">
        <w:rPr>
          <w:rFonts w:ascii="Times New Roman" w:hAnsi="Times New Roman"/>
          <w:sz w:val="28"/>
          <w:szCs w:val="28"/>
          <w:lang w:val="hu-HU"/>
        </w:rPr>
        <w:t xml:space="preserve"> 2019 года в г. Мокра Гора (Серб</w:t>
      </w:r>
      <w:r w:rsidRPr="003F68E7">
        <w:rPr>
          <w:rFonts w:ascii="Times New Roman" w:hAnsi="Times New Roman"/>
          <w:sz w:val="28"/>
          <w:szCs w:val="28"/>
          <w:lang w:val="hu-HU"/>
        </w:rPr>
        <w:t xml:space="preserve">ия), по приглашению </w:t>
      </w:r>
      <w:r w:rsidR="00F10E3F">
        <w:rPr>
          <w:rFonts w:ascii="Times New Roman" w:hAnsi="Times New Roman"/>
          <w:sz w:val="28"/>
          <w:szCs w:val="28"/>
        </w:rPr>
        <w:t>С</w:t>
      </w:r>
      <w:r w:rsidR="00B35D10">
        <w:rPr>
          <w:rFonts w:ascii="Times New Roman" w:hAnsi="Times New Roman"/>
          <w:sz w:val="28"/>
          <w:szCs w:val="28"/>
        </w:rPr>
        <w:t>е</w:t>
      </w:r>
      <w:r w:rsidR="00F10E3F">
        <w:rPr>
          <w:rFonts w:ascii="Times New Roman" w:hAnsi="Times New Roman"/>
          <w:sz w:val="28"/>
          <w:szCs w:val="28"/>
        </w:rPr>
        <w:t>рбия Карго АО</w:t>
      </w:r>
      <w:r w:rsidRPr="003F68E7">
        <w:rPr>
          <w:rFonts w:ascii="Times New Roman" w:hAnsi="Times New Roman"/>
          <w:sz w:val="28"/>
          <w:szCs w:val="28"/>
          <w:lang w:val="hu-HU"/>
        </w:rPr>
        <w:t xml:space="preserve"> состоялось совещание представителей</w:t>
      </w:r>
      <w:r w:rsidRPr="003F68E7">
        <w:rPr>
          <w:rFonts w:ascii="Times New Roman" w:hAnsi="Times New Roman"/>
          <w:sz w:val="28"/>
          <w:szCs w:val="28"/>
        </w:rPr>
        <w:t>:</w:t>
      </w:r>
      <w:r w:rsidRPr="003F68E7">
        <w:rPr>
          <w:rFonts w:ascii="Times New Roman" w:hAnsi="Times New Roman"/>
          <w:sz w:val="28"/>
          <w:szCs w:val="28"/>
          <w:lang w:val="hu-HU"/>
        </w:rPr>
        <w:t xml:space="preserve"> </w:t>
      </w:r>
      <w:r w:rsidR="002B04FD" w:rsidRPr="003F68E7">
        <w:rPr>
          <w:rFonts w:ascii="Times New Roman" w:hAnsi="Times New Roman"/>
          <w:sz w:val="28"/>
          <w:szCs w:val="28"/>
          <w:lang w:val="hu-HU"/>
        </w:rPr>
        <w:t>О</w:t>
      </w:r>
      <w:proofErr w:type="spellStart"/>
      <w:r w:rsidR="002B04FD" w:rsidRPr="003F68E7">
        <w:rPr>
          <w:rFonts w:ascii="Times New Roman" w:hAnsi="Times New Roman"/>
          <w:sz w:val="28"/>
          <w:szCs w:val="28"/>
        </w:rPr>
        <w:t>ткрытого</w:t>
      </w:r>
      <w:proofErr w:type="spellEnd"/>
      <w:r w:rsidR="002B04FD" w:rsidRPr="003F68E7">
        <w:rPr>
          <w:rFonts w:ascii="Times New Roman" w:hAnsi="Times New Roman"/>
          <w:sz w:val="28"/>
          <w:szCs w:val="28"/>
        </w:rPr>
        <w:t xml:space="preserve"> </w:t>
      </w:r>
      <w:r w:rsidR="002B04FD" w:rsidRPr="003F68E7">
        <w:rPr>
          <w:rFonts w:ascii="Times New Roman" w:hAnsi="Times New Roman"/>
          <w:sz w:val="28"/>
          <w:szCs w:val="28"/>
          <w:lang w:val="hu-HU"/>
        </w:rPr>
        <w:t>Ак</w:t>
      </w:r>
      <w:r w:rsidR="002B04FD" w:rsidRPr="003F68E7">
        <w:rPr>
          <w:rFonts w:ascii="Times New Roman" w:hAnsi="Times New Roman"/>
          <w:sz w:val="28"/>
          <w:szCs w:val="28"/>
        </w:rPr>
        <w:t>ц</w:t>
      </w:r>
      <w:r w:rsidR="002B04FD" w:rsidRPr="003F68E7">
        <w:rPr>
          <w:rFonts w:ascii="Times New Roman" w:hAnsi="Times New Roman"/>
          <w:sz w:val="28"/>
          <w:szCs w:val="28"/>
          <w:lang w:val="hu-HU"/>
        </w:rPr>
        <w:t>ионерно</w:t>
      </w:r>
      <w:proofErr w:type="spellStart"/>
      <w:r w:rsidR="002B04FD" w:rsidRPr="003F68E7">
        <w:rPr>
          <w:rFonts w:ascii="Times New Roman" w:hAnsi="Times New Roman"/>
          <w:sz w:val="28"/>
          <w:szCs w:val="28"/>
        </w:rPr>
        <w:t>го</w:t>
      </w:r>
      <w:proofErr w:type="spellEnd"/>
      <w:r w:rsidR="002B04FD" w:rsidRPr="003F68E7">
        <w:rPr>
          <w:rFonts w:ascii="Times New Roman" w:hAnsi="Times New Roman"/>
          <w:sz w:val="28"/>
          <w:szCs w:val="28"/>
          <w:lang w:val="hu-HU"/>
        </w:rPr>
        <w:t xml:space="preserve"> Общества </w:t>
      </w:r>
      <w:r w:rsidR="002B04FD" w:rsidRPr="003F68E7">
        <w:rPr>
          <w:rFonts w:ascii="Times New Roman" w:hAnsi="Times New Roman"/>
          <w:sz w:val="28"/>
          <w:szCs w:val="28"/>
        </w:rPr>
        <w:t>«</w:t>
      </w:r>
      <w:r w:rsidR="002B04FD" w:rsidRPr="003F68E7">
        <w:rPr>
          <w:rFonts w:ascii="Times New Roman" w:hAnsi="Times New Roman"/>
          <w:sz w:val="28"/>
          <w:szCs w:val="28"/>
          <w:lang w:val="hu-HU"/>
        </w:rPr>
        <w:t>Российские железные дороги</w:t>
      </w:r>
      <w:r w:rsidR="002B04FD" w:rsidRPr="003F68E7">
        <w:rPr>
          <w:rFonts w:ascii="Times New Roman" w:hAnsi="Times New Roman"/>
          <w:sz w:val="28"/>
          <w:szCs w:val="28"/>
        </w:rPr>
        <w:t>»</w:t>
      </w:r>
      <w:r w:rsidR="002B04FD" w:rsidRPr="003F68E7">
        <w:rPr>
          <w:rFonts w:ascii="Times New Roman" w:hAnsi="Times New Roman"/>
          <w:sz w:val="28"/>
          <w:szCs w:val="28"/>
          <w:lang w:val="hu-HU"/>
        </w:rPr>
        <w:t xml:space="preserve"> (</w:t>
      </w:r>
      <w:r w:rsidR="002B04FD" w:rsidRPr="003F68E7">
        <w:rPr>
          <w:rFonts w:ascii="Times New Roman" w:hAnsi="Times New Roman"/>
          <w:sz w:val="28"/>
          <w:szCs w:val="28"/>
        </w:rPr>
        <w:t>ОАО «</w:t>
      </w:r>
      <w:r w:rsidR="002B04FD" w:rsidRPr="003F68E7">
        <w:rPr>
          <w:rFonts w:ascii="Times New Roman" w:hAnsi="Times New Roman"/>
          <w:sz w:val="28"/>
          <w:szCs w:val="28"/>
          <w:lang w:val="hu-HU"/>
        </w:rPr>
        <w:t>РЖД</w:t>
      </w:r>
      <w:r w:rsidR="002B04FD" w:rsidRPr="003F68E7">
        <w:rPr>
          <w:rFonts w:ascii="Times New Roman" w:hAnsi="Times New Roman"/>
          <w:sz w:val="28"/>
          <w:szCs w:val="28"/>
        </w:rPr>
        <w:t>»</w:t>
      </w:r>
      <w:r w:rsidR="002B04FD" w:rsidRPr="003F68E7">
        <w:rPr>
          <w:rFonts w:ascii="Times New Roman" w:hAnsi="Times New Roman"/>
          <w:sz w:val="28"/>
          <w:szCs w:val="28"/>
          <w:lang w:val="hu-HU"/>
        </w:rPr>
        <w:t>)</w:t>
      </w:r>
      <w:r w:rsidR="002B04FD" w:rsidRPr="003F68E7">
        <w:rPr>
          <w:rFonts w:ascii="Times New Roman" w:hAnsi="Times New Roman"/>
          <w:sz w:val="28"/>
          <w:szCs w:val="28"/>
        </w:rPr>
        <w:t>, П</w:t>
      </w:r>
      <w:r w:rsidR="002B04FD" w:rsidRPr="003F68E7">
        <w:rPr>
          <w:rFonts w:ascii="Times New Roman" w:hAnsi="Times New Roman"/>
          <w:sz w:val="28"/>
          <w:szCs w:val="28"/>
          <w:lang w:val="hu-HU"/>
        </w:rPr>
        <w:t>убличного Акционерного Обществ</w:t>
      </w:r>
      <w:r w:rsidR="002B04FD" w:rsidRPr="003F68E7">
        <w:rPr>
          <w:rFonts w:ascii="Times New Roman" w:hAnsi="Times New Roman"/>
          <w:sz w:val="28"/>
          <w:szCs w:val="28"/>
        </w:rPr>
        <w:t>а</w:t>
      </w:r>
      <w:r w:rsidR="002B04FD" w:rsidRPr="003F68E7">
        <w:rPr>
          <w:rFonts w:ascii="Times New Roman" w:hAnsi="Times New Roman"/>
          <w:sz w:val="28"/>
          <w:szCs w:val="28"/>
          <w:lang w:val="hu-HU"/>
        </w:rPr>
        <w:t xml:space="preserve"> «Украинская железная дорога» (</w:t>
      </w:r>
      <w:r w:rsidR="0016238D" w:rsidRPr="003F68E7">
        <w:rPr>
          <w:rFonts w:ascii="Times New Roman" w:hAnsi="Times New Roman"/>
          <w:sz w:val="28"/>
          <w:szCs w:val="28"/>
          <w:lang w:val="hu-HU"/>
        </w:rPr>
        <w:t>АО</w:t>
      </w:r>
      <w:r w:rsidR="002B04FD" w:rsidRPr="003F68E7">
        <w:rPr>
          <w:rFonts w:ascii="Times New Roman" w:hAnsi="Times New Roman"/>
          <w:sz w:val="28"/>
          <w:szCs w:val="28"/>
          <w:lang w:val="hu-HU"/>
        </w:rPr>
        <w:t xml:space="preserve"> «Укрзализныця»)</w:t>
      </w:r>
      <w:r w:rsidR="002B04FD" w:rsidRPr="003F68E7">
        <w:rPr>
          <w:rFonts w:ascii="Times New Roman" w:hAnsi="Times New Roman"/>
          <w:sz w:val="28"/>
          <w:szCs w:val="28"/>
        </w:rPr>
        <w:t xml:space="preserve">, </w:t>
      </w:r>
      <w:r w:rsidRPr="003F68E7">
        <w:rPr>
          <w:rFonts w:ascii="Times New Roman" w:hAnsi="Times New Roman"/>
          <w:sz w:val="28"/>
          <w:szCs w:val="28"/>
          <w:lang w:val="hu-HU"/>
        </w:rPr>
        <w:t xml:space="preserve">ЗАО </w:t>
      </w:r>
      <w:r w:rsidRPr="003F68E7">
        <w:rPr>
          <w:rFonts w:ascii="Times New Roman" w:hAnsi="Times New Roman"/>
          <w:sz w:val="28"/>
          <w:szCs w:val="28"/>
        </w:rPr>
        <w:t>«</w:t>
      </w:r>
      <w:r w:rsidRPr="003F68E7">
        <w:rPr>
          <w:rFonts w:ascii="Times New Roman" w:hAnsi="Times New Roman"/>
          <w:sz w:val="28"/>
          <w:szCs w:val="28"/>
          <w:lang w:val="hu-HU"/>
        </w:rPr>
        <w:t>Венгерские государственные железные дороги</w:t>
      </w:r>
      <w:r w:rsidRPr="003F68E7">
        <w:rPr>
          <w:rFonts w:ascii="Times New Roman" w:hAnsi="Times New Roman"/>
          <w:sz w:val="28"/>
          <w:szCs w:val="28"/>
        </w:rPr>
        <w:t>» (</w:t>
      </w:r>
      <w:r w:rsidRPr="003F68E7">
        <w:rPr>
          <w:rFonts w:ascii="Times New Roman" w:hAnsi="Times New Roman"/>
          <w:sz w:val="28"/>
          <w:szCs w:val="28"/>
          <w:lang w:val="hu-HU"/>
        </w:rPr>
        <w:t xml:space="preserve">ЗАО </w:t>
      </w:r>
      <w:r w:rsidRPr="003F68E7">
        <w:rPr>
          <w:rFonts w:ascii="Times New Roman" w:hAnsi="Times New Roman"/>
          <w:sz w:val="28"/>
          <w:szCs w:val="28"/>
        </w:rPr>
        <w:t>«</w:t>
      </w:r>
      <w:r w:rsidRPr="003F68E7">
        <w:rPr>
          <w:rFonts w:ascii="Times New Roman" w:hAnsi="Times New Roman"/>
          <w:sz w:val="28"/>
          <w:szCs w:val="28"/>
          <w:lang w:val="hu-HU"/>
        </w:rPr>
        <w:t>МАВ</w:t>
      </w:r>
      <w:r w:rsidRPr="003F68E7">
        <w:rPr>
          <w:rFonts w:ascii="Times New Roman" w:hAnsi="Times New Roman"/>
          <w:sz w:val="28"/>
          <w:szCs w:val="28"/>
        </w:rPr>
        <w:t>»)</w:t>
      </w:r>
      <w:r w:rsidRPr="003F68E7">
        <w:rPr>
          <w:rFonts w:ascii="Times New Roman" w:hAnsi="Times New Roman"/>
          <w:sz w:val="28"/>
          <w:szCs w:val="28"/>
          <w:lang w:val="hu-HU"/>
        </w:rPr>
        <w:t>,</w:t>
      </w:r>
      <w:r w:rsidR="00B312C9" w:rsidRPr="003F68E7">
        <w:rPr>
          <w:rFonts w:ascii="Times New Roman" w:hAnsi="Times New Roman"/>
          <w:sz w:val="28"/>
          <w:szCs w:val="28"/>
        </w:rPr>
        <w:t xml:space="preserve"> управляющего</w:t>
      </w:r>
      <w:r w:rsidR="002B04FD" w:rsidRPr="003F68E7">
        <w:rPr>
          <w:rFonts w:ascii="Times New Roman" w:hAnsi="Times New Roman"/>
          <w:sz w:val="28"/>
          <w:szCs w:val="28"/>
        </w:rPr>
        <w:t xml:space="preserve"> в Венгрии</w:t>
      </w:r>
      <w:r w:rsidR="00B312C9" w:rsidRPr="003F68E7">
        <w:rPr>
          <w:rFonts w:ascii="Times New Roman" w:hAnsi="Times New Roman"/>
          <w:sz w:val="28"/>
          <w:szCs w:val="28"/>
        </w:rPr>
        <w:t xml:space="preserve"> инфраструктурой</w:t>
      </w:r>
      <w:r w:rsidR="002B04FD" w:rsidRPr="003F68E7">
        <w:rPr>
          <w:rFonts w:ascii="Times New Roman" w:hAnsi="Times New Roman"/>
          <w:sz w:val="28"/>
          <w:szCs w:val="28"/>
          <w:lang w:val="hu-HU"/>
        </w:rPr>
        <w:t xml:space="preserve"> </w:t>
      </w:r>
      <w:r w:rsidR="002B04FD" w:rsidRPr="003F68E7">
        <w:rPr>
          <w:rFonts w:ascii="Times New Roman" w:hAnsi="Times New Roman"/>
          <w:sz w:val="28"/>
          <w:szCs w:val="28"/>
        </w:rPr>
        <w:t xml:space="preserve">и </w:t>
      </w:r>
      <w:r w:rsidRPr="003F68E7">
        <w:rPr>
          <w:rFonts w:ascii="Times New Roman" w:hAnsi="Times New Roman"/>
          <w:sz w:val="28"/>
          <w:szCs w:val="28"/>
        </w:rPr>
        <w:t xml:space="preserve">уполномоченного представителя </w:t>
      </w:r>
      <w:r w:rsidRPr="003F68E7">
        <w:rPr>
          <w:rFonts w:ascii="Times New Roman" w:hAnsi="Times New Roman"/>
          <w:sz w:val="28"/>
          <w:szCs w:val="28"/>
          <w:lang w:val="hu-HU"/>
        </w:rPr>
        <w:t>лицензир</w:t>
      </w:r>
      <w:r w:rsidR="002B04FD" w:rsidRPr="003F68E7">
        <w:rPr>
          <w:rFonts w:ascii="Times New Roman" w:hAnsi="Times New Roman"/>
          <w:sz w:val="28"/>
          <w:szCs w:val="28"/>
          <w:lang w:val="hu-HU"/>
        </w:rPr>
        <w:t>ованных перевозчиков Венгрии Закрытого Акционерного Общества</w:t>
      </w:r>
      <w:r w:rsidRPr="003F68E7">
        <w:rPr>
          <w:rFonts w:ascii="Times New Roman" w:hAnsi="Times New Roman"/>
          <w:sz w:val="28"/>
          <w:szCs w:val="28"/>
          <w:lang w:val="hu-HU"/>
        </w:rPr>
        <w:t xml:space="preserve"> </w:t>
      </w:r>
      <w:r w:rsidRPr="003F68E7">
        <w:rPr>
          <w:rFonts w:ascii="Times New Roman" w:hAnsi="Times New Roman"/>
          <w:sz w:val="28"/>
          <w:szCs w:val="28"/>
        </w:rPr>
        <w:t>«</w:t>
      </w:r>
      <w:r w:rsidRPr="003F68E7">
        <w:rPr>
          <w:rFonts w:ascii="Times New Roman" w:hAnsi="Times New Roman"/>
          <w:sz w:val="28"/>
          <w:szCs w:val="28"/>
          <w:lang w:val="hu-HU"/>
        </w:rPr>
        <w:t>ММВ</w:t>
      </w:r>
      <w:r w:rsidRPr="003F68E7">
        <w:rPr>
          <w:rFonts w:ascii="Times New Roman" w:hAnsi="Times New Roman"/>
          <w:sz w:val="28"/>
          <w:szCs w:val="28"/>
        </w:rPr>
        <w:t xml:space="preserve"> Венгерская частная железная дорога» (ЗАО «ММВ»)</w:t>
      </w:r>
      <w:r w:rsidR="00E1558A" w:rsidRPr="003F68E7">
        <w:rPr>
          <w:rFonts w:ascii="Times New Roman" w:hAnsi="Times New Roman"/>
          <w:sz w:val="28"/>
          <w:szCs w:val="28"/>
        </w:rPr>
        <w:t>;</w:t>
      </w:r>
      <w:r w:rsidRPr="003F68E7">
        <w:rPr>
          <w:rFonts w:ascii="Times New Roman" w:hAnsi="Times New Roman"/>
          <w:sz w:val="28"/>
          <w:szCs w:val="28"/>
        </w:rPr>
        <w:t xml:space="preserve"> </w:t>
      </w:r>
      <w:r w:rsidRPr="003F68E7">
        <w:rPr>
          <w:rFonts w:ascii="Times New Roman" w:hAnsi="Times New Roman"/>
          <w:sz w:val="28"/>
          <w:szCs w:val="28"/>
          <w:lang w:val="hu-HU"/>
        </w:rPr>
        <w:t xml:space="preserve">ЗАО </w:t>
      </w:r>
      <w:r w:rsidRPr="003F68E7">
        <w:rPr>
          <w:rFonts w:ascii="Times New Roman" w:hAnsi="Times New Roman"/>
          <w:sz w:val="28"/>
          <w:szCs w:val="28"/>
        </w:rPr>
        <w:t>«</w:t>
      </w:r>
      <w:r w:rsidRPr="003F68E7">
        <w:rPr>
          <w:rFonts w:ascii="Times New Roman" w:hAnsi="Times New Roman"/>
          <w:sz w:val="28"/>
          <w:szCs w:val="28"/>
          <w:lang w:val="hu-HU"/>
        </w:rPr>
        <w:t>Раил Карго Хунгария</w:t>
      </w:r>
      <w:r w:rsidR="00984F15" w:rsidRPr="003F68E7">
        <w:rPr>
          <w:rFonts w:ascii="Times New Roman" w:hAnsi="Times New Roman"/>
          <w:sz w:val="28"/>
          <w:szCs w:val="28"/>
        </w:rPr>
        <w:t>»</w:t>
      </w:r>
      <w:r w:rsidRPr="003F68E7">
        <w:rPr>
          <w:rFonts w:ascii="Times New Roman" w:hAnsi="Times New Roman"/>
          <w:sz w:val="28"/>
          <w:szCs w:val="28"/>
        </w:rPr>
        <w:t xml:space="preserve"> (ЗАО</w:t>
      </w:r>
      <w:r w:rsidR="00DB0819" w:rsidRPr="003F68E7">
        <w:rPr>
          <w:rFonts w:ascii="Times New Roman" w:hAnsi="Times New Roman"/>
          <w:sz w:val="28"/>
          <w:szCs w:val="28"/>
        </w:rPr>
        <w:t xml:space="preserve"> «Р</w:t>
      </w:r>
      <w:r w:rsidR="00E1558A" w:rsidRPr="003F68E7">
        <w:rPr>
          <w:rFonts w:ascii="Times New Roman" w:hAnsi="Times New Roman"/>
          <w:sz w:val="28"/>
          <w:szCs w:val="28"/>
        </w:rPr>
        <w:t>Ц</w:t>
      </w:r>
      <w:r w:rsidR="002B04FD" w:rsidRPr="003F68E7">
        <w:rPr>
          <w:rFonts w:ascii="Times New Roman" w:hAnsi="Times New Roman"/>
          <w:sz w:val="28"/>
          <w:szCs w:val="28"/>
        </w:rPr>
        <w:t>Х»).</w:t>
      </w:r>
    </w:p>
    <w:p w:rsidR="00B7662A" w:rsidRPr="003F68E7" w:rsidRDefault="00B7662A" w:rsidP="00B7662A">
      <w:pPr>
        <w:ind w:firstLine="709"/>
        <w:jc w:val="both"/>
        <w:rPr>
          <w:sz w:val="28"/>
          <w:szCs w:val="28"/>
          <w:lang w:val="ru-RU"/>
        </w:rPr>
      </w:pPr>
      <w:r w:rsidRPr="003F68E7">
        <w:rPr>
          <w:sz w:val="28"/>
          <w:szCs w:val="28"/>
          <w:lang w:val="ru-RU"/>
        </w:rPr>
        <w:t>В целях увеличения объемов перевозок грузов Стороны согласовали, что в международном совещании по согласованию ориентировочных объемов и условий перевозок грузов между Украиной, Венгрией, Россией и Сербией</w:t>
      </w:r>
      <w:r w:rsidR="000F4D33">
        <w:rPr>
          <w:sz w:val="28"/>
          <w:szCs w:val="28"/>
          <w:lang w:val="ru-RU"/>
        </w:rPr>
        <w:t xml:space="preserve">, </w:t>
      </w:r>
      <w:r w:rsidR="00F10E3F">
        <w:rPr>
          <w:sz w:val="28"/>
          <w:szCs w:val="28"/>
          <w:lang w:val="ru-RU"/>
        </w:rPr>
        <w:t>также</w:t>
      </w:r>
      <w:r w:rsidRPr="003F68E7">
        <w:rPr>
          <w:sz w:val="28"/>
          <w:szCs w:val="28"/>
          <w:lang w:val="ru-RU"/>
        </w:rPr>
        <w:t xml:space="preserve"> могут принимать участие с правом подписи протокола совещания те перевозчики, которые</w:t>
      </w:r>
      <w:r w:rsidR="008D1953">
        <w:rPr>
          <w:sz w:val="28"/>
          <w:szCs w:val="28"/>
          <w:lang w:val="hu-HU"/>
        </w:rPr>
        <w:t xml:space="preserve"> </w:t>
      </w:r>
      <w:r w:rsidR="008D1953" w:rsidRPr="00AD4BDB">
        <w:rPr>
          <w:sz w:val="28"/>
          <w:szCs w:val="28"/>
          <w:lang w:val="ru-RU"/>
        </w:rPr>
        <w:t>будут включены в Приложение 5 к СМГС и</w:t>
      </w:r>
    </w:p>
    <w:p w:rsidR="00B7662A" w:rsidRPr="003F68E7" w:rsidRDefault="00B7662A" w:rsidP="00B7662A">
      <w:pPr>
        <w:ind w:firstLine="709"/>
        <w:jc w:val="both"/>
        <w:rPr>
          <w:sz w:val="28"/>
          <w:szCs w:val="28"/>
          <w:lang w:val="ru-RU"/>
        </w:rPr>
      </w:pPr>
      <w:r w:rsidRPr="003F68E7">
        <w:rPr>
          <w:sz w:val="28"/>
          <w:szCs w:val="28"/>
          <w:lang w:val="ru-RU"/>
        </w:rPr>
        <w:t>- принимают к исполнению положения настоящего Протокола;</w:t>
      </w:r>
    </w:p>
    <w:p w:rsidR="00B7662A" w:rsidRPr="003F68E7" w:rsidRDefault="00B7662A" w:rsidP="00B7662A">
      <w:pPr>
        <w:ind w:firstLine="709"/>
        <w:jc w:val="both"/>
        <w:rPr>
          <w:sz w:val="28"/>
          <w:szCs w:val="28"/>
          <w:lang w:val="ru-RU"/>
        </w:rPr>
      </w:pPr>
      <w:r w:rsidRPr="003F68E7">
        <w:rPr>
          <w:sz w:val="28"/>
          <w:szCs w:val="28"/>
          <w:lang w:val="ru-RU"/>
        </w:rPr>
        <w:t>- предоставляют и обеспечивают гарантированные объемы перевозок грузов;</w:t>
      </w:r>
    </w:p>
    <w:p w:rsidR="00B7662A" w:rsidRPr="003F68E7" w:rsidRDefault="00B7662A" w:rsidP="00B7662A">
      <w:pPr>
        <w:ind w:firstLine="709"/>
        <w:jc w:val="both"/>
        <w:rPr>
          <w:sz w:val="28"/>
          <w:szCs w:val="28"/>
          <w:lang w:val="ru-RU"/>
        </w:rPr>
      </w:pPr>
      <w:r w:rsidRPr="003F68E7">
        <w:rPr>
          <w:sz w:val="28"/>
          <w:szCs w:val="28"/>
          <w:lang w:val="ru-RU"/>
        </w:rPr>
        <w:t>- принимают на себя обязанности по организации и проведению данного международного совещания в порядке очередности, на общих основаниях, в соответствии с пунктом 1.1 Приложения 2.1 настоящего Протокола.</w:t>
      </w:r>
    </w:p>
    <w:p w:rsidR="00B7662A" w:rsidRPr="003F68E7" w:rsidRDefault="00B7662A" w:rsidP="00B7662A">
      <w:pPr>
        <w:pStyle w:val="21"/>
        <w:spacing w:after="120"/>
        <w:ind w:firstLine="720"/>
        <w:rPr>
          <w:rFonts w:ascii="Times New Roman" w:hAnsi="Times New Roman"/>
          <w:sz w:val="28"/>
          <w:szCs w:val="28"/>
        </w:rPr>
      </w:pPr>
    </w:p>
    <w:p w:rsidR="00B7662A" w:rsidRPr="003F68E7" w:rsidRDefault="00B7662A" w:rsidP="00B7662A">
      <w:pPr>
        <w:pStyle w:val="21"/>
        <w:spacing w:after="120"/>
        <w:ind w:firstLine="720"/>
        <w:rPr>
          <w:rFonts w:ascii="Times New Roman" w:hAnsi="Times New Roman"/>
          <w:sz w:val="28"/>
          <w:szCs w:val="28"/>
        </w:rPr>
      </w:pPr>
      <w:r w:rsidRPr="003F68E7">
        <w:rPr>
          <w:rFonts w:ascii="Times New Roman" w:hAnsi="Times New Roman"/>
          <w:sz w:val="28"/>
          <w:szCs w:val="28"/>
        </w:rPr>
        <w:t>Список участников совещания приведен в Приложении 1.</w:t>
      </w:r>
    </w:p>
    <w:p w:rsidR="00B7662A" w:rsidRPr="003F68E7" w:rsidRDefault="00B7662A" w:rsidP="00B7662A">
      <w:pPr>
        <w:spacing w:after="120"/>
        <w:ind w:firstLine="720"/>
        <w:jc w:val="both"/>
        <w:rPr>
          <w:sz w:val="28"/>
          <w:szCs w:val="28"/>
          <w:lang w:val="ru-RU"/>
        </w:rPr>
      </w:pPr>
      <w:r w:rsidRPr="003F68E7">
        <w:rPr>
          <w:sz w:val="28"/>
          <w:szCs w:val="28"/>
          <w:lang w:val="ru-RU"/>
        </w:rPr>
        <w:t>На совещании рассмотрены следующие вопросы:</w:t>
      </w:r>
    </w:p>
    <w:p w:rsidR="00B7662A" w:rsidRPr="003F68E7" w:rsidRDefault="00B7662A" w:rsidP="00B7662A">
      <w:pPr>
        <w:pStyle w:val="21"/>
        <w:widowControl w:val="0"/>
        <w:spacing w:after="120"/>
        <w:ind w:firstLine="720"/>
        <w:rPr>
          <w:rFonts w:ascii="Times New Roman" w:hAnsi="Times New Roman"/>
          <w:sz w:val="28"/>
          <w:szCs w:val="28"/>
        </w:rPr>
      </w:pPr>
      <w:r w:rsidRPr="003F68E7">
        <w:rPr>
          <w:rFonts w:ascii="Times New Roman" w:hAnsi="Times New Roman"/>
          <w:sz w:val="28"/>
          <w:szCs w:val="28"/>
        </w:rPr>
        <w:t>1. Подведение итогов перевозок экспортно-импортных и транзитных грузов железнодорожным транспортом между Сербией, Венгрией, Украиной, Россией, странами СНГ, а также Грузией, Латвией, Литвой и Эстонией за 201</w:t>
      </w:r>
      <w:r w:rsidR="00DB0819" w:rsidRPr="003F68E7">
        <w:rPr>
          <w:rFonts w:ascii="Times New Roman" w:hAnsi="Times New Roman"/>
          <w:sz w:val="28"/>
          <w:szCs w:val="28"/>
        </w:rPr>
        <w:t>8</w:t>
      </w:r>
      <w:r w:rsidRPr="003F68E7">
        <w:rPr>
          <w:rFonts w:ascii="Times New Roman" w:hAnsi="Times New Roman"/>
          <w:sz w:val="28"/>
          <w:szCs w:val="28"/>
        </w:rPr>
        <w:t xml:space="preserve"> год.</w:t>
      </w:r>
    </w:p>
    <w:p w:rsidR="00B7662A" w:rsidRPr="003F68E7" w:rsidRDefault="00B7662A" w:rsidP="00B7662A">
      <w:pPr>
        <w:spacing w:after="120"/>
        <w:ind w:firstLine="720"/>
        <w:jc w:val="both"/>
        <w:rPr>
          <w:sz w:val="28"/>
          <w:szCs w:val="28"/>
          <w:lang w:val="ru-RU"/>
        </w:rPr>
      </w:pPr>
      <w:r w:rsidRPr="003F68E7">
        <w:rPr>
          <w:sz w:val="28"/>
          <w:szCs w:val="28"/>
          <w:lang w:val="ru-RU"/>
        </w:rPr>
        <w:t>2. Согласование ориентировочных объемов и условий перевозок экспортно-импортных и транзитных грузов между Венгрией, Россией, Украиной, Сербией, странами СНГ, а также Грузией, Латвией, Литвой и Эстонией по жел</w:t>
      </w:r>
      <w:r w:rsidR="006346C6" w:rsidRPr="003F68E7">
        <w:rPr>
          <w:sz w:val="28"/>
          <w:szCs w:val="28"/>
          <w:lang w:val="ru-RU"/>
        </w:rPr>
        <w:t>езным дорогам этих стран на 2019</w:t>
      </w:r>
      <w:r w:rsidRPr="003F68E7">
        <w:rPr>
          <w:sz w:val="28"/>
          <w:szCs w:val="28"/>
          <w:lang w:val="ru-RU"/>
        </w:rPr>
        <w:t xml:space="preserve"> год.</w:t>
      </w:r>
    </w:p>
    <w:p w:rsidR="00B7662A" w:rsidRPr="003F68E7" w:rsidRDefault="00B7662A" w:rsidP="00B7662A">
      <w:pPr>
        <w:spacing w:after="120"/>
        <w:ind w:firstLine="720"/>
        <w:jc w:val="both"/>
        <w:rPr>
          <w:sz w:val="28"/>
          <w:szCs w:val="28"/>
          <w:lang w:val="ru-RU"/>
        </w:rPr>
      </w:pPr>
      <w:r w:rsidRPr="003F68E7">
        <w:rPr>
          <w:sz w:val="28"/>
          <w:szCs w:val="28"/>
          <w:lang w:val="ru-RU"/>
        </w:rPr>
        <w:t>3. Разработка и согласование мероприятий по обеспеч</w:t>
      </w:r>
      <w:r w:rsidR="006346C6" w:rsidRPr="003F68E7">
        <w:rPr>
          <w:sz w:val="28"/>
          <w:szCs w:val="28"/>
          <w:lang w:val="ru-RU"/>
        </w:rPr>
        <w:t>ению выполнения перевозок в 2019</w:t>
      </w:r>
      <w:r w:rsidRPr="003F68E7">
        <w:rPr>
          <w:sz w:val="28"/>
          <w:szCs w:val="28"/>
          <w:lang w:val="ru-RU"/>
        </w:rPr>
        <w:t xml:space="preserve"> году.</w:t>
      </w:r>
    </w:p>
    <w:p w:rsidR="00B7662A" w:rsidRPr="003F68E7" w:rsidRDefault="00B7662A" w:rsidP="00B7662A">
      <w:pPr>
        <w:spacing w:after="120"/>
        <w:ind w:firstLine="720"/>
        <w:jc w:val="both"/>
        <w:rPr>
          <w:sz w:val="28"/>
          <w:szCs w:val="28"/>
          <w:lang w:val="ru-RU"/>
        </w:rPr>
      </w:pPr>
      <w:r w:rsidRPr="003F68E7">
        <w:rPr>
          <w:sz w:val="28"/>
          <w:szCs w:val="28"/>
          <w:lang w:val="ru-RU"/>
        </w:rPr>
        <w:lastRenderedPageBreak/>
        <w:t>4. Разное.</w:t>
      </w:r>
    </w:p>
    <w:p w:rsidR="00B7662A" w:rsidRPr="003F68E7" w:rsidRDefault="00B7662A" w:rsidP="00B7662A">
      <w:pPr>
        <w:jc w:val="center"/>
        <w:rPr>
          <w:b/>
          <w:i/>
          <w:sz w:val="28"/>
          <w:szCs w:val="28"/>
          <w:u w:val="single"/>
          <w:lang w:val="ru-RU"/>
        </w:rPr>
      </w:pPr>
      <w:r w:rsidRPr="003F68E7">
        <w:rPr>
          <w:b/>
          <w:i/>
          <w:sz w:val="28"/>
          <w:szCs w:val="28"/>
          <w:u w:val="single"/>
          <w:lang w:val="ru-RU"/>
        </w:rPr>
        <w:t>По пункту 1 повестки дня</w:t>
      </w:r>
    </w:p>
    <w:p w:rsidR="00B7662A" w:rsidRPr="003F68E7" w:rsidRDefault="00B7662A" w:rsidP="00B7662A">
      <w:pPr>
        <w:ind w:left="578"/>
        <w:jc w:val="both"/>
        <w:rPr>
          <w:sz w:val="28"/>
          <w:szCs w:val="28"/>
          <w:lang w:val="ru-RU"/>
        </w:rPr>
      </w:pPr>
    </w:p>
    <w:p w:rsidR="00B7662A" w:rsidRPr="003F68E7" w:rsidRDefault="00B7662A" w:rsidP="00B7662A">
      <w:pPr>
        <w:numPr>
          <w:ilvl w:val="1"/>
          <w:numId w:val="13"/>
        </w:numPr>
        <w:ind w:left="-142" w:firstLine="720"/>
        <w:jc w:val="both"/>
        <w:rPr>
          <w:sz w:val="28"/>
          <w:szCs w:val="28"/>
          <w:lang w:val="ru-RU"/>
        </w:rPr>
      </w:pPr>
      <w:r w:rsidRPr="003F68E7">
        <w:rPr>
          <w:sz w:val="28"/>
          <w:szCs w:val="28"/>
          <w:lang w:val="ru-RU"/>
        </w:rPr>
        <w:t xml:space="preserve">Выполнение объемов перевозок внешнеторговых грузов </w:t>
      </w:r>
    </w:p>
    <w:p w:rsidR="00B7662A" w:rsidRPr="003F68E7" w:rsidRDefault="00B7662A" w:rsidP="00B7662A">
      <w:pPr>
        <w:ind w:left="578"/>
        <w:jc w:val="both"/>
        <w:rPr>
          <w:sz w:val="28"/>
          <w:szCs w:val="28"/>
          <w:lang w:val="ru-RU"/>
        </w:rPr>
      </w:pPr>
      <w:r w:rsidRPr="003F68E7">
        <w:rPr>
          <w:sz w:val="28"/>
          <w:szCs w:val="28"/>
          <w:lang w:val="ru-RU"/>
        </w:rPr>
        <w:t xml:space="preserve">по объемам, номенклатуре и странам.  </w:t>
      </w:r>
    </w:p>
    <w:p w:rsidR="00B7662A" w:rsidRPr="003F68E7" w:rsidRDefault="00B7662A" w:rsidP="00B7662A">
      <w:pPr>
        <w:pStyle w:val="23"/>
        <w:jc w:val="center"/>
        <w:rPr>
          <w:i/>
          <w:sz w:val="28"/>
          <w:szCs w:val="28"/>
        </w:rPr>
      </w:pPr>
      <w:r w:rsidRPr="003F68E7">
        <w:rPr>
          <w:sz w:val="28"/>
          <w:szCs w:val="28"/>
          <w:lang w:val="hu-HU"/>
        </w:rPr>
        <w:t xml:space="preserve">                                                                                        </w:t>
      </w:r>
      <w:r w:rsidRPr="003F68E7">
        <w:rPr>
          <w:i/>
          <w:sz w:val="28"/>
          <w:szCs w:val="28"/>
        </w:rPr>
        <w:t>(тыс. тонн)</w:t>
      </w:r>
    </w:p>
    <w:tbl>
      <w:tblPr>
        <w:tblW w:w="9125" w:type="dxa"/>
        <w:tblInd w:w="-176" w:type="dxa"/>
        <w:tblLayout w:type="fixed"/>
        <w:tblLook w:val="0000" w:firstRow="0" w:lastRow="0" w:firstColumn="0" w:lastColumn="0" w:noHBand="0" w:noVBand="0"/>
      </w:tblPr>
      <w:tblGrid>
        <w:gridCol w:w="2820"/>
        <w:gridCol w:w="909"/>
        <w:gridCol w:w="1028"/>
        <w:gridCol w:w="33"/>
        <w:gridCol w:w="30"/>
        <w:gridCol w:w="900"/>
        <w:gridCol w:w="1085"/>
        <w:gridCol w:w="1278"/>
        <w:gridCol w:w="1042"/>
      </w:tblGrid>
      <w:tr w:rsidR="00B7662A" w:rsidRPr="003F68E7" w:rsidTr="0093540A">
        <w:trPr>
          <w:trHeight w:val="338"/>
        </w:trPr>
        <w:tc>
          <w:tcPr>
            <w:tcW w:w="2820"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lang w:val="uk-UA"/>
              </w:rPr>
            </w:pPr>
            <w:r w:rsidRPr="003F68E7">
              <w:rPr>
                <w:b/>
                <w:lang w:val="uk-UA"/>
              </w:rPr>
              <w:t>Номенклатура</w:t>
            </w:r>
          </w:p>
          <w:p w:rsidR="00B7662A" w:rsidRPr="003F68E7" w:rsidRDefault="00B7662A" w:rsidP="0093540A">
            <w:pPr>
              <w:jc w:val="center"/>
              <w:rPr>
                <w:lang w:val="uk-UA"/>
              </w:rPr>
            </w:pPr>
            <w:r w:rsidRPr="003F68E7">
              <w:rPr>
                <w:b/>
                <w:lang w:val="uk-UA"/>
              </w:rPr>
              <w:t>грузов</w:t>
            </w:r>
          </w:p>
        </w:tc>
        <w:tc>
          <w:tcPr>
            <w:tcW w:w="909"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Факт</w:t>
            </w:r>
          </w:p>
          <w:p w:rsidR="00B7662A" w:rsidRPr="003F68E7" w:rsidRDefault="00B7662A" w:rsidP="0093540A">
            <w:pPr>
              <w:jc w:val="center"/>
              <w:rPr>
                <w:b/>
              </w:rPr>
            </w:pPr>
            <w:r w:rsidRPr="003F68E7">
              <w:rPr>
                <w:b/>
                <w:lang w:val="ru-RU"/>
              </w:rPr>
              <w:t>2017</w:t>
            </w:r>
          </w:p>
        </w:tc>
        <w:tc>
          <w:tcPr>
            <w:tcW w:w="4354" w:type="dxa"/>
            <w:gridSpan w:val="6"/>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lang w:val="ru-RU"/>
              </w:rPr>
              <w:t>2018</w:t>
            </w:r>
            <w:r w:rsidRPr="003F68E7">
              <w:rPr>
                <w:b/>
              </w:rPr>
              <w:t xml:space="preserve"> год</w:t>
            </w:r>
          </w:p>
        </w:tc>
        <w:tc>
          <w:tcPr>
            <w:tcW w:w="1042"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lang w:val="ru-RU"/>
              </w:rPr>
            </w:pPr>
            <w:r w:rsidRPr="003F68E7">
              <w:rPr>
                <w:b/>
                <w:lang w:val="ru-RU"/>
              </w:rPr>
              <w:t>2018 к 2017</w:t>
            </w:r>
          </w:p>
        </w:tc>
      </w:tr>
      <w:tr w:rsidR="00B7662A" w:rsidRPr="003B1D84" w:rsidTr="0093540A">
        <w:trPr>
          <w:trHeight w:val="338"/>
        </w:trPr>
        <w:tc>
          <w:tcPr>
            <w:tcW w:w="2820"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pPr>
          </w:p>
        </w:tc>
        <w:tc>
          <w:tcPr>
            <w:tcW w:w="909"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pPr>
          </w:p>
        </w:tc>
        <w:tc>
          <w:tcPr>
            <w:tcW w:w="1028"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Сумма</w:t>
            </w:r>
          </w:p>
          <w:p w:rsidR="00B7662A" w:rsidRPr="003F68E7" w:rsidRDefault="00B7662A" w:rsidP="0093540A">
            <w:pPr>
              <w:ind w:right="-32"/>
              <w:jc w:val="center"/>
              <w:rPr>
                <w:b/>
              </w:rPr>
            </w:pPr>
            <w:r w:rsidRPr="003F68E7">
              <w:rPr>
                <w:b/>
              </w:rPr>
              <w:t>месячн.</w:t>
            </w:r>
          </w:p>
          <w:p w:rsidR="00B7662A" w:rsidRPr="003F68E7" w:rsidRDefault="00B7662A" w:rsidP="0093540A">
            <w:pPr>
              <w:jc w:val="center"/>
              <w:rPr>
                <w:b/>
              </w:rPr>
            </w:pPr>
            <w:r w:rsidRPr="003F68E7">
              <w:rPr>
                <w:b/>
              </w:rPr>
              <w:t>согл.</w:t>
            </w:r>
          </w:p>
          <w:p w:rsidR="00B7662A" w:rsidRPr="003F68E7" w:rsidRDefault="00B7662A" w:rsidP="0093540A">
            <w:pPr>
              <w:jc w:val="center"/>
              <w:rPr>
                <w:b/>
              </w:rPr>
            </w:pPr>
            <w:r w:rsidRPr="003F68E7">
              <w:rPr>
                <w:b/>
              </w:rPr>
              <w:t>объемов</w:t>
            </w:r>
          </w:p>
        </w:tc>
        <w:tc>
          <w:tcPr>
            <w:tcW w:w="963" w:type="dxa"/>
            <w:gridSpan w:val="3"/>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Факт</w:t>
            </w:r>
          </w:p>
        </w:tc>
        <w:tc>
          <w:tcPr>
            <w:tcW w:w="2363"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lang w:val="ru-RU"/>
              </w:rPr>
            </w:pPr>
            <w:r w:rsidRPr="003F68E7">
              <w:rPr>
                <w:b/>
                <w:lang w:val="ru-RU"/>
              </w:rPr>
              <w:t>из общего кол-ва</w:t>
            </w:r>
          </w:p>
          <w:p w:rsidR="00B7662A" w:rsidRPr="003F68E7" w:rsidRDefault="00B7662A" w:rsidP="0093540A">
            <w:pPr>
              <w:jc w:val="center"/>
              <w:rPr>
                <w:b/>
                <w:lang w:val="ru-RU"/>
              </w:rPr>
            </w:pPr>
            <w:r w:rsidRPr="003F68E7">
              <w:rPr>
                <w:b/>
                <w:lang w:val="ru-RU"/>
              </w:rPr>
              <w:t>в т.ч.</w:t>
            </w:r>
          </w:p>
        </w:tc>
        <w:tc>
          <w:tcPr>
            <w:tcW w:w="1042"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lang w:val="ru-RU"/>
              </w:rPr>
            </w:pPr>
          </w:p>
        </w:tc>
      </w:tr>
      <w:tr w:rsidR="00B7662A" w:rsidRPr="003F68E7" w:rsidTr="0093540A">
        <w:trPr>
          <w:trHeight w:val="338"/>
        </w:trPr>
        <w:tc>
          <w:tcPr>
            <w:tcW w:w="2820"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lang w:val="ru-RU"/>
              </w:rPr>
            </w:pPr>
          </w:p>
        </w:tc>
        <w:tc>
          <w:tcPr>
            <w:tcW w:w="909"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lang w:val="ru-RU"/>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lang w:val="ru-RU"/>
              </w:rPr>
            </w:pPr>
          </w:p>
        </w:tc>
        <w:tc>
          <w:tcPr>
            <w:tcW w:w="963" w:type="dxa"/>
            <w:gridSpan w:val="3"/>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lang w:val="ru-RU"/>
              </w:rPr>
            </w:pPr>
          </w:p>
        </w:tc>
        <w:tc>
          <w:tcPr>
            <w:tcW w:w="1085"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Россия*</w:t>
            </w:r>
          </w:p>
        </w:tc>
        <w:tc>
          <w:tcPr>
            <w:tcW w:w="1278"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lang w:val="uk-UA"/>
              </w:rPr>
            </w:pPr>
            <w:r w:rsidRPr="003F68E7">
              <w:rPr>
                <w:b/>
              </w:rPr>
              <w:t>Украина</w:t>
            </w:r>
          </w:p>
        </w:tc>
        <w:tc>
          <w:tcPr>
            <w:tcW w:w="1042"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pP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1</w:t>
            </w:r>
          </w:p>
        </w:tc>
        <w:tc>
          <w:tcPr>
            <w:tcW w:w="909"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2</w:t>
            </w:r>
          </w:p>
        </w:tc>
        <w:tc>
          <w:tcPr>
            <w:tcW w:w="1028"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3</w:t>
            </w:r>
          </w:p>
        </w:tc>
        <w:tc>
          <w:tcPr>
            <w:tcW w:w="963"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4</w:t>
            </w:r>
          </w:p>
        </w:tc>
        <w:tc>
          <w:tcPr>
            <w:tcW w:w="1085"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5</w:t>
            </w:r>
          </w:p>
        </w:tc>
        <w:tc>
          <w:tcPr>
            <w:tcW w:w="1278"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6</w:t>
            </w:r>
          </w:p>
        </w:tc>
        <w:tc>
          <w:tcPr>
            <w:tcW w:w="1042"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rPr>
            </w:pPr>
            <w:r w:rsidRPr="003F68E7">
              <w:rPr>
                <w:b/>
              </w:rPr>
              <w:t>7</w:t>
            </w:r>
          </w:p>
        </w:tc>
      </w:tr>
      <w:tr w:rsidR="00B7662A" w:rsidRPr="003B1D84" w:rsidTr="0093540A">
        <w:trPr>
          <w:trHeight w:val="380"/>
        </w:trPr>
        <w:tc>
          <w:tcPr>
            <w:tcW w:w="9125" w:type="dxa"/>
            <w:gridSpan w:val="9"/>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lang w:val="ru-RU"/>
              </w:rPr>
            </w:pPr>
            <w:r w:rsidRPr="003F68E7">
              <w:rPr>
                <w:b/>
                <w:bCs/>
                <w:u w:val="single"/>
                <w:lang w:val="ru-RU"/>
              </w:rPr>
              <w:t>Из стран СНГ, Грузии и Балтии в Венгрию</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proofErr w:type="spellStart"/>
            <w:r w:rsidRPr="003F68E7">
              <w:t>Руда</w:t>
            </w:r>
            <w:proofErr w:type="spellEnd"/>
            <w:r w:rsidRPr="003F68E7">
              <w:t xml:space="preserve"> </w:t>
            </w:r>
            <w:proofErr w:type="spellStart"/>
            <w:r w:rsidRPr="003F68E7">
              <w:t>железная</w:t>
            </w:r>
            <w:proofErr w:type="spellEnd"/>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1492.5</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1473.8</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1390.1</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9,9</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1322.3</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93.1</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Каменный уголь</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164.3</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324.5</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291.3</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294,5</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jc w:val="right"/>
            </w:pP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177.3</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Кокс</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jc w:val="right"/>
            </w:pP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jc w:val="right"/>
            </w:pP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Нефтегрузы</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353.6</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413.2</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298.9</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192,7</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41.9</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84.5</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Черные металлы</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123.1</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151.9</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96.6</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42,8</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48.7</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78.5</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r w:rsidRPr="003F68E7">
              <w:t>Машины и оборудование</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1.1</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2.3</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2.0</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0,1</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0.7</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200.0</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rStyle w:val="a3"/>
                <w:rFonts w:ascii="Times New Roman" w:hAnsi="Times New Roman"/>
              </w:rPr>
            </w:pPr>
            <w:r w:rsidRPr="003F68E7">
              <w:rPr>
                <w:rStyle w:val="a3"/>
                <w:rFonts w:ascii="Times New Roman" w:hAnsi="Times New Roman"/>
              </w:rPr>
              <w:t>Автомобили</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637"/>
              </w:tabs>
              <w:suppressAutoHyphens/>
              <w:jc w:val="both"/>
              <w:rPr>
                <w:lang w:val="uk-UA"/>
              </w:rPr>
            </w:pP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jc w:val="right"/>
            </w:pP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jc w:val="right"/>
            </w:pP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Цемент</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63.4</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186.8</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141.9</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141.9</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223.8</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Хим</w:t>
            </w:r>
            <w:r w:rsidRPr="003F68E7">
              <w:rPr>
                <w:lang w:val="ru-RU"/>
              </w:rPr>
              <w:t xml:space="preserve"> и </w:t>
            </w:r>
            <w:r w:rsidRPr="003F68E7">
              <w:t>мин</w:t>
            </w:r>
            <w:r w:rsidRPr="003F68E7">
              <w:rPr>
                <w:lang w:val="ru-RU"/>
              </w:rPr>
              <w:t xml:space="preserve"> </w:t>
            </w:r>
            <w:r w:rsidRPr="003F68E7">
              <w:t>удобрения</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189.5</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166.1</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98.5</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44,1</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19.2</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52.0</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Лесные</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101.0</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302.7</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48.4</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0,1</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44.2</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jc w:val="right"/>
              <w:rPr>
                <w:lang w:val="ru-RU"/>
              </w:rPr>
            </w:pPr>
            <w:r w:rsidRPr="002C6C95">
              <w:rPr>
                <w:lang w:val="ru-RU"/>
              </w:rPr>
              <w:t>47.9</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Химикаты в цистернах</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22.3</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147.3</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7.0</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0,8</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right"/>
              <w:rPr>
                <w:lang w:val="uk-UA"/>
              </w:rPr>
            </w:pPr>
            <w:r w:rsidRPr="002C6C95">
              <w:rPr>
                <w:lang w:val="uk-UA"/>
              </w:rPr>
              <w:t>1.2</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both"/>
              <w:rPr>
                <w:lang w:val="uk-UA"/>
              </w:rPr>
            </w:pPr>
            <w:r w:rsidRPr="002C6C95">
              <w:rPr>
                <w:lang w:val="uk-UA"/>
              </w:rPr>
              <w:t>31.4</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pStyle w:val="CharChar22"/>
              <w:rPr>
                <w:rStyle w:val="a3"/>
                <w:rFonts w:ascii="Times New Roman" w:hAnsi="Times New Roman" w:cs="Times New Roman"/>
                <w:sz w:val="24"/>
                <w:szCs w:val="24"/>
                <w:lang w:eastAsia="en-US"/>
              </w:rPr>
            </w:pPr>
            <w:r w:rsidRPr="003F68E7">
              <w:rPr>
                <w:rStyle w:val="a3"/>
                <w:rFonts w:ascii="Times New Roman" w:hAnsi="Times New Roman" w:cs="Times New Roman"/>
                <w:sz w:val="24"/>
                <w:szCs w:val="24"/>
                <w:lang w:eastAsia="en-US"/>
              </w:rPr>
              <w:t>Прочие грузы</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lang w:val="uk-UA"/>
              </w:rPr>
            </w:pPr>
            <w:r w:rsidRPr="002C6C95">
              <w:rPr>
                <w:lang w:val="uk-UA"/>
              </w:rPr>
              <w:t>726.6</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lang w:val="uk-UA"/>
              </w:rPr>
            </w:pPr>
            <w:r w:rsidRPr="002C6C95">
              <w:rPr>
                <w:lang w:val="uk-UA"/>
              </w:rPr>
              <w:t>1114.2</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lang w:val="uk-UA"/>
              </w:rPr>
            </w:pPr>
            <w:r w:rsidRPr="002C6C95">
              <w:rPr>
                <w:lang w:val="uk-UA"/>
              </w:rPr>
              <w:t>891.7</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lang w:val="ru-RU"/>
              </w:rPr>
            </w:pPr>
            <w:r w:rsidRPr="002C6C95">
              <w:rPr>
                <w:lang w:val="ru-RU"/>
              </w:rPr>
              <w:t>128,4</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right"/>
              <w:rPr>
                <w:lang w:val="uk-UA"/>
              </w:rPr>
            </w:pPr>
            <w:r w:rsidRPr="002C6C95">
              <w:rPr>
                <w:lang w:val="uk-UA"/>
              </w:rPr>
              <w:t>744.0</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both"/>
              <w:rPr>
                <w:lang w:val="uk-UA"/>
              </w:rPr>
            </w:pPr>
            <w:r w:rsidRPr="002C6C95">
              <w:rPr>
                <w:lang w:val="uk-UA"/>
              </w:rPr>
              <w:t>122.7</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rStyle w:val="a3"/>
                <w:rFonts w:ascii="Times New Roman" w:hAnsi="Times New Roman"/>
                <w:i/>
              </w:rPr>
            </w:pPr>
            <w:r w:rsidRPr="003F68E7">
              <w:rPr>
                <w:i/>
                <w:iCs/>
              </w:rPr>
              <w:t>в т.ч. соль</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i/>
                <w:lang w:val="uk-UA"/>
              </w:rPr>
            </w:pPr>
            <w:r w:rsidRPr="002C6C95">
              <w:rPr>
                <w:i/>
                <w:lang w:val="uk-UA"/>
              </w:rPr>
              <w:t>326.5</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i/>
                <w:lang w:val="uk-UA"/>
              </w:rPr>
            </w:pPr>
            <w:r w:rsidRPr="002C6C95">
              <w:rPr>
                <w:i/>
                <w:lang w:val="uk-UA"/>
              </w:rPr>
              <w:t>605.3</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i/>
                <w:lang w:val="uk-UA"/>
              </w:rPr>
            </w:pPr>
            <w:r w:rsidRPr="002C6C95">
              <w:rPr>
                <w:i/>
                <w:lang w:val="uk-UA"/>
              </w:rPr>
              <w:t>477.5</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i/>
                <w:lang w:val="ru-RU"/>
              </w:rPr>
            </w:pPr>
            <w:r w:rsidRPr="002C6C95">
              <w:rPr>
                <w:i/>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right"/>
              <w:rPr>
                <w:i/>
                <w:lang w:val="uk-UA"/>
              </w:rPr>
            </w:pPr>
            <w:r w:rsidRPr="002C6C95">
              <w:rPr>
                <w:i/>
                <w:lang w:val="uk-UA"/>
              </w:rPr>
              <w:t>475.4</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both"/>
              <w:rPr>
                <w:i/>
                <w:lang w:val="uk-UA"/>
              </w:rPr>
            </w:pPr>
            <w:r w:rsidRPr="002C6C95">
              <w:rPr>
                <w:i/>
                <w:lang w:val="uk-UA"/>
              </w:rPr>
              <w:t>146.2</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b/>
                <w:bCs/>
              </w:rPr>
            </w:pPr>
            <w:r w:rsidRPr="003F68E7">
              <w:rPr>
                <w:b/>
                <w:bCs/>
              </w:rPr>
              <w:t>И Т О Г О:</w:t>
            </w:r>
          </w:p>
        </w:tc>
        <w:tc>
          <w:tcPr>
            <w:tcW w:w="909" w:type="dxa"/>
            <w:tcBorders>
              <w:top w:val="single" w:sz="4" w:space="0" w:color="auto"/>
              <w:left w:val="single" w:sz="4" w:space="0" w:color="auto"/>
              <w:bottom w:val="single" w:sz="4" w:space="0" w:color="auto"/>
              <w:right w:val="single" w:sz="4" w:space="0" w:color="auto"/>
            </w:tcBorders>
          </w:tcPr>
          <w:p w:rsidR="00B7662A" w:rsidRPr="002C6C95" w:rsidRDefault="000570DB" w:rsidP="0093540A">
            <w:pPr>
              <w:tabs>
                <w:tab w:val="decimal" w:pos="637"/>
              </w:tabs>
              <w:suppressAutoHyphens/>
              <w:jc w:val="both"/>
              <w:rPr>
                <w:b/>
                <w:bCs/>
                <w:lang w:val="uk-UA"/>
              </w:rPr>
            </w:pPr>
            <w:r w:rsidRPr="002C6C95">
              <w:rPr>
                <w:b/>
                <w:bCs/>
                <w:lang w:val="uk-UA"/>
              </w:rPr>
              <w:t>3238.3</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2C6C95" w:rsidRDefault="00415931" w:rsidP="0093540A">
            <w:pPr>
              <w:tabs>
                <w:tab w:val="decimal" w:pos="637"/>
              </w:tabs>
              <w:suppressAutoHyphens/>
              <w:jc w:val="both"/>
              <w:rPr>
                <w:b/>
                <w:bCs/>
                <w:lang w:val="uk-UA"/>
              </w:rPr>
            </w:pPr>
            <w:r w:rsidRPr="002C6C95">
              <w:rPr>
                <w:b/>
                <w:bCs/>
                <w:lang w:val="uk-UA"/>
              </w:rPr>
              <w:t>4295.2</w:t>
            </w:r>
          </w:p>
        </w:tc>
        <w:tc>
          <w:tcPr>
            <w:tcW w:w="930" w:type="dxa"/>
            <w:gridSpan w:val="2"/>
            <w:tcBorders>
              <w:top w:val="single" w:sz="4" w:space="0" w:color="auto"/>
              <w:left w:val="single" w:sz="4" w:space="0" w:color="auto"/>
              <w:bottom w:val="single" w:sz="4" w:space="0" w:color="auto"/>
              <w:right w:val="single" w:sz="4" w:space="0" w:color="auto"/>
            </w:tcBorders>
          </w:tcPr>
          <w:p w:rsidR="00B7662A" w:rsidRPr="002C6C95" w:rsidRDefault="00270EC4" w:rsidP="0093540A">
            <w:pPr>
              <w:tabs>
                <w:tab w:val="decimal" w:pos="637"/>
              </w:tabs>
              <w:suppressAutoHyphens/>
              <w:jc w:val="both"/>
              <w:rPr>
                <w:b/>
                <w:bCs/>
                <w:lang w:val="uk-UA"/>
              </w:rPr>
            </w:pPr>
            <w:r w:rsidRPr="002C6C95">
              <w:rPr>
                <w:b/>
                <w:bCs/>
                <w:lang w:val="uk-UA"/>
              </w:rPr>
              <w:t>3266.4</w:t>
            </w:r>
          </w:p>
        </w:tc>
        <w:tc>
          <w:tcPr>
            <w:tcW w:w="1085" w:type="dxa"/>
            <w:tcBorders>
              <w:top w:val="single" w:sz="4" w:space="0" w:color="auto"/>
              <w:left w:val="single" w:sz="4" w:space="0" w:color="auto"/>
              <w:bottom w:val="single" w:sz="4" w:space="0" w:color="auto"/>
              <w:right w:val="single" w:sz="4" w:space="0" w:color="auto"/>
            </w:tcBorders>
          </w:tcPr>
          <w:p w:rsidR="00B7662A" w:rsidRPr="002C6C95" w:rsidRDefault="00B7662A" w:rsidP="0093540A">
            <w:pPr>
              <w:tabs>
                <w:tab w:val="decimal" w:pos="482"/>
              </w:tabs>
              <w:jc w:val="right"/>
              <w:rPr>
                <w:b/>
                <w:bCs/>
                <w:lang w:val="ru-RU"/>
              </w:rPr>
            </w:pPr>
            <w:r w:rsidRPr="002C6C95">
              <w:rPr>
                <w:b/>
                <w:bCs/>
                <w:lang w:val="ru-RU"/>
              </w:rPr>
              <w:t>713,4</w:t>
            </w:r>
          </w:p>
        </w:tc>
        <w:tc>
          <w:tcPr>
            <w:tcW w:w="1278"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right"/>
              <w:rPr>
                <w:b/>
                <w:bCs/>
                <w:lang w:val="uk-UA"/>
              </w:rPr>
            </w:pPr>
            <w:r w:rsidRPr="002C6C95">
              <w:rPr>
                <w:b/>
                <w:bCs/>
                <w:lang w:val="uk-UA"/>
              </w:rPr>
              <w:t>2364.1</w:t>
            </w:r>
          </w:p>
        </w:tc>
        <w:tc>
          <w:tcPr>
            <w:tcW w:w="1042" w:type="dxa"/>
            <w:tcBorders>
              <w:top w:val="single" w:sz="4" w:space="0" w:color="auto"/>
              <w:left w:val="single" w:sz="4" w:space="0" w:color="auto"/>
              <w:bottom w:val="single" w:sz="4" w:space="0" w:color="auto"/>
              <w:right w:val="single" w:sz="4" w:space="0" w:color="auto"/>
            </w:tcBorders>
          </w:tcPr>
          <w:p w:rsidR="00B7662A" w:rsidRPr="002C6C95" w:rsidRDefault="00A93F98" w:rsidP="0093540A">
            <w:pPr>
              <w:tabs>
                <w:tab w:val="decimal" w:pos="588"/>
              </w:tabs>
              <w:suppressAutoHyphens/>
              <w:jc w:val="both"/>
              <w:rPr>
                <w:b/>
                <w:bCs/>
                <w:lang w:val="uk-UA"/>
              </w:rPr>
            </w:pPr>
            <w:r w:rsidRPr="002C6C95">
              <w:rPr>
                <w:b/>
                <w:bCs/>
                <w:lang w:val="uk-UA"/>
              </w:rPr>
              <w:t>100.9</w:t>
            </w:r>
          </w:p>
        </w:tc>
      </w:tr>
      <w:tr w:rsidR="00B7662A" w:rsidRPr="003F68E7" w:rsidTr="0093540A">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b/>
                <w:bCs/>
                <w:i/>
                <w:iCs/>
                <w:lang w:val="ru-RU"/>
              </w:rPr>
            </w:pPr>
            <w:r w:rsidRPr="003F68E7">
              <w:rPr>
                <w:b/>
                <w:bCs/>
                <w:i/>
                <w:iCs/>
                <w:lang w:val="ru-RU"/>
              </w:rPr>
              <w:t>в т.ч. в контейнерах</w:t>
            </w:r>
          </w:p>
        </w:tc>
        <w:tc>
          <w:tcPr>
            <w:tcW w:w="909" w:type="dxa"/>
            <w:tcBorders>
              <w:top w:val="single" w:sz="4" w:space="0" w:color="auto"/>
              <w:left w:val="single" w:sz="4" w:space="0" w:color="auto"/>
              <w:bottom w:val="single" w:sz="4" w:space="0" w:color="auto"/>
              <w:right w:val="single" w:sz="4" w:space="0" w:color="auto"/>
            </w:tcBorders>
            <w:vAlign w:val="center"/>
          </w:tcPr>
          <w:p w:rsidR="00B7662A" w:rsidRPr="003F68E7" w:rsidRDefault="000570DB" w:rsidP="0093540A">
            <w:pPr>
              <w:suppressAutoHyphens/>
              <w:jc w:val="center"/>
              <w:rPr>
                <w:b/>
                <w:bCs/>
                <w:i/>
                <w:iCs/>
                <w:lang w:val="uk-UA"/>
              </w:rPr>
            </w:pPr>
            <w:r w:rsidRPr="003F68E7">
              <w:rPr>
                <w:b/>
                <w:bCs/>
                <w:i/>
                <w:iCs/>
                <w:lang w:val="uk-UA"/>
              </w:rPr>
              <w:t>0.9</w:t>
            </w:r>
          </w:p>
        </w:tc>
        <w:tc>
          <w:tcPr>
            <w:tcW w:w="1061" w:type="dxa"/>
            <w:gridSpan w:val="2"/>
            <w:tcBorders>
              <w:top w:val="single" w:sz="4" w:space="0" w:color="auto"/>
              <w:left w:val="single" w:sz="4" w:space="0" w:color="auto"/>
              <w:bottom w:val="single" w:sz="4" w:space="0" w:color="auto"/>
              <w:right w:val="single" w:sz="4" w:space="0" w:color="auto"/>
            </w:tcBorders>
          </w:tcPr>
          <w:p w:rsidR="00B7662A" w:rsidRPr="003F68E7" w:rsidRDefault="00270EC4" w:rsidP="0093540A">
            <w:pPr>
              <w:tabs>
                <w:tab w:val="decimal" w:pos="637"/>
              </w:tabs>
              <w:suppressAutoHyphens/>
              <w:jc w:val="right"/>
              <w:rPr>
                <w:b/>
                <w:bCs/>
                <w:i/>
                <w:iCs/>
                <w:lang w:val="uk-UA"/>
              </w:rPr>
            </w:pPr>
            <w:r w:rsidRPr="003F68E7">
              <w:rPr>
                <w:b/>
                <w:bCs/>
                <w:i/>
                <w:iCs/>
                <w:lang w:val="uk-UA"/>
              </w:rPr>
              <w:t>12.4</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suppressAutoHyphens/>
              <w:jc w:val="right"/>
              <w:rPr>
                <w:b/>
                <w:bCs/>
                <w:i/>
                <w:iCs/>
                <w:lang w:val="uk-UA"/>
              </w:rPr>
            </w:pPr>
          </w:p>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482"/>
              </w:tabs>
              <w:jc w:val="right"/>
              <w:rPr>
                <w:b/>
                <w:bCs/>
                <w:i/>
                <w:iCs/>
                <w:lang w:val="ru-RU"/>
              </w:rPr>
            </w:pP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88"/>
              </w:tabs>
              <w:suppressAutoHyphens/>
              <w:jc w:val="right"/>
              <w:rPr>
                <w:b/>
                <w:bCs/>
                <w:i/>
                <w:iCs/>
                <w:lang w:val="uk-UA"/>
              </w:rPr>
            </w:pP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88"/>
              </w:tabs>
              <w:suppressAutoHyphens/>
              <w:jc w:val="right"/>
              <w:rPr>
                <w:b/>
                <w:bCs/>
                <w:i/>
                <w:iCs/>
                <w:lang w:val="uk-UA"/>
              </w:rPr>
            </w:pPr>
          </w:p>
        </w:tc>
      </w:tr>
      <w:tr w:rsidR="00B7662A" w:rsidRPr="003F68E7" w:rsidTr="0093540A">
        <w:trPr>
          <w:trHeight w:val="338"/>
        </w:trPr>
        <w:tc>
          <w:tcPr>
            <w:tcW w:w="9125" w:type="dxa"/>
            <w:gridSpan w:val="9"/>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88"/>
              </w:tabs>
              <w:jc w:val="both"/>
              <w:rPr>
                <w:lang w:val="ru-RU"/>
              </w:rPr>
            </w:pPr>
            <w:r w:rsidRPr="003F68E7">
              <w:rPr>
                <w:lang w:val="ru-RU"/>
              </w:rPr>
              <w:t>ТРАНЗИТНЫЕ  ГРУЗЫ</w:t>
            </w: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Из СНГ в Австрию</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0570DB" w:rsidP="0093540A">
            <w:pPr>
              <w:tabs>
                <w:tab w:val="decimal" w:pos="552"/>
              </w:tabs>
              <w:suppressAutoHyphens/>
              <w:jc w:val="both"/>
              <w:rPr>
                <w:lang w:val="uk-UA"/>
              </w:rPr>
            </w:pPr>
            <w:r w:rsidRPr="003F68E7">
              <w:rPr>
                <w:lang w:val="uk-UA"/>
              </w:rPr>
              <w:t>825.4</w:t>
            </w: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270EC4" w:rsidP="0093540A">
            <w:pPr>
              <w:rPr>
                <w:lang w:val="ru-RU"/>
              </w:rPr>
            </w:pPr>
            <w:r w:rsidRPr="003F68E7">
              <w:rPr>
                <w:lang w:val="ru-RU"/>
              </w:rPr>
              <w:t>822.4</w:t>
            </w: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270EC4" w:rsidP="0093540A">
            <w:pPr>
              <w:rPr>
                <w:lang w:val="ru-RU"/>
              </w:rPr>
            </w:pPr>
            <w:r w:rsidRPr="003F68E7">
              <w:rPr>
                <w:lang w:val="ru-RU"/>
              </w:rPr>
              <w:t>775.7</w:t>
            </w:r>
          </w:p>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jc w:val="center"/>
              <w:rPr>
                <w:lang w:val="ru-RU"/>
              </w:rPr>
            </w:pPr>
            <w:r w:rsidRPr="003F68E7">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lang w:val="uk-UA"/>
              </w:rPr>
            </w:pPr>
            <w:r w:rsidRPr="003F68E7">
              <w:rPr>
                <w:lang w:val="uk-UA"/>
              </w:rPr>
              <w:t>775.7</w:t>
            </w: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lang w:val="uk-UA"/>
              </w:rPr>
            </w:pPr>
            <w:r w:rsidRPr="003F68E7">
              <w:rPr>
                <w:lang w:val="uk-UA"/>
              </w:rPr>
              <w:t>94.0</w:t>
            </w: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pPr>
            <w:r w:rsidRPr="003F68E7">
              <w:t>Из СНГ в Сербию</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tc>
        <w:tc>
          <w:tcPr>
            <w:tcW w:w="900" w:type="dxa"/>
            <w:tcBorders>
              <w:top w:val="single" w:sz="4" w:space="0" w:color="auto"/>
              <w:left w:val="single" w:sz="4" w:space="0" w:color="auto"/>
              <w:bottom w:val="single" w:sz="4" w:space="0" w:color="auto"/>
              <w:right w:val="single" w:sz="4" w:space="0" w:color="auto"/>
            </w:tcBorders>
          </w:tcPr>
          <w:p w:rsidR="00B7662A" w:rsidRPr="003F68E7" w:rsidRDefault="00B7662A" w:rsidP="0093540A"/>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344FE0" w:rsidP="0093540A">
            <w:pPr>
              <w:tabs>
                <w:tab w:val="decimal" w:pos="552"/>
              </w:tabs>
              <w:jc w:val="center"/>
              <w:rPr>
                <w:lang w:val="ru-RU"/>
              </w:rPr>
            </w:pPr>
            <w:r w:rsidRPr="003F68E7">
              <w:rPr>
                <w:lang w:val="ru-RU"/>
              </w:rPr>
              <w:t>90,2</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lang w:val="ru-RU"/>
              </w:rPr>
            </w:pPr>
            <w:r w:rsidRPr="003F68E7">
              <w:rPr>
                <w:lang w:val="ru-RU"/>
              </w:rPr>
              <w:t>Из СНГ в 3-и страны</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270EC4" w:rsidP="0093540A">
            <w:pPr>
              <w:rPr>
                <w:lang w:val="ru-RU"/>
              </w:rPr>
            </w:pPr>
            <w:r w:rsidRPr="003F68E7">
              <w:rPr>
                <w:lang w:val="ru-RU"/>
              </w:rPr>
              <w:t>174.0</w:t>
            </w: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B7662A" w:rsidP="0093540A"/>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344FE0" w:rsidP="0093540A">
            <w:pPr>
              <w:tabs>
                <w:tab w:val="decimal" w:pos="552"/>
              </w:tabs>
              <w:jc w:val="center"/>
              <w:rPr>
                <w:lang w:val="ru-RU"/>
              </w:rPr>
            </w:pPr>
            <w:r w:rsidRPr="003F68E7">
              <w:rPr>
                <w:lang w:val="ru-RU"/>
              </w:rPr>
              <w:t>0,5</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lang w:val="ru-RU"/>
              </w:rPr>
            </w:pPr>
            <w:r w:rsidRPr="003F68E7">
              <w:rPr>
                <w:lang w:val="ru-RU"/>
              </w:rPr>
              <w:t>Из 3-х в 3-и страны</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rPr>
                <w:lang w:val="ru-RU"/>
              </w:rPr>
            </w:pP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rPr>
                <w:lang w:val="ru-RU"/>
              </w:rPr>
            </w:pPr>
          </w:p>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jc w:val="center"/>
              <w:rPr>
                <w:lang w:val="ru-RU"/>
              </w:rPr>
            </w:pPr>
            <w:r w:rsidRPr="003F68E7">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lang w:val="ru-RU"/>
              </w:rPr>
            </w:pPr>
            <w:r w:rsidRPr="003F68E7">
              <w:rPr>
                <w:lang w:val="ru-RU"/>
              </w:rPr>
              <w:t>Из 3-х стран в Венгрию</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rPr>
                <w:lang w:val="ru-RU"/>
              </w:rPr>
            </w:pP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rPr>
                <w:lang w:val="ru-RU"/>
              </w:rPr>
            </w:pPr>
          </w:p>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jc w:val="center"/>
              <w:rPr>
                <w:lang w:val="ru-RU"/>
              </w:rPr>
            </w:pPr>
            <w:r w:rsidRPr="003F68E7">
              <w:rPr>
                <w:lang w:val="ru-RU"/>
              </w:rPr>
              <w:t>-</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552"/>
              </w:tabs>
              <w:suppressAutoHyphens/>
              <w:jc w:val="both"/>
              <w:rPr>
                <w:lang w:val="uk-UA"/>
              </w:rPr>
            </w:pP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b/>
                <w:bCs/>
              </w:rPr>
            </w:pPr>
            <w:r w:rsidRPr="003F68E7">
              <w:rPr>
                <w:b/>
                <w:bCs/>
              </w:rPr>
              <w:t>ИТОГО ТРАНЗИТ:</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0570DB" w:rsidP="0093540A">
            <w:pPr>
              <w:tabs>
                <w:tab w:val="decimal" w:pos="552"/>
              </w:tabs>
              <w:suppressAutoHyphens/>
              <w:jc w:val="both"/>
              <w:rPr>
                <w:b/>
                <w:bCs/>
                <w:lang w:val="uk-UA"/>
              </w:rPr>
            </w:pPr>
            <w:r w:rsidRPr="003F68E7">
              <w:rPr>
                <w:b/>
                <w:bCs/>
                <w:lang w:val="uk-UA"/>
              </w:rPr>
              <w:t>825.4</w:t>
            </w: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270EC4" w:rsidP="0093540A">
            <w:pPr>
              <w:rPr>
                <w:b/>
                <w:lang w:val="ru-RU"/>
              </w:rPr>
            </w:pPr>
            <w:r w:rsidRPr="003F68E7">
              <w:rPr>
                <w:b/>
                <w:lang w:val="ru-RU"/>
              </w:rPr>
              <w:t>996.4</w:t>
            </w: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270EC4" w:rsidP="0093540A">
            <w:pPr>
              <w:rPr>
                <w:b/>
                <w:lang w:val="ru-RU"/>
              </w:rPr>
            </w:pPr>
            <w:r w:rsidRPr="003F68E7">
              <w:rPr>
                <w:b/>
                <w:lang w:val="ru-RU"/>
              </w:rPr>
              <w:t>775.7</w:t>
            </w:r>
          </w:p>
        </w:tc>
        <w:tc>
          <w:tcPr>
            <w:tcW w:w="1085" w:type="dxa"/>
            <w:tcBorders>
              <w:top w:val="single" w:sz="4" w:space="0" w:color="auto"/>
              <w:left w:val="single" w:sz="4" w:space="0" w:color="auto"/>
              <w:bottom w:val="single" w:sz="4" w:space="0" w:color="auto"/>
              <w:right w:val="single" w:sz="4" w:space="0" w:color="auto"/>
            </w:tcBorders>
          </w:tcPr>
          <w:p w:rsidR="00B7662A" w:rsidRPr="003F68E7" w:rsidRDefault="00344FE0" w:rsidP="0093540A">
            <w:pPr>
              <w:tabs>
                <w:tab w:val="decimal" w:pos="552"/>
              </w:tabs>
              <w:jc w:val="center"/>
              <w:rPr>
                <w:b/>
                <w:bCs/>
                <w:lang w:val="ru-RU"/>
              </w:rPr>
            </w:pPr>
            <w:r w:rsidRPr="003F68E7">
              <w:rPr>
                <w:b/>
                <w:bCs/>
                <w:lang w:val="ru-RU"/>
              </w:rPr>
              <w:t>90,7</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b/>
                <w:bCs/>
                <w:lang w:val="uk-UA"/>
              </w:rPr>
            </w:pPr>
            <w:r w:rsidRPr="003F68E7">
              <w:rPr>
                <w:b/>
                <w:bCs/>
                <w:lang w:val="uk-UA"/>
              </w:rPr>
              <w:t>775.7</w:t>
            </w: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b/>
                <w:bCs/>
                <w:lang w:val="uk-UA"/>
              </w:rPr>
            </w:pPr>
            <w:r w:rsidRPr="003F68E7">
              <w:rPr>
                <w:b/>
                <w:bCs/>
                <w:lang w:val="uk-UA"/>
              </w:rPr>
              <w:t>94.0</w:t>
            </w:r>
          </w:p>
        </w:tc>
      </w:tr>
      <w:tr w:rsidR="00B7662A" w:rsidRPr="003F68E7" w:rsidTr="0016222C">
        <w:trPr>
          <w:trHeight w:val="338"/>
        </w:trPr>
        <w:tc>
          <w:tcPr>
            <w:tcW w:w="2820"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jc w:val="both"/>
              <w:rPr>
                <w:b/>
                <w:bCs/>
              </w:rPr>
            </w:pPr>
            <w:r w:rsidRPr="003F68E7">
              <w:rPr>
                <w:b/>
                <w:bCs/>
              </w:rPr>
              <w:t>В С Е Г О:</w:t>
            </w:r>
          </w:p>
        </w:tc>
        <w:tc>
          <w:tcPr>
            <w:tcW w:w="909" w:type="dxa"/>
            <w:tcBorders>
              <w:top w:val="single" w:sz="4" w:space="0" w:color="auto"/>
              <w:left w:val="single" w:sz="4" w:space="0" w:color="auto"/>
              <w:bottom w:val="single" w:sz="4" w:space="0" w:color="auto"/>
              <w:right w:val="single" w:sz="4" w:space="0" w:color="auto"/>
            </w:tcBorders>
          </w:tcPr>
          <w:p w:rsidR="00B7662A" w:rsidRPr="003F68E7" w:rsidRDefault="000570DB" w:rsidP="0093540A">
            <w:pPr>
              <w:tabs>
                <w:tab w:val="decimal" w:pos="552"/>
              </w:tabs>
              <w:suppressAutoHyphens/>
              <w:jc w:val="both"/>
              <w:rPr>
                <w:b/>
                <w:bCs/>
                <w:lang w:val="uk-UA"/>
              </w:rPr>
            </w:pPr>
            <w:r w:rsidRPr="003F68E7">
              <w:rPr>
                <w:b/>
                <w:bCs/>
                <w:lang w:val="uk-UA"/>
              </w:rPr>
              <w:t>4063.7</w:t>
            </w:r>
          </w:p>
        </w:tc>
        <w:tc>
          <w:tcPr>
            <w:tcW w:w="1091" w:type="dxa"/>
            <w:gridSpan w:val="3"/>
            <w:tcBorders>
              <w:top w:val="single" w:sz="4" w:space="0" w:color="auto"/>
              <w:left w:val="single" w:sz="4" w:space="0" w:color="auto"/>
              <w:bottom w:val="single" w:sz="4" w:space="0" w:color="auto"/>
              <w:right w:val="single" w:sz="4" w:space="0" w:color="auto"/>
            </w:tcBorders>
          </w:tcPr>
          <w:p w:rsidR="00B7662A" w:rsidRPr="003F68E7" w:rsidRDefault="00270EC4" w:rsidP="0093540A">
            <w:pPr>
              <w:rPr>
                <w:b/>
                <w:lang w:val="ru-RU"/>
              </w:rPr>
            </w:pPr>
            <w:r w:rsidRPr="003F68E7">
              <w:rPr>
                <w:b/>
                <w:lang w:val="ru-RU"/>
              </w:rPr>
              <w:t>5291.6</w:t>
            </w:r>
          </w:p>
        </w:tc>
        <w:tc>
          <w:tcPr>
            <w:tcW w:w="900" w:type="dxa"/>
            <w:tcBorders>
              <w:top w:val="single" w:sz="4" w:space="0" w:color="auto"/>
              <w:left w:val="single" w:sz="4" w:space="0" w:color="auto"/>
              <w:bottom w:val="single" w:sz="4" w:space="0" w:color="auto"/>
              <w:right w:val="single" w:sz="4" w:space="0" w:color="auto"/>
            </w:tcBorders>
          </w:tcPr>
          <w:p w:rsidR="00B7662A" w:rsidRPr="003F68E7" w:rsidRDefault="00270EC4" w:rsidP="0093540A">
            <w:pPr>
              <w:rPr>
                <w:b/>
                <w:lang w:val="ru-RU"/>
              </w:rPr>
            </w:pPr>
            <w:r w:rsidRPr="003F68E7">
              <w:rPr>
                <w:b/>
                <w:lang w:val="ru-RU"/>
              </w:rPr>
              <w:t>4042.1</w:t>
            </w:r>
          </w:p>
        </w:tc>
        <w:tc>
          <w:tcPr>
            <w:tcW w:w="1085" w:type="dxa"/>
            <w:tcBorders>
              <w:top w:val="single" w:sz="4" w:space="0" w:color="auto"/>
              <w:left w:val="single" w:sz="4" w:space="0" w:color="auto"/>
              <w:bottom w:val="single" w:sz="4" w:space="0" w:color="auto"/>
              <w:right w:val="single" w:sz="4" w:space="0" w:color="auto"/>
            </w:tcBorders>
          </w:tcPr>
          <w:p w:rsidR="00857029" w:rsidRPr="003F68E7" w:rsidRDefault="00857029" w:rsidP="00857029">
            <w:pPr>
              <w:tabs>
                <w:tab w:val="decimal" w:pos="552"/>
              </w:tabs>
              <w:jc w:val="center"/>
              <w:rPr>
                <w:b/>
                <w:bCs/>
                <w:lang w:val="ru-RU"/>
              </w:rPr>
            </w:pPr>
            <w:r w:rsidRPr="003F68E7">
              <w:rPr>
                <w:b/>
                <w:bCs/>
                <w:lang w:val="ru-RU"/>
              </w:rPr>
              <w:t>804,1</w:t>
            </w:r>
          </w:p>
        </w:tc>
        <w:tc>
          <w:tcPr>
            <w:tcW w:w="1278"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b/>
                <w:bCs/>
                <w:lang w:val="uk-UA"/>
              </w:rPr>
            </w:pPr>
            <w:r w:rsidRPr="003F68E7">
              <w:rPr>
                <w:b/>
                <w:bCs/>
                <w:lang w:val="uk-UA"/>
              </w:rPr>
              <w:t>3139.8</w:t>
            </w:r>
          </w:p>
        </w:tc>
        <w:tc>
          <w:tcPr>
            <w:tcW w:w="1042" w:type="dxa"/>
            <w:tcBorders>
              <w:top w:val="single" w:sz="4" w:space="0" w:color="auto"/>
              <w:left w:val="single" w:sz="4" w:space="0" w:color="auto"/>
              <w:bottom w:val="single" w:sz="4" w:space="0" w:color="auto"/>
              <w:right w:val="single" w:sz="4" w:space="0" w:color="auto"/>
            </w:tcBorders>
          </w:tcPr>
          <w:p w:rsidR="00B7662A" w:rsidRPr="003F68E7" w:rsidRDefault="00A93F98" w:rsidP="0093540A">
            <w:pPr>
              <w:tabs>
                <w:tab w:val="decimal" w:pos="552"/>
              </w:tabs>
              <w:suppressAutoHyphens/>
              <w:jc w:val="both"/>
              <w:rPr>
                <w:b/>
                <w:bCs/>
                <w:lang w:val="uk-UA"/>
              </w:rPr>
            </w:pPr>
            <w:r w:rsidRPr="003F68E7">
              <w:rPr>
                <w:b/>
                <w:bCs/>
                <w:lang w:val="uk-UA"/>
              </w:rPr>
              <w:t>99.5</w:t>
            </w:r>
          </w:p>
        </w:tc>
      </w:tr>
    </w:tbl>
    <w:p w:rsidR="00B7662A" w:rsidRPr="003F68E7" w:rsidRDefault="00B7662A" w:rsidP="00B7662A">
      <w:pPr>
        <w:pStyle w:val="23"/>
        <w:jc w:val="both"/>
      </w:pPr>
      <w:r w:rsidRPr="003F68E7">
        <w:t>* данные РЖД по погрузке</w:t>
      </w:r>
    </w:p>
    <w:p w:rsidR="00B7662A" w:rsidRPr="003F68E7" w:rsidRDefault="00B7662A" w:rsidP="00B7662A">
      <w:pPr>
        <w:pStyle w:val="23"/>
        <w:jc w:val="both"/>
      </w:pPr>
      <w:r w:rsidRPr="003F68E7">
        <w:t xml:space="preserve">** в том числе ЗАО Раил Карго Хунгария </w:t>
      </w:r>
      <w:r w:rsidR="000570DB" w:rsidRPr="003F68E7">
        <w:t>90,2</w:t>
      </w:r>
      <w:r w:rsidRPr="003F68E7">
        <w:rPr>
          <w:lang w:val="hu-HU"/>
        </w:rPr>
        <w:t>%</w:t>
      </w:r>
      <w:r w:rsidRPr="003F68E7">
        <w:t xml:space="preserve"> и другими венгерскими </w:t>
      </w:r>
    </w:p>
    <w:p w:rsidR="00B7662A" w:rsidRPr="003F68E7" w:rsidRDefault="00B7662A" w:rsidP="00B7662A">
      <w:pPr>
        <w:pStyle w:val="23"/>
        <w:jc w:val="both"/>
      </w:pPr>
      <w:r w:rsidRPr="003F68E7">
        <w:t xml:space="preserve">лицензированными перевозчиками </w:t>
      </w:r>
      <w:r w:rsidR="000570DB" w:rsidRPr="003F68E7">
        <w:t>9.8</w:t>
      </w:r>
      <w:r w:rsidRPr="003F68E7">
        <w:rPr>
          <w:lang w:val="hu-HU"/>
        </w:rPr>
        <w:t>%</w:t>
      </w:r>
      <w:r w:rsidRPr="003F68E7">
        <w:t>.</w:t>
      </w:r>
    </w:p>
    <w:p w:rsidR="00B7662A" w:rsidRPr="003F68E7" w:rsidRDefault="00B7662A" w:rsidP="00B7662A">
      <w:pPr>
        <w:pStyle w:val="23"/>
        <w:jc w:val="both"/>
        <w:rPr>
          <w:sz w:val="26"/>
          <w:szCs w:val="26"/>
        </w:rPr>
      </w:pPr>
    </w:p>
    <w:p w:rsidR="002A5E8C" w:rsidRPr="003F68E7" w:rsidRDefault="002A5E8C" w:rsidP="00B7662A">
      <w:pPr>
        <w:pStyle w:val="23"/>
        <w:jc w:val="both"/>
        <w:rPr>
          <w:sz w:val="26"/>
          <w:szCs w:val="26"/>
        </w:rPr>
      </w:pPr>
    </w:p>
    <w:p w:rsidR="002A5E8C" w:rsidRPr="003F68E7" w:rsidRDefault="002A5E8C" w:rsidP="00B7662A">
      <w:pPr>
        <w:pStyle w:val="23"/>
        <w:jc w:val="both"/>
        <w:rPr>
          <w:sz w:val="26"/>
          <w:szCs w:val="26"/>
        </w:rPr>
      </w:pPr>
    </w:p>
    <w:p w:rsidR="002A5E8C" w:rsidRPr="003F68E7" w:rsidRDefault="002A5E8C" w:rsidP="00B7662A">
      <w:pPr>
        <w:pStyle w:val="23"/>
        <w:jc w:val="both"/>
        <w:rPr>
          <w:sz w:val="26"/>
          <w:szCs w:val="26"/>
        </w:rPr>
      </w:pPr>
    </w:p>
    <w:p w:rsidR="00B7662A" w:rsidRPr="003F68E7" w:rsidRDefault="00B7662A" w:rsidP="00B7662A">
      <w:pPr>
        <w:pStyle w:val="23"/>
        <w:jc w:val="both"/>
        <w:rPr>
          <w:sz w:val="26"/>
          <w:szCs w:val="26"/>
        </w:rPr>
      </w:pPr>
    </w:p>
    <w:tbl>
      <w:tblPr>
        <w:tblW w:w="9242" w:type="dxa"/>
        <w:tblInd w:w="70"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2"/>
        <w:gridCol w:w="1007"/>
        <w:gridCol w:w="49"/>
        <w:gridCol w:w="918"/>
        <w:gridCol w:w="40"/>
        <w:gridCol w:w="984"/>
        <w:gridCol w:w="23"/>
        <w:gridCol w:w="1363"/>
        <w:gridCol w:w="987"/>
        <w:gridCol w:w="12"/>
        <w:gridCol w:w="8"/>
        <w:gridCol w:w="1007"/>
        <w:gridCol w:w="12"/>
      </w:tblGrid>
      <w:tr w:rsidR="00B7662A" w:rsidRPr="003F68E7" w:rsidTr="0093540A">
        <w:trPr>
          <w:gridAfter w:val="1"/>
          <w:wAfter w:w="11" w:type="dxa"/>
          <w:cantSplit/>
          <w:trHeight w:val="332"/>
        </w:trPr>
        <w:tc>
          <w:tcPr>
            <w:tcW w:w="2833"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lang w:val="uk-UA"/>
              </w:rPr>
            </w:pPr>
            <w:r w:rsidRPr="003F68E7">
              <w:rPr>
                <w:i/>
                <w:sz w:val="20"/>
                <w:szCs w:val="20"/>
                <w:lang w:val="ru-RU"/>
              </w:rPr>
              <w:br w:type="page"/>
            </w:r>
            <w:r w:rsidRPr="003F68E7">
              <w:rPr>
                <w:b/>
                <w:sz w:val="20"/>
                <w:szCs w:val="20"/>
                <w:lang w:val="uk-UA"/>
              </w:rPr>
              <w:t>Номенклатура</w:t>
            </w:r>
          </w:p>
          <w:p w:rsidR="00B7662A" w:rsidRPr="003F68E7" w:rsidRDefault="00B7662A" w:rsidP="0093540A">
            <w:pPr>
              <w:jc w:val="center"/>
              <w:rPr>
                <w:sz w:val="20"/>
                <w:szCs w:val="20"/>
              </w:rPr>
            </w:pPr>
            <w:r w:rsidRPr="003F68E7">
              <w:rPr>
                <w:b/>
                <w:sz w:val="20"/>
                <w:szCs w:val="20"/>
                <w:lang w:val="uk-UA"/>
              </w:rPr>
              <w:t>грузов</w:t>
            </w:r>
          </w:p>
        </w:tc>
        <w:tc>
          <w:tcPr>
            <w:tcW w:w="1056" w:type="dxa"/>
            <w:gridSpan w:val="2"/>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Факт</w:t>
            </w:r>
          </w:p>
          <w:p w:rsidR="00B7662A" w:rsidRPr="003F68E7" w:rsidRDefault="0016222C" w:rsidP="0093540A">
            <w:pPr>
              <w:jc w:val="center"/>
              <w:rPr>
                <w:b/>
                <w:sz w:val="20"/>
                <w:szCs w:val="20"/>
                <w:lang w:val="ru-RU"/>
              </w:rPr>
            </w:pPr>
            <w:r w:rsidRPr="003F68E7">
              <w:rPr>
                <w:b/>
                <w:sz w:val="20"/>
                <w:szCs w:val="20"/>
                <w:lang w:val="ru-RU"/>
              </w:rPr>
              <w:t>2017</w:t>
            </w:r>
            <w:r w:rsidR="00B7662A" w:rsidRPr="003F68E7">
              <w:rPr>
                <w:b/>
                <w:sz w:val="20"/>
                <w:szCs w:val="20"/>
                <w:lang w:val="ru-RU"/>
              </w:rPr>
              <w:t>г.</w:t>
            </w:r>
          </w:p>
        </w:tc>
        <w:tc>
          <w:tcPr>
            <w:tcW w:w="4315" w:type="dxa"/>
            <w:gridSpan w:val="6"/>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jc w:val="center"/>
              <w:rPr>
                <w:b/>
                <w:sz w:val="20"/>
                <w:szCs w:val="20"/>
              </w:rPr>
            </w:pPr>
            <w:r w:rsidRPr="003F68E7">
              <w:rPr>
                <w:b/>
                <w:sz w:val="20"/>
                <w:szCs w:val="20"/>
                <w:lang w:val="ru-RU"/>
              </w:rPr>
              <w:t>2018</w:t>
            </w:r>
            <w:r w:rsidR="00B7662A" w:rsidRPr="003F68E7">
              <w:rPr>
                <w:b/>
                <w:sz w:val="20"/>
                <w:szCs w:val="20"/>
              </w:rPr>
              <w:t xml:space="preserve"> </w:t>
            </w:r>
            <w:proofErr w:type="spellStart"/>
            <w:r w:rsidR="00B7662A" w:rsidRPr="003F68E7">
              <w:rPr>
                <w:b/>
                <w:sz w:val="20"/>
                <w:szCs w:val="20"/>
              </w:rPr>
              <w:t>год</w:t>
            </w:r>
            <w:proofErr w:type="spellEnd"/>
          </w:p>
        </w:tc>
        <w:tc>
          <w:tcPr>
            <w:tcW w:w="1027" w:type="dxa"/>
            <w:gridSpan w:val="3"/>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jc w:val="center"/>
              <w:rPr>
                <w:b/>
                <w:sz w:val="20"/>
                <w:szCs w:val="20"/>
                <w:lang w:val="ru-RU"/>
              </w:rPr>
            </w:pPr>
            <w:r w:rsidRPr="003F68E7">
              <w:rPr>
                <w:b/>
                <w:sz w:val="20"/>
                <w:szCs w:val="20"/>
                <w:lang w:val="ru-RU"/>
              </w:rPr>
              <w:t>2018 к 2017</w:t>
            </w:r>
            <w:r w:rsidR="00B7662A" w:rsidRPr="003F68E7">
              <w:rPr>
                <w:b/>
                <w:sz w:val="20"/>
                <w:szCs w:val="20"/>
                <w:lang w:val="ru-RU"/>
              </w:rPr>
              <w:t>г.</w:t>
            </w:r>
          </w:p>
        </w:tc>
      </w:tr>
      <w:tr w:rsidR="00B7662A" w:rsidRPr="003B1D84" w:rsidTr="0093540A">
        <w:trPr>
          <w:gridAfter w:val="1"/>
          <w:wAfter w:w="12" w:type="dxa"/>
          <w:cantSplit/>
          <w:trHeight w:val="332"/>
        </w:trPr>
        <w:tc>
          <w:tcPr>
            <w:tcW w:w="2833"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rPr>
            </w:pPr>
          </w:p>
        </w:tc>
        <w:tc>
          <w:tcPr>
            <w:tcW w:w="918" w:type="dxa"/>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Сумма</w:t>
            </w:r>
          </w:p>
          <w:p w:rsidR="00B7662A" w:rsidRPr="003F68E7" w:rsidRDefault="00B7662A" w:rsidP="0093540A">
            <w:pPr>
              <w:jc w:val="center"/>
              <w:rPr>
                <w:b/>
                <w:sz w:val="20"/>
                <w:szCs w:val="20"/>
              </w:rPr>
            </w:pPr>
            <w:r w:rsidRPr="003F68E7">
              <w:rPr>
                <w:b/>
                <w:sz w:val="20"/>
                <w:szCs w:val="20"/>
              </w:rPr>
              <w:t>месячн.</w:t>
            </w:r>
          </w:p>
          <w:p w:rsidR="00B7662A" w:rsidRPr="003F68E7" w:rsidRDefault="00B7662A" w:rsidP="0093540A">
            <w:pPr>
              <w:jc w:val="center"/>
              <w:rPr>
                <w:b/>
                <w:sz w:val="20"/>
                <w:szCs w:val="20"/>
              </w:rPr>
            </w:pPr>
            <w:r w:rsidRPr="003F68E7">
              <w:rPr>
                <w:b/>
                <w:sz w:val="20"/>
                <w:szCs w:val="20"/>
              </w:rPr>
              <w:t>согл.</w:t>
            </w:r>
          </w:p>
          <w:p w:rsidR="00B7662A" w:rsidRPr="003F68E7" w:rsidRDefault="00B7662A" w:rsidP="0093540A">
            <w:pPr>
              <w:jc w:val="center"/>
              <w:rPr>
                <w:b/>
                <w:sz w:val="20"/>
                <w:szCs w:val="20"/>
              </w:rPr>
            </w:pPr>
            <w:r w:rsidRPr="003F68E7">
              <w:rPr>
                <w:b/>
                <w:sz w:val="20"/>
                <w:szCs w:val="20"/>
              </w:rPr>
              <w:t>объемов</w:t>
            </w:r>
          </w:p>
        </w:tc>
        <w:tc>
          <w:tcPr>
            <w:tcW w:w="1024" w:type="dxa"/>
            <w:gridSpan w:val="2"/>
            <w:vMerge w:val="restart"/>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Факт</w:t>
            </w:r>
          </w:p>
        </w:tc>
        <w:tc>
          <w:tcPr>
            <w:tcW w:w="2372"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lang w:val="ru-RU"/>
              </w:rPr>
            </w:pPr>
            <w:r w:rsidRPr="003F68E7">
              <w:rPr>
                <w:b/>
                <w:sz w:val="20"/>
                <w:szCs w:val="20"/>
                <w:lang w:val="ru-RU"/>
              </w:rPr>
              <w:t>из общего к-ва</w:t>
            </w:r>
          </w:p>
          <w:p w:rsidR="00B7662A" w:rsidRPr="003F68E7" w:rsidRDefault="00B7662A" w:rsidP="0093540A">
            <w:pPr>
              <w:jc w:val="center"/>
              <w:rPr>
                <w:b/>
                <w:sz w:val="20"/>
                <w:szCs w:val="20"/>
                <w:lang w:val="ru-RU"/>
              </w:rPr>
            </w:pPr>
            <w:r w:rsidRPr="003F68E7">
              <w:rPr>
                <w:b/>
                <w:sz w:val="20"/>
                <w:szCs w:val="20"/>
                <w:lang w:val="ru-RU"/>
              </w:rPr>
              <w:t>в т.ч.</w:t>
            </w:r>
          </w:p>
        </w:tc>
        <w:tc>
          <w:tcPr>
            <w:tcW w:w="1027" w:type="dxa"/>
            <w:gridSpan w:val="3"/>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lang w:val="ru-RU"/>
              </w:rPr>
            </w:pPr>
          </w:p>
        </w:tc>
      </w:tr>
      <w:tr w:rsidR="00B7662A" w:rsidRPr="003F68E7" w:rsidTr="0093540A">
        <w:trPr>
          <w:cantSplit/>
          <w:trHeight w:val="332"/>
        </w:trPr>
        <w:tc>
          <w:tcPr>
            <w:tcW w:w="2833"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lang w:val="ru-RU"/>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lang w:val="ru-RU"/>
              </w:rPr>
            </w:pPr>
          </w:p>
        </w:tc>
        <w:tc>
          <w:tcPr>
            <w:tcW w:w="918" w:type="dxa"/>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lang w:val="ru-RU"/>
              </w:rPr>
            </w:pPr>
          </w:p>
        </w:tc>
        <w:tc>
          <w:tcPr>
            <w:tcW w:w="1024" w:type="dxa"/>
            <w:gridSpan w:val="2"/>
            <w:vMerge/>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lang w:val="ru-RU"/>
              </w:rPr>
            </w:pPr>
          </w:p>
        </w:tc>
        <w:tc>
          <w:tcPr>
            <w:tcW w:w="1385"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Россия*</w:t>
            </w:r>
          </w:p>
        </w:tc>
        <w:tc>
          <w:tcPr>
            <w:tcW w:w="999"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Украина</w:t>
            </w:r>
          </w:p>
        </w:tc>
        <w:tc>
          <w:tcPr>
            <w:tcW w:w="102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sz w:val="20"/>
                <w:szCs w:val="20"/>
              </w:rPr>
            </w:pPr>
          </w:p>
        </w:tc>
      </w:tr>
      <w:tr w:rsidR="00B7662A" w:rsidRPr="003F68E7" w:rsidTr="0093540A">
        <w:trPr>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1</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2</w:t>
            </w:r>
          </w:p>
        </w:tc>
        <w:tc>
          <w:tcPr>
            <w:tcW w:w="918"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3</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4</w:t>
            </w:r>
          </w:p>
        </w:tc>
        <w:tc>
          <w:tcPr>
            <w:tcW w:w="1385"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5</w:t>
            </w:r>
          </w:p>
        </w:tc>
        <w:tc>
          <w:tcPr>
            <w:tcW w:w="999"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6</w:t>
            </w:r>
          </w:p>
        </w:tc>
        <w:tc>
          <w:tcPr>
            <w:tcW w:w="102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center"/>
              <w:rPr>
                <w:b/>
                <w:sz w:val="20"/>
                <w:szCs w:val="20"/>
              </w:rPr>
            </w:pPr>
            <w:r w:rsidRPr="003F68E7">
              <w:rPr>
                <w:b/>
                <w:sz w:val="20"/>
                <w:szCs w:val="20"/>
              </w:rPr>
              <w:t>7</w:t>
            </w:r>
          </w:p>
        </w:tc>
      </w:tr>
      <w:tr w:rsidR="00B7662A" w:rsidRPr="003B1D84" w:rsidTr="0093540A">
        <w:trPr>
          <w:gridAfter w:val="1"/>
          <w:wAfter w:w="11" w:type="dxa"/>
          <w:cantSplit/>
          <w:trHeight w:val="312"/>
        </w:trPr>
        <w:tc>
          <w:tcPr>
            <w:tcW w:w="9231" w:type="dxa"/>
            <w:gridSpan w:val="1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lang w:val="ru-RU"/>
              </w:rPr>
            </w:pPr>
            <w:r w:rsidRPr="003F68E7">
              <w:rPr>
                <w:b/>
                <w:bCs/>
                <w:sz w:val="28"/>
                <w:szCs w:val="28"/>
                <w:u w:val="single"/>
                <w:lang w:val="ru-RU"/>
              </w:rPr>
              <w:t>Из Венгрии в СНГ, Грузию и страны Балтии</w:t>
            </w: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b/>
                <w:bCs/>
                <w:sz w:val="28"/>
                <w:szCs w:val="28"/>
                <w:u w:val="single"/>
              </w:rPr>
            </w:pPr>
            <w:proofErr w:type="spellStart"/>
            <w:r w:rsidRPr="003F68E7">
              <w:rPr>
                <w:sz w:val="28"/>
                <w:szCs w:val="28"/>
              </w:rPr>
              <w:t>Черные</w:t>
            </w:r>
            <w:proofErr w:type="spellEnd"/>
            <w:r w:rsidRPr="003F68E7">
              <w:rPr>
                <w:sz w:val="28"/>
                <w:szCs w:val="28"/>
              </w:rPr>
              <w:t xml:space="preserve"> </w:t>
            </w:r>
            <w:proofErr w:type="spellStart"/>
            <w:r w:rsidRPr="003F68E7">
              <w:rPr>
                <w:sz w:val="28"/>
                <w:szCs w:val="28"/>
              </w:rPr>
              <w:t>металлы</w:t>
            </w:r>
            <w:proofErr w:type="spellEnd"/>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21.4</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6"/>
              </w:tabs>
              <w:jc w:val="center"/>
              <w:rPr>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42.2</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572"/>
              </w:tabs>
              <w:jc w:val="center"/>
              <w:rPr>
                <w:sz w:val="28"/>
                <w:szCs w:val="28"/>
                <w:lang w:val="ru-RU"/>
              </w:rPr>
            </w:pPr>
            <w:r w:rsidRPr="003F68E7">
              <w:rPr>
                <w:sz w:val="28"/>
                <w:szCs w:val="28"/>
                <w:lang w:val="ru-RU"/>
              </w:rPr>
              <w:t>8.2</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3.4</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197.2</w:t>
            </w: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rPr>
                <w:sz w:val="28"/>
                <w:szCs w:val="28"/>
              </w:rPr>
            </w:pPr>
            <w:r w:rsidRPr="003F68E7">
              <w:rPr>
                <w:sz w:val="28"/>
                <w:szCs w:val="28"/>
              </w:rPr>
              <w:t>Машины и оборудование</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6.2</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6"/>
              </w:tabs>
              <w:jc w:val="center"/>
              <w:rPr>
                <w:rStyle w:val="a3"/>
                <w:rFonts w:ascii="Times New Roman" w:hAnsi="Times New Roman"/>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3.3</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572"/>
              </w:tabs>
              <w:jc w:val="center"/>
              <w:rPr>
                <w:sz w:val="28"/>
                <w:szCs w:val="28"/>
                <w:lang w:val="ru-RU"/>
              </w:rPr>
            </w:pPr>
            <w:r w:rsidRPr="003F68E7">
              <w:rPr>
                <w:sz w:val="28"/>
                <w:szCs w:val="28"/>
                <w:lang w:val="ru-RU"/>
              </w:rPr>
              <w:t>2.4</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2.2</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53.2</w:t>
            </w: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rPr>
            </w:pPr>
            <w:r w:rsidRPr="003F68E7">
              <w:rPr>
                <w:sz w:val="28"/>
                <w:szCs w:val="28"/>
              </w:rPr>
              <w:t>Зерно</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6"/>
              </w:tabs>
              <w:suppressAutoHyphens/>
              <w:jc w:val="both"/>
              <w:rPr>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6"/>
              </w:tabs>
              <w:jc w:val="center"/>
              <w:rPr>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0.1</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572"/>
              </w:tabs>
              <w:jc w:val="center"/>
              <w:rPr>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0.1</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6"/>
              </w:tabs>
              <w:suppressAutoHyphens/>
              <w:jc w:val="both"/>
              <w:rPr>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lang w:val="ru-RU"/>
              </w:rPr>
            </w:pPr>
            <w:r w:rsidRPr="003F68E7">
              <w:rPr>
                <w:sz w:val="28"/>
                <w:szCs w:val="28"/>
                <w:lang w:val="ru-RU"/>
              </w:rPr>
              <w:t>Скоропортящиеся грузы</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22.2</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6"/>
              </w:tabs>
              <w:jc w:val="center"/>
              <w:rPr>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33.3</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572"/>
              </w:tabs>
              <w:jc w:val="center"/>
              <w:rPr>
                <w:sz w:val="28"/>
                <w:szCs w:val="28"/>
                <w:lang w:val="ru-RU"/>
              </w:rPr>
            </w:pPr>
            <w:r w:rsidRPr="003F68E7">
              <w:rPr>
                <w:sz w:val="28"/>
                <w:szCs w:val="28"/>
                <w:lang w:val="ru-RU"/>
              </w:rPr>
              <w:t>19.0</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4.4</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150.0</w:t>
            </w:r>
          </w:p>
        </w:tc>
      </w:tr>
      <w:tr w:rsidR="00B7662A" w:rsidRPr="003B1D84"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i/>
                <w:iCs/>
                <w:sz w:val="28"/>
                <w:szCs w:val="28"/>
                <w:lang w:val="ru-RU"/>
              </w:rPr>
            </w:pPr>
            <w:r w:rsidRPr="003F68E7">
              <w:rPr>
                <w:i/>
                <w:iCs/>
                <w:sz w:val="28"/>
                <w:szCs w:val="28"/>
                <w:lang w:val="ru-RU"/>
              </w:rPr>
              <w:t>в т.ч. мясо и битая птица</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496"/>
              </w:tabs>
              <w:jc w:val="center"/>
              <w:rPr>
                <w:i/>
                <w:iCs/>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sz w:val="28"/>
                <w:szCs w:val="28"/>
                <w:lang w:val="uk-UA"/>
              </w:rPr>
            </w:pP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r>
      <w:tr w:rsidR="00B7662A" w:rsidRPr="003B1D84"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i/>
                <w:iCs/>
                <w:sz w:val="28"/>
                <w:szCs w:val="28"/>
                <w:lang w:val="ru-RU"/>
              </w:rPr>
            </w:pPr>
            <w:r w:rsidRPr="003F68E7">
              <w:rPr>
                <w:i/>
                <w:iCs/>
                <w:sz w:val="28"/>
                <w:szCs w:val="28"/>
                <w:lang w:val="ru-RU"/>
              </w:rPr>
              <w:t>из них с перест. УЗ</w:t>
            </w: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496"/>
              </w:tabs>
              <w:jc w:val="center"/>
              <w:rPr>
                <w:i/>
                <w:iCs/>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i/>
                <w:iCs/>
                <w:sz w:val="28"/>
                <w:szCs w:val="28"/>
              </w:rPr>
            </w:pPr>
            <w:r w:rsidRPr="003F68E7">
              <w:rPr>
                <w:i/>
                <w:iCs/>
                <w:sz w:val="28"/>
                <w:szCs w:val="28"/>
                <w:lang w:val="ru-RU"/>
              </w:rPr>
              <w:t xml:space="preserve">       </w:t>
            </w:r>
            <w:r w:rsidRPr="003F68E7">
              <w:rPr>
                <w:i/>
                <w:iCs/>
                <w:sz w:val="28"/>
                <w:szCs w:val="28"/>
              </w:rPr>
              <w:t>яблоки - всего</w:t>
            </w:r>
          </w:p>
        </w:tc>
        <w:tc>
          <w:tcPr>
            <w:tcW w:w="1007" w:type="dxa"/>
            <w:tcBorders>
              <w:top w:val="single" w:sz="4" w:space="0" w:color="auto"/>
              <w:left w:val="single" w:sz="4" w:space="0" w:color="auto"/>
              <w:bottom w:val="single" w:sz="4" w:space="0" w:color="auto"/>
              <w:right w:val="single" w:sz="4" w:space="0" w:color="auto"/>
            </w:tcBorders>
            <w:shd w:val="pct5" w:color="auto" w:fill="auto"/>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tcPr>
          <w:p w:rsidR="00B7662A" w:rsidRPr="003F68E7" w:rsidRDefault="00B7662A" w:rsidP="0093540A">
            <w:pPr>
              <w:tabs>
                <w:tab w:val="decimal" w:pos="496"/>
              </w:tabs>
              <w:jc w:val="center"/>
              <w:rPr>
                <w:i/>
                <w:i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tcPr>
          <w:p w:rsidR="00B7662A" w:rsidRPr="003F68E7" w:rsidRDefault="00B7662A" w:rsidP="0093540A">
            <w:pPr>
              <w:keepNext/>
              <w:tabs>
                <w:tab w:val="decimal" w:pos="496"/>
              </w:tabs>
              <w:suppressAutoHyphens/>
              <w:jc w:val="both"/>
              <w:rPr>
                <w:i/>
                <w:iCs/>
                <w:sz w:val="28"/>
                <w:szCs w:val="28"/>
                <w:lang w:val="uk-UA"/>
              </w:rPr>
            </w:pP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shd w:val="pct5" w:color="auto" w:fill="auto"/>
          </w:tcPr>
          <w:p w:rsidR="00B7662A" w:rsidRPr="003F68E7" w:rsidRDefault="00B7662A" w:rsidP="0093540A">
            <w:pPr>
              <w:keepNext/>
              <w:tabs>
                <w:tab w:val="decimal" w:pos="496"/>
              </w:tabs>
              <w:suppressAutoHyphens/>
              <w:jc w:val="both"/>
              <w:rPr>
                <w:i/>
                <w:iCs/>
                <w:sz w:val="28"/>
                <w:szCs w:val="28"/>
                <w:lang w:val="uk-UA"/>
              </w:rPr>
            </w:pPr>
          </w:p>
        </w:tc>
      </w:tr>
      <w:tr w:rsidR="00B7662A" w:rsidRPr="003B1D84"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i/>
                <w:iCs/>
                <w:sz w:val="28"/>
                <w:szCs w:val="28"/>
                <w:lang w:val="ru-RU"/>
              </w:rPr>
            </w:pPr>
            <w:r w:rsidRPr="003F68E7">
              <w:rPr>
                <w:i/>
                <w:iCs/>
                <w:sz w:val="28"/>
                <w:szCs w:val="28"/>
                <w:lang w:val="ru-RU"/>
              </w:rPr>
              <w:t>из них по к.1435 мм</w:t>
            </w: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496"/>
              </w:tabs>
              <w:jc w:val="center"/>
              <w:rPr>
                <w:i/>
                <w:iCs/>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i/>
                <w:iCs/>
                <w:sz w:val="28"/>
                <w:szCs w:val="28"/>
              </w:rPr>
            </w:pPr>
            <w:r w:rsidRPr="003F68E7">
              <w:rPr>
                <w:i/>
                <w:iCs/>
                <w:sz w:val="28"/>
                <w:szCs w:val="28"/>
                <w:lang w:val="ru-RU"/>
              </w:rPr>
              <w:t xml:space="preserve">        </w:t>
            </w:r>
            <w:r w:rsidRPr="003F68E7">
              <w:rPr>
                <w:i/>
                <w:iCs/>
                <w:sz w:val="28"/>
                <w:szCs w:val="28"/>
              </w:rPr>
              <w:t>по к.1520 мм</w:t>
            </w: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tabs>
                <w:tab w:val="decimal" w:pos="496"/>
              </w:tabs>
              <w:jc w:val="center"/>
              <w:rPr>
                <w:i/>
                <w:i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572"/>
              </w:tabs>
              <w:jc w:val="center"/>
              <w:rPr>
                <w:i/>
                <w:iCs/>
                <w:sz w:val="28"/>
                <w:szCs w:val="28"/>
              </w:rPr>
            </w:pPr>
          </w:p>
        </w:tc>
        <w:tc>
          <w:tcPr>
            <w:tcW w:w="1007" w:type="dxa"/>
            <w:gridSpan w:val="3"/>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i/>
                <w:iCs/>
                <w:sz w:val="28"/>
                <w:szCs w:val="28"/>
              </w:rPr>
            </w:pPr>
            <w:r w:rsidRPr="003F68E7">
              <w:rPr>
                <w:i/>
                <w:iCs/>
                <w:sz w:val="28"/>
                <w:szCs w:val="28"/>
              </w:rPr>
              <w:t xml:space="preserve">     консервы - всего</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496"/>
              </w:tabs>
              <w:jc w:val="center"/>
              <w:rPr>
                <w:i/>
                <w:i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351106" w:rsidP="0093540A">
            <w:pPr>
              <w:keepNext/>
              <w:tabs>
                <w:tab w:val="decimal" w:pos="496"/>
              </w:tabs>
              <w:suppressAutoHyphens/>
              <w:jc w:val="both"/>
              <w:rPr>
                <w:i/>
                <w:iCs/>
                <w:sz w:val="28"/>
                <w:szCs w:val="28"/>
                <w:lang w:val="uk-UA"/>
              </w:rPr>
            </w:pPr>
            <w:r w:rsidRPr="003F68E7">
              <w:rPr>
                <w:i/>
                <w:iCs/>
                <w:sz w:val="28"/>
                <w:szCs w:val="28"/>
                <w:lang w:val="uk-UA"/>
              </w:rPr>
              <w:t>29.6</w:t>
            </w: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471A78" w:rsidP="0093540A">
            <w:pPr>
              <w:keepNext/>
              <w:tabs>
                <w:tab w:val="decimal" w:pos="496"/>
              </w:tabs>
              <w:suppressAutoHyphens/>
              <w:jc w:val="both"/>
              <w:rPr>
                <w:i/>
                <w:iCs/>
                <w:sz w:val="28"/>
                <w:szCs w:val="28"/>
                <w:lang w:val="uk-UA"/>
              </w:rPr>
            </w:pPr>
            <w:r w:rsidRPr="003F68E7">
              <w:rPr>
                <w:i/>
                <w:iCs/>
                <w:sz w:val="28"/>
                <w:szCs w:val="28"/>
                <w:lang w:val="uk-UA"/>
              </w:rPr>
              <w:t>0.7</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i/>
                <w:iCs/>
                <w:sz w:val="28"/>
                <w:szCs w:val="28"/>
              </w:rPr>
            </w:pPr>
            <w:r w:rsidRPr="003F68E7">
              <w:rPr>
                <w:i/>
                <w:iCs/>
                <w:sz w:val="28"/>
                <w:szCs w:val="28"/>
              </w:rPr>
              <w:t>в т.ч. напитки</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496"/>
              </w:tabs>
              <w:jc w:val="center"/>
              <w:rPr>
                <w:i/>
                <w:i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351106" w:rsidP="0093540A">
            <w:pPr>
              <w:keepNext/>
              <w:tabs>
                <w:tab w:val="decimal" w:pos="496"/>
              </w:tabs>
              <w:suppressAutoHyphens/>
              <w:jc w:val="both"/>
              <w:rPr>
                <w:i/>
                <w:iCs/>
                <w:sz w:val="28"/>
                <w:szCs w:val="28"/>
                <w:lang w:val="uk-UA"/>
              </w:rPr>
            </w:pPr>
            <w:r w:rsidRPr="003F68E7">
              <w:rPr>
                <w:i/>
                <w:iCs/>
                <w:sz w:val="28"/>
                <w:szCs w:val="28"/>
                <w:lang w:val="uk-UA"/>
              </w:rPr>
              <w:t>3.7</w:t>
            </w: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471A78" w:rsidP="0093540A">
            <w:pPr>
              <w:keepNext/>
              <w:tabs>
                <w:tab w:val="decimal" w:pos="496"/>
              </w:tabs>
              <w:suppressAutoHyphens/>
              <w:jc w:val="both"/>
              <w:rPr>
                <w:i/>
                <w:iCs/>
                <w:sz w:val="28"/>
                <w:szCs w:val="28"/>
                <w:lang w:val="uk-UA"/>
              </w:rPr>
            </w:pPr>
            <w:r w:rsidRPr="003F68E7">
              <w:rPr>
                <w:i/>
                <w:iCs/>
                <w:sz w:val="28"/>
                <w:szCs w:val="28"/>
                <w:lang w:val="uk-UA"/>
              </w:rPr>
              <w:t>3.7</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i/>
                <w:iCs/>
                <w:sz w:val="28"/>
                <w:szCs w:val="28"/>
              </w:rPr>
            </w:pPr>
            <w:r w:rsidRPr="003F68E7">
              <w:rPr>
                <w:i/>
                <w:iCs/>
                <w:sz w:val="28"/>
                <w:szCs w:val="28"/>
              </w:rPr>
              <w:t xml:space="preserve">    др. скоропортящиеся</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496"/>
              </w:tabs>
              <w:jc w:val="center"/>
              <w:rPr>
                <w:i/>
                <w:i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i/>
                <w:iCs/>
                <w:sz w:val="28"/>
                <w:szCs w:val="28"/>
                <w:lang w:val="uk-UA"/>
              </w:rPr>
            </w:pP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B7662A" w:rsidP="0093540A">
            <w:pPr>
              <w:jc w:val="both"/>
              <w:rPr>
                <w:sz w:val="28"/>
                <w:szCs w:val="28"/>
              </w:rPr>
            </w:pPr>
            <w:r w:rsidRPr="003F68E7">
              <w:rPr>
                <w:sz w:val="28"/>
                <w:szCs w:val="28"/>
              </w:rPr>
              <w:t>Прочие грузы</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16222C" w:rsidP="0093540A">
            <w:pPr>
              <w:keepNext/>
              <w:tabs>
                <w:tab w:val="decimal" w:pos="496"/>
              </w:tabs>
              <w:suppressAutoHyphens/>
              <w:jc w:val="both"/>
              <w:rPr>
                <w:sz w:val="28"/>
                <w:szCs w:val="28"/>
                <w:lang w:val="uk-UA"/>
              </w:rPr>
            </w:pPr>
            <w:r w:rsidRPr="003F68E7">
              <w:rPr>
                <w:sz w:val="28"/>
                <w:szCs w:val="28"/>
                <w:lang w:val="uk-UA"/>
              </w:rPr>
              <w:t>200.8</w:t>
            </w:r>
          </w:p>
        </w:tc>
        <w:tc>
          <w:tcPr>
            <w:tcW w:w="10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B7662A" w:rsidP="0093540A">
            <w:pPr>
              <w:tabs>
                <w:tab w:val="decimal" w:pos="496"/>
              </w:tabs>
              <w:jc w:val="center"/>
              <w:rPr>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351106" w:rsidP="0093540A">
            <w:pPr>
              <w:keepNext/>
              <w:tabs>
                <w:tab w:val="decimal" w:pos="496"/>
              </w:tabs>
              <w:suppressAutoHyphens/>
              <w:jc w:val="both"/>
              <w:rPr>
                <w:sz w:val="28"/>
                <w:szCs w:val="28"/>
                <w:lang w:val="uk-UA"/>
              </w:rPr>
            </w:pPr>
            <w:r w:rsidRPr="003F68E7">
              <w:rPr>
                <w:sz w:val="28"/>
                <w:szCs w:val="28"/>
                <w:lang w:val="uk-UA"/>
              </w:rPr>
              <w:t>126.8</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2126C" w:rsidP="0093540A">
            <w:pPr>
              <w:tabs>
                <w:tab w:val="decimal" w:pos="572"/>
              </w:tabs>
              <w:jc w:val="center"/>
              <w:rPr>
                <w:sz w:val="28"/>
                <w:szCs w:val="28"/>
                <w:lang w:val="ru-RU"/>
              </w:rPr>
            </w:pPr>
            <w:r w:rsidRPr="003F68E7">
              <w:rPr>
                <w:sz w:val="28"/>
                <w:szCs w:val="28"/>
                <w:lang w:val="ru-RU"/>
              </w:rPr>
              <w:t>74.2</w:t>
            </w:r>
          </w:p>
        </w:tc>
        <w:tc>
          <w:tcPr>
            <w:tcW w:w="10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72.3</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71A78" w:rsidP="0093540A">
            <w:pPr>
              <w:keepNext/>
              <w:tabs>
                <w:tab w:val="decimal" w:pos="496"/>
              </w:tabs>
              <w:suppressAutoHyphens/>
              <w:jc w:val="both"/>
              <w:rPr>
                <w:sz w:val="28"/>
                <w:szCs w:val="28"/>
                <w:lang w:val="uk-UA"/>
              </w:rPr>
            </w:pPr>
            <w:r w:rsidRPr="003F68E7">
              <w:rPr>
                <w:sz w:val="28"/>
                <w:szCs w:val="28"/>
                <w:lang w:val="uk-UA"/>
              </w:rPr>
              <w:t>63.1</w:t>
            </w: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B7662A" w:rsidP="0093540A">
            <w:pPr>
              <w:jc w:val="both"/>
              <w:rPr>
                <w:b/>
                <w:bCs/>
                <w:sz w:val="28"/>
                <w:szCs w:val="28"/>
              </w:rPr>
            </w:pPr>
            <w:r w:rsidRPr="003F68E7">
              <w:rPr>
                <w:b/>
                <w:bCs/>
                <w:sz w:val="28"/>
                <w:szCs w:val="28"/>
              </w:rPr>
              <w:t>И Т О Г О:</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16222C" w:rsidP="0093540A">
            <w:pPr>
              <w:keepNext/>
              <w:tabs>
                <w:tab w:val="decimal" w:pos="496"/>
              </w:tabs>
              <w:suppressAutoHyphens/>
              <w:jc w:val="both"/>
              <w:rPr>
                <w:bCs/>
                <w:sz w:val="28"/>
                <w:szCs w:val="28"/>
                <w:lang w:val="uk-UA"/>
              </w:rPr>
            </w:pPr>
            <w:r w:rsidRPr="003F68E7">
              <w:rPr>
                <w:bCs/>
                <w:sz w:val="28"/>
                <w:szCs w:val="28"/>
                <w:lang w:val="uk-UA"/>
              </w:rPr>
              <w:t>250.9</w:t>
            </w:r>
          </w:p>
        </w:tc>
        <w:tc>
          <w:tcPr>
            <w:tcW w:w="10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B7662A" w:rsidP="0093540A">
            <w:pPr>
              <w:tabs>
                <w:tab w:val="decimal" w:pos="496"/>
              </w:tabs>
              <w:jc w:val="center"/>
              <w:rPr>
                <w:b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351106" w:rsidP="0093540A">
            <w:pPr>
              <w:keepNext/>
              <w:tabs>
                <w:tab w:val="decimal" w:pos="496"/>
              </w:tabs>
              <w:suppressAutoHyphens/>
              <w:jc w:val="both"/>
              <w:rPr>
                <w:bCs/>
                <w:sz w:val="28"/>
                <w:szCs w:val="28"/>
                <w:lang w:val="uk-UA"/>
              </w:rPr>
            </w:pPr>
            <w:r w:rsidRPr="003F68E7">
              <w:rPr>
                <w:bCs/>
                <w:sz w:val="28"/>
                <w:szCs w:val="28"/>
                <w:lang w:val="uk-UA"/>
              </w:rPr>
              <w:t>205.9</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2126C" w:rsidP="0093540A">
            <w:pPr>
              <w:tabs>
                <w:tab w:val="decimal" w:pos="572"/>
              </w:tabs>
              <w:jc w:val="center"/>
              <w:rPr>
                <w:bCs/>
                <w:sz w:val="28"/>
                <w:szCs w:val="28"/>
                <w:lang w:val="ru-RU"/>
              </w:rPr>
            </w:pPr>
            <w:r w:rsidRPr="003F68E7">
              <w:rPr>
                <w:bCs/>
                <w:sz w:val="28"/>
                <w:szCs w:val="28"/>
                <w:lang w:val="ru-RU"/>
              </w:rPr>
              <w:t>103.8</w:t>
            </w:r>
          </w:p>
        </w:tc>
        <w:tc>
          <w:tcPr>
            <w:tcW w:w="10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71A78" w:rsidP="0093540A">
            <w:pPr>
              <w:keepNext/>
              <w:tabs>
                <w:tab w:val="decimal" w:pos="496"/>
              </w:tabs>
              <w:suppressAutoHyphens/>
              <w:jc w:val="both"/>
              <w:rPr>
                <w:bCs/>
                <w:sz w:val="28"/>
                <w:szCs w:val="28"/>
                <w:lang w:val="uk-UA"/>
              </w:rPr>
            </w:pPr>
            <w:r w:rsidRPr="003F68E7">
              <w:rPr>
                <w:bCs/>
                <w:sz w:val="28"/>
                <w:szCs w:val="28"/>
                <w:lang w:val="uk-UA"/>
              </w:rPr>
              <w:t>82.5</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B7662A" w:rsidRPr="003F68E7" w:rsidRDefault="00471A78" w:rsidP="0093540A">
            <w:pPr>
              <w:keepNext/>
              <w:tabs>
                <w:tab w:val="decimal" w:pos="496"/>
              </w:tabs>
              <w:suppressAutoHyphens/>
              <w:jc w:val="both"/>
              <w:rPr>
                <w:bCs/>
                <w:sz w:val="28"/>
                <w:szCs w:val="28"/>
                <w:lang w:val="uk-UA"/>
              </w:rPr>
            </w:pPr>
            <w:r w:rsidRPr="003F68E7">
              <w:rPr>
                <w:bCs/>
                <w:sz w:val="28"/>
                <w:szCs w:val="28"/>
                <w:lang w:val="uk-UA"/>
              </w:rPr>
              <w:t>82.1</w:t>
            </w:r>
          </w:p>
        </w:tc>
      </w:tr>
      <w:tr w:rsidR="00B7662A"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jc w:val="both"/>
              <w:rPr>
                <w:b/>
                <w:bCs/>
                <w:i/>
                <w:iCs/>
                <w:sz w:val="28"/>
                <w:szCs w:val="28"/>
                <w:lang w:val="ru-RU"/>
              </w:rPr>
            </w:pPr>
            <w:r w:rsidRPr="003F68E7">
              <w:rPr>
                <w:b/>
                <w:bCs/>
                <w:i/>
                <w:iCs/>
                <w:sz w:val="28"/>
                <w:szCs w:val="28"/>
                <w:lang w:val="ru-RU"/>
              </w:rPr>
              <w:t>в т.ч. в контейнерах</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bCs/>
                <w:i/>
                <w:iCs/>
                <w:sz w:val="28"/>
                <w:szCs w:val="28"/>
                <w:lang w:val="uk-UA"/>
              </w:rPr>
            </w:pPr>
            <w:r w:rsidRPr="003F68E7">
              <w:rPr>
                <w:bCs/>
                <w:i/>
                <w:iCs/>
                <w:sz w:val="28"/>
                <w:szCs w:val="28"/>
                <w:lang w:val="uk-UA"/>
              </w:rPr>
              <w:t>-</w:t>
            </w: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496"/>
              </w:tabs>
              <w:jc w:val="center"/>
              <w:rPr>
                <w:bCs/>
                <w:i/>
                <w:iCs/>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351106" w:rsidP="0093540A">
            <w:pPr>
              <w:keepNext/>
              <w:tabs>
                <w:tab w:val="decimal" w:pos="496"/>
              </w:tabs>
              <w:suppressAutoHyphens/>
              <w:jc w:val="both"/>
              <w:rPr>
                <w:bCs/>
                <w:i/>
                <w:iCs/>
                <w:sz w:val="28"/>
                <w:szCs w:val="28"/>
                <w:lang w:val="uk-UA"/>
              </w:rPr>
            </w:pPr>
            <w:r w:rsidRPr="003F68E7">
              <w:rPr>
                <w:bCs/>
                <w:i/>
                <w:iCs/>
                <w:sz w:val="28"/>
                <w:szCs w:val="28"/>
                <w:lang w:val="uk-UA"/>
              </w:rPr>
              <w:t>0.1</w:t>
            </w:r>
            <w:r w:rsidR="00B7662A" w:rsidRPr="003F68E7">
              <w:rPr>
                <w:bCs/>
                <w:i/>
                <w:iCs/>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tabs>
                <w:tab w:val="decimal" w:pos="572"/>
              </w:tabs>
              <w:jc w:val="center"/>
              <w:rPr>
                <w:i/>
                <w:iCs/>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bCs/>
                <w:i/>
                <w:iCs/>
                <w:sz w:val="28"/>
                <w:szCs w:val="28"/>
                <w:lang w:val="uk-UA"/>
              </w:rPr>
            </w:pPr>
            <w:r w:rsidRPr="003F68E7">
              <w:rPr>
                <w:bCs/>
                <w:i/>
                <w:iCs/>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shd w:val="pct5" w:color="auto" w:fill="auto"/>
            <w:vAlign w:val="center"/>
          </w:tcPr>
          <w:p w:rsidR="00B7662A" w:rsidRPr="003F68E7" w:rsidRDefault="00B7662A" w:rsidP="0093540A">
            <w:pPr>
              <w:keepNext/>
              <w:tabs>
                <w:tab w:val="decimal" w:pos="496"/>
              </w:tabs>
              <w:suppressAutoHyphens/>
              <w:jc w:val="both"/>
              <w:rPr>
                <w:bCs/>
                <w:i/>
                <w:iCs/>
                <w:sz w:val="28"/>
                <w:szCs w:val="28"/>
                <w:lang w:val="uk-UA"/>
              </w:rPr>
            </w:pPr>
            <w:r w:rsidRPr="003F68E7">
              <w:rPr>
                <w:bCs/>
                <w:i/>
                <w:iCs/>
                <w:sz w:val="28"/>
                <w:szCs w:val="28"/>
                <w:lang w:val="uk-UA"/>
              </w:rPr>
              <w:t>-</w:t>
            </w:r>
          </w:p>
        </w:tc>
      </w:tr>
      <w:tr w:rsidR="00B7662A" w:rsidRPr="003F68E7" w:rsidTr="0093540A">
        <w:trPr>
          <w:gridAfter w:val="1"/>
          <w:wAfter w:w="11" w:type="dxa"/>
          <w:trHeight w:val="312"/>
        </w:trPr>
        <w:tc>
          <w:tcPr>
            <w:tcW w:w="9231" w:type="dxa"/>
            <w:gridSpan w:val="1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both"/>
              <w:rPr>
                <w:b/>
                <w:bCs/>
                <w:sz w:val="28"/>
                <w:szCs w:val="28"/>
                <w:u w:val="single"/>
              </w:rPr>
            </w:pPr>
            <w:r w:rsidRPr="003F68E7">
              <w:rPr>
                <w:b/>
                <w:bCs/>
                <w:sz w:val="28"/>
                <w:szCs w:val="28"/>
                <w:u w:val="single"/>
              </w:rPr>
              <w:t>ТРАНЗИТНЫЕ  ГРУЗЫ</w:t>
            </w:r>
          </w:p>
        </w:tc>
      </w:tr>
      <w:tr w:rsidR="003F68E7" w:rsidRPr="003F68E7" w:rsidTr="0042126C">
        <w:trPr>
          <w:gridAfter w:val="1"/>
          <w:wAfter w:w="11" w:type="dxa"/>
          <w:trHeight w:val="519"/>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rPr>
            </w:pPr>
            <w:r w:rsidRPr="003F68E7">
              <w:rPr>
                <w:sz w:val="28"/>
                <w:szCs w:val="28"/>
              </w:rPr>
              <w:t>Из Австрии в СНГ</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649"/>
              </w:tabs>
              <w:jc w:val="center"/>
              <w:rPr>
                <w:sz w:val="28"/>
                <w:szCs w:val="28"/>
                <w:lang w:val="ru-RU"/>
              </w:rPr>
            </w:pPr>
            <w:r w:rsidRPr="003F68E7">
              <w:rPr>
                <w:sz w:val="28"/>
                <w:szCs w:val="28"/>
                <w:lang w:val="ru-RU"/>
              </w:rPr>
              <w:t>2.2</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r>
      <w:tr w:rsidR="003F68E7" w:rsidRPr="003F68E7" w:rsidTr="0042126C">
        <w:trPr>
          <w:gridAfter w:val="1"/>
          <w:wAfter w:w="11" w:type="dxa"/>
          <w:trHeight w:val="481"/>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rPr>
            </w:pPr>
            <w:proofErr w:type="spellStart"/>
            <w:r w:rsidRPr="003F68E7">
              <w:rPr>
                <w:sz w:val="28"/>
                <w:szCs w:val="28"/>
              </w:rPr>
              <w:t>Из</w:t>
            </w:r>
            <w:proofErr w:type="spellEnd"/>
            <w:r w:rsidRPr="003F68E7">
              <w:rPr>
                <w:sz w:val="28"/>
                <w:szCs w:val="28"/>
              </w:rPr>
              <w:t xml:space="preserve"> </w:t>
            </w:r>
            <w:proofErr w:type="spellStart"/>
            <w:r w:rsidRPr="003F68E7">
              <w:rPr>
                <w:sz w:val="28"/>
                <w:szCs w:val="28"/>
              </w:rPr>
              <w:t>Сербии</w:t>
            </w:r>
            <w:proofErr w:type="spellEnd"/>
            <w:r w:rsidRPr="003F68E7">
              <w:rPr>
                <w:sz w:val="28"/>
                <w:szCs w:val="28"/>
              </w:rPr>
              <w:t xml:space="preserve"> в СНГ</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649"/>
              </w:tabs>
              <w:jc w:val="center"/>
              <w:rPr>
                <w:sz w:val="28"/>
                <w:szCs w:val="28"/>
                <w:lang w:val="ru-RU"/>
              </w:rPr>
            </w:pPr>
            <w:r w:rsidRPr="003F68E7">
              <w:rPr>
                <w:sz w:val="28"/>
                <w:szCs w:val="28"/>
                <w:lang w:val="ru-RU"/>
              </w:rPr>
              <w:t>4.8</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r>
      <w:tr w:rsidR="003F68E7" w:rsidRPr="003F68E7" w:rsidTr="0042126C">
        <w:trPr>
          <w:gridAfter w:val="1"/>
          <w:wAfter w:w="11" w:type="dxa"/>
          <w:trHeight w:val="491"/>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lang w:val="ru-RU"/>
              </w:rPr>
            </w:pPr>
            <w:r w:rsidRPr="003F68E7">
              <w:rPr>
                <w:sz w:val="28"/>
                <w:szCs w:val="28"/>
                <w:lang w:val="ru-RU"/>
              </w:rPr>
              <w:t>Из 3-х стран в СНГ</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649"/>
              </w:tabs>
              <w:jc w:val="center"/>
              <w:rPr>
                <w:sz w:val="28"/>
                <w:szCs w:val="28"/>
                <w:lang w:val="ru-RU"/>
              </w:rPr>
            </w:pPr>
            <w:r w:rsidRPr="003F68E7">
              <w:rPr>
                <w:sz w:val="28"/>
                <w:szCs w:val="28"/>
                <w:lang w:val="ru-RU"/>
              </w:rPr>
              <w:t>1.1</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r>
      <w:tr w:rsidR="003F68E7"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lang w:val="ru-RU"/>
              </w:rPr>
            </w:pPr>
            <w:r w:rsidRPr="003F68E7">
              <w:rPr>
                <w:sz w:val="28"/>
                <w:szCs w:val="28"/>
                <w:lang w:val="ru-RU"/>
              </w:rPr>
              <w:t>Из Венгрии в 3-и страны</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649"/>
              </w:tabs>
              <w:jc w:val="center"/>
              <w:rPr>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r>
      <w:tr w:rsidR="003F68E7" w:rsidRPr="003F68E7" w:rsidTr="0093540A">
        <w:trPr>
          <w:gridAfter w:val="1"/>
          <w:wAfter w:w="11" w:type="dxa"/>
          <w:trHeight w:val="312"/>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sz w:val="28"/>
                <w:szCs w:val="28"/>
                <w:lang w:val="ru-RU"/>
              </w:rPr>
            </w:pPr>
            <w:r w:rsidRPr="003F68E7">
              <w:rPr>
                <w:sz w:val="28"/>
                <w:szCs w:val="28"/>
                <w:lang w:val="ru-RU"/>
              </w:rPr>
              <w:t>Транзит из 3-х в 3-и страны</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sz w:val="28"/>
                <w:szCs w:val="28"/>
                <w:lang w:val="ru-RU"/>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649"/>
              </w:tabs>
              <w:jc w:val="center"/>
              <w:rPr>
                <w:sz w:val="28"/>
                <w:szCs w:val="28"/>
                <w:lang w:val="ru-RU"/>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sz w:val="28"/>
                <w:szCs w:val="28"/>
                <w:lang w:val="uk-UA"/>
              </w:rPr>
            </w:pPr>
            <w:r w:rsidRPr="003F68E7">
              <w:rPr>
                <w:sz w:val="28"/>
                <w:szCs w:val="28"/>
                <w:lang w:val="uk-UA"/>
              </w:rPr>
              <w:t>-</w:t>
            </w:r>
          </w:p>
        </w:tc>
      </w:tr>
      <w:tr w:rsidR="003F68E7" w:rsidRPr="003F68E7" w:rsidTr="0042126C">
        <w:trPr>
          <w:gridAfter w:val="1"/>
          <w:wAfter w:w="11" w:type="dxa"/>
          <w:trHeight w:val="673"/>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b/>
                <w:bCs/>
                <w:sz w:val="28"/>
                <w:szCs w:val="28"/>
              </w:rPr>
            </w:pPr>
            <w:r w:rsidRPr="003F68E7">
              <w:rPr>
                <w:b/>
                <w:bCs/>
                <w:sz w:val="28"/>
                <w:szCs w:val="28"/>
              </w:rPr>
              <w:t>ИТОГО ТРАНЗИТ:</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b/>
                <w:bCs/>
                <w:sz w:val="28"/>
                <w:szCs w:val="28"/>
                <w:lang w:val="uk-UA"/>
              </w:rPr>
            </w:pP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b/>
                <w:b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b/>
                <w:bCs/>
                <w:sz w:val="28"/>
                <w:szCs w:val="28"/>
                <w:lang w:val="uk-UA"/>
              </w:rPr>
            </w:pPr>
            <w:r w:rsidRPr="003F68E7">
              <w:rPr>
                <w:b/>
                <w:bCs/>
                <w:sz w:val="28"/>
                <w:szCs w:val="28"/>
                <w:lang w:val="uk-UA"/>
              </w:rPr>
              <w:t>-</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649"/>
              </w:tabs>
              <w:jc w:val="center"/>
              <w:rPr>
                <w:b/>
                <w:bCs/>
                <w:sz w:val="28"/>
                <w:szCs w:val="28"/>
                <w:lang w:val="ru-RU"/>
              </w:rPr>
            </w:pPr>
            <w:r w:rsidRPr="003F68E7">
              <w:rPr>
                <w:b/>
                <w:bCs/>
                <w:sz w:val="28"/>
                <w:szCs w:val="28"/>
                <w:lang w:val="ru-RU"/>
              </w:rPr>
              <w:t>8.1</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497"/>
              </w:tabs>
              <w:suppressAutoHyphens/>
              <w:jc w:val="both"/>
              <w:rPr>
                <w:b/>
                <w:bCs/>
                <w:sz w:val="28"/>
                <w:szCs w:val="28"/>
                <w:lang w:val="uk-UA"/>
              </w:rPr>
            </w:pPr>
            <w:r w:rsidRPr="003F68E7">
              <w:rPr>
                <w:b/>
                <w:bCs/>
                <w:sz w:val="28"/>
                <w:szCs w:val="28"/>
                <w:lang w:val="uk-UA"/>
              </w:rPr>
              <w:t>-</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keepNext/>
              <w:tabs>
                <w:tab w:val="decimal" w:pos="940"/>
              </w:tabs>
              <w:suppressAutoHyphens/>
              <w:jc w:val="both"/>
              <w:rPr>
                <w:b/>
                <w:bCs/>
                <w:sz w:val="28"/>
                <w:szCs w:val="28"/>
                <w:lang w:val="uk-UA"/>
              </w:rPr>
            </w:pPr>
            <w:r w:rsidRPr="003F68E7">
              <w:rPr>
                <w:b/>
                <w:bCs/>
                <w:sz w:val="28"/>
                <w:szCs w:val="28"/>
                <w:lang w:val="uk-UA"/>
              </w:rPr>
              <w:t>-</w:t>
            </w:r>
          </w:p>
        </w:tc>
      </w:tr>
      <w:tr w:rsidR="003F68E7" w:rsidRPr="003F68E7" w:rsidTr="0042126C">
        <w:trPr>
          <w:gridAfter w:val="1"/>
          <w:wAfter w:w="11" w:type="dxa"/>
          <w:trHeight w:val="683"/>
        </w:trPr>
        <w:tc>
          <w:tcPr>
            <w:tcW w:w="2833" w:type="dxa"/>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jc w:val="both"/>
              <w:rPr>
                <w:b/>
                <w:bCs/>
                <w:sz w:val="28"/>
                <w:szCs w:val="28"/>
              </w:rPr>
            </w:pPr>
            <w:r w:rsidRPr="003F68E7">
              <w:rPr>
                <w:b/>
                <w:bCs/>
                <w:sz w:val="28"/>
                <w:szCs w:val="28"/>
              </w:rPr>
              <w:t>В С Е Г О:</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16222C" w:rsidP="0093540A">
            <w:pPr>
              <w:keepNext/>
              <w:tabs>
                <w:tab w:val="decimal" w:pos="497"/>
              </w:tabs>
              <w:suppressAutoHyphens/>
              <w:jc w:val="both"/>
              <w:rPr>
                <w:b/>
                <w:bCs/>
                <w:sz w:val="28"/>
                <w:szCs w:val="28"/>
                <w:lang w:val="uk-UA"/>
              </w:rPr>
            </w:pPr>
            <w:r w:rsidRPr="003F68E7">
              <w:rPr>
                <w:b/>
                <w:bCs/>
                <w:sz w:val="28"/>
                <w:szCs w:val="28"/>
                <w:lang w:val="uk-UA"/>
              </w:rPr>
              <w:t>250.9</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B7662A" w:rsidP="0093540A">
            <w:pPr>
              <w:tabs>
                <w:tab w:val="decimal" w:pos="497"/>
              </w:tabs>
              <w:jc w:val="center"/>
              <w:rPr>
                <w:b/>
                <w:bCs/>
                <w:sz w:val="28"/>
                <w:szCs w:val="28"/>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B7662A" w:rsidRPr="003F68E7" w:rsidRDefault="00351106" w:rsidP="0093540A">
            <w:pPr>
              <w:keepNext/>
              <w:tabs>
                <w:tab w:val="decimal" w:pos="497"/>
              </w:tabs>
              <w:suppressAutoHyphens/>
              <w:jc w:val="both"/>
              <w:rPr>
                <w:b/>
                <w:bCs/>
                <w:sz w:val="28"/>
                <w:szCs w:val="28"/>
                <w:lang w:val="uk-UA"/>
              </w:rPr>
            </w:pPr>
            <w:r w:rsidRPr="003F68E7">
              <w:rPr>
                <w:b/>
                <w:bCs/>
                <w:sz w:val="28"/>
                <w:szCs w:val="28"/>
                <w:lang w:val="uk-UA"/>
              </w:rPr>
              <w:t>205.9</w:t>
            </w:r>
          </w:p>
        </w:tc>
        <w:tc>
          <w:tcPr>
            <w:tcW w:w="1363" w:type="dxa"/>
            <w:tcBorders>
              <w:top w:val="single" w:sz="4" w:space="0" w:color="auto"/>
              <w:left w:val="single" w:sz="4" w:space="0" w:color="auto"/>
              <w:bottom w:val="single" w:sz="4" w:space="0" w:color="auto"/>
              <w:right w:val="single" w:sz="4" w:space="0" w:color="auto"/>
            </w:tcBorders>
            <w:vAlign w:val="center"/>
          </w:tcPr>
          <w:p w:rsidR="00B7662A" w:rsidRPr="003F68E7" w:rsidRDefault="0042126C" w:rsidP="0093540A">
            <w:pPr>
              <w:tabs>
                <w:tab w:val="decimal" w:pos="649"/>
              </w:tabs>
              <w:jc w:val="center"/>
              <w:rPr>
                <w:b/>
                <w:bCs/>
                <w:sz w:val="28"/>
                <w:szCs w:val="28"/>
                <w:lang w:val="ru-RU"/>
              </w:rPr>
            </w:pPr>
            <w:r w:rsidRPr="003F68E7">
              <w:rPr>
                <w:b/>
                <w:bCs/>
                <w:sz w:val="28"/>
                <w:szCs w:val="28"/>
                <w:lang w:val="ru-RU"/>
              </w:rPr>
              <w:t>111.9</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B7662A" w:rsidRPr="003F68E7" w:rsidRDefault="00471A78" w:rsidP="0093540A">
            <w:pPr>
              <w:keepNext/>
              <w:tabs>
                <w:tab w:val="decimal" w:pos="497"/>
              </w:tabs>
              <w:suppressAutoHyphens/>
              <w:jc w:val="both"/>
              <w:rPr>
                <w:b/>
                <w:bCs/>
                <w:sz w:val="28"/>
                <w:szCs w:val="28"/>
                <w:lang w:val="uk-UA"/>
              </w:rPr>
            </w:pPr>
            <w:r w:rsidRPr="003F68E7">
              <w:rPr>
                <w:b/>
                <w:bCs/>
                <w:sz w:val="28"/>
                <w:szCs w:val="28"/>
                <w:lang w:val="uk-UA"/>
              </w:rPr>
              <w:t>82.5</w:t>
            </w:r>
          </w:p>
        </w:tc>
        <w:tc>
          <w:tcPr>
            <w:tcW w:w="1007" w:type="dxa"/>
            <w:tcBorders>
              <w:top w:val="single" w:sz="4" w:space="0" w:color="auto"/>
              <w:left w:val="single" w:sz="4" w:space="0" w:color="auto"/>
              <w:bottom w:val="single" w:sz="4" w:space="0" w:color="auto"/>
              <w:right w:val="single" w:sz="4" w:space="0" w:color="auto"/>
            </w:tcBorders>
            <w:vAlign w:val="center"/>
          </w:tcPr>
          <w:p w:rsidR="00B7662A" w:rsidRPr="003F68E7" w:rsidRDefault="00471A78" w:rsidP="00471A78">
            <w:pPr>
              <w:keepNext/>
              <w:tabs>
                <w:tab w:val="decimal" w:pos="940"/>
              </w:tabs>
              <w:suppressAutoHyphens/>
              <w:jc w:val="both"/>
              <w:rPr>
                <w:b/>
                <w:bCs/>
                <w:sz w:val="28"/>
                <w:szCs w:val="28"/>
                <w:lang w:val="uk-UA"/>
              </w:rPr>
            </w:pPr>
            <w:r w:rsidRPr="003F68E7">
              <w:rPr>
                <w:b/>
                <w:bCs/>
                <w:sz w:val="28"/>
                <w:szCs w:val="28"/>
                <w:lang w:val="uk-UA"/>
              </w:rPr>
              <w:t>82.1</w:t>
            </w:r>
          </w:p>
        </w:tc>
      </w:tr>
    </w:tbl>
    <w:p w:rsidR="00B7662A" w:rsidRPr="003F68E7" w:rsidRDefault="00B7662A" w:rsidP="00B7662A">
      <w:pPr>
        <w:pStyle w:val="23"/>
        <w:jc w:val="both"/>
        <w:rPr>
          <w:sz w:val="28"/>
          <w:szCs w:val="28"/>
        </w:rPr>
      </w:pPr>
    </w:p>
    <w:p w:rsidR="00B7662A" w:rsidRPr="003F68E7" w:rsidRDefault="00B7662A" w:rsidP="00B7662A">
      <w:pPr>
        <w:pStyle w:val="23"/>
        <w:jc w:val="both"/>
        <w:rPr>
          <w:sz w:val="22"/>
          <w:szCs w:val="22"/>
        </w:rPr>
      </w:pPr>
      <w:r w:rsidRPr="003F68E7">
        <w:rPr>
          <w:sz w:val="22"/>
          <w:szCs w:val="22"/>
        </w:rPr>
        <w:t>*данные РЖД по поступлению</w:t>
      </w:r>
    </w:p>
    <w:p w:rsidR="00B7662A" w:rsidRPr="003F68E7" w:rsidRDefault="00B7662A" w:rsidP="00B7662A">
      <w:pPr>
        <w:pStyle w:val="23"/>
        <w:jc w:val="both"/>
        <w:rPr>
          <w:sz w:val="22"/>
          <w:szCs w:val="22"/>
        </w:rPr>
      </w:pPr>
      <w:r w:rsidRPr="003F68E7">
        <w:rPr>
          <w:sz w:val="22"/>
          <w:szCs w:val="22"/>
        </w:rPr>
        <w:t xml:space="preserve">** ЗАО Раил Карго Хунгария перевезено по сети МАВ </w:t>
      </w:r>
      <w:r w:rsidRPr="003F68E7">
        <w:rPr>
          <w:sz w:val="22"/>
          <w:szCs w:val="22"/>
          <w:lang w:val="hu-HU"/>
        </w:rPr>
        <w:t>99,0%</w:t>
      </w:r>
      <w:r w:rsidRPr="003F68E7">
        <w:rPr>
          <w:sz w:val="22"/>
          <w:szCs w:val="22"/>
        </w:rPr>
        <w:t xml:space="preserve"> другими венгерскими лицензированными перевозчиками </w:t>
      </w:r>
      <w:r w:rsidRPr="003F68E7">
        <w:rPr>
          <w:sz w:val="22"/>
          <w:szCs w:val="22"/>
          <w:lang w:val="hu-HU"/>
        </w:rPr>
        <w:t>1</w:t>
      </w:r>
      <w:r w:rsidRPr="003F68E7">
        <w:rPr>
          <w:sz w:val="22"/>
          <w:szCs w:val="22"/>
        </w:rPr>
        <w:t xml:space="preserve"> %.</w:t>
      </w:r>
    </w:p>
    <w:p w:rsidR="00B7662A" w:rsidRPr="003F68E7" w:rsidRDefault="00B7662A" w:rsidP="00B7662A">
      <w:pPr>
        <w:pStyle w:val="23"/>
        <w:jc w:val="both"/>
      </w:pPr>
    </w:p>
    <w:p w:rsidR="00B7662A" w:rsidRPr="003F68E7" w:rsidRDefault="00B7662A" w:rsidP="00B7662A">
      <w:pPr>
        <w:pStyle w:val="23"/>
        <w:jc w:val="both"/>
      </w:pPr>
    </w:p>
    <w:p w:rsidR="00B7662A" w:rsidRPr="003F68E7" w:rsidRDefault="00B7662A" w:rsidP="00B7662A">
      <w:pPr>
        <w:keepNext/>
        <w:ind w:firstLine="578"/>
        <w:jc w:val="both"/>
        <w:rPr>
          <w:sz w:val="28"/>
          <w:lang w:val="ru-RU"/>
        </w:rPr>
      </w:pPr>
      <w:r w:rsidRPr="003F68E7">
        <w:rPr>
          <w:sz w:val="28"/>
          <w:lang w:val="ru-RU"/>
        </w:rPr>
        <w:t>1.2.</w:t>
      </w:r>
    </w:p>
    <w:p w:rsidR="00B7662A" w:rsidRPr="003F68E7" w:rsidRDefault="00B7662A" w:rsidP="00B7662A">
      <w:pPr>
        <w:keepNext/>
        <w:ind w:firstLine="578"/>
        <w:jc w:val="both"/>
        <w:rPr>
          <w:sz w:val="28"/>
          <w:lang w:val="ru-RU"/>
        </w:rPr>
      </w:pPr>
      <w:r w:rsidRPr="003F68E7">
        <w:rPr>
          <w:sz w:val="28"/>
          <w:lang w:val="ru-RU"/>
        </w:rPr>
        <w:t xml:space="preserve">1.2.1. В 2018 году погрузка экспортных грузов из России назначением </w:t>
      </w:r>
      <w:r w:rsidRPr="003F68E7">
        <w:rPr>
          <w:sz w:val="28"/>
          <w:lang w:val="ru-RU"/>
        </w:rPr>
        <w:br/>
        <w:t>в Венгрию составила:</w:t>
      </w:r>
    </w:p>
    <w:p w:rsidR="00B7662A" w:rsidRPr="003F68E7" w:rsidRDefault="00B7662A" w:rsidP="00B7662A">
      <w:pPr>
        <w:keepNext/>
        <w:ind w:left="6663"/>
        <w:jc w:val="center"/>
        <w:rPr>
          <w:i/>
          <w:sz w:val="28"/>
          <w:szCs w:val="28"/>
          <w:lang w:val="ru-RU"/>
        </w:rPr>
      </w:pPr>
      <w:r w:rsidRPr="003F68E7">
        <w:rPr>
          <w:i/>
          <w:sz w:val="28"/>
          <w:szCs w:val="28"/>
          <w:lang w:val="ru-RU"/>
        </w:rPr>
        <w:t>(тыс. тонн)</w:t>
      </w:r>
    </w:p>
    <w:tbl>
      <w:tblPr>
        <w:tblW w:w="9083"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1276"/>
        <w:gridCol w:w="1417"/>
        <w:gridCol w:w="1559"/>
        <w:gridCol w:w="2268"/>
      </w:tblGrid>
      <w:tr w:rsidR="00B7662A" w:rsidRPr="003F68E7" w:rsidTr="0093540A">
        <w:trPr>
          <w:trHeight w:val="330"/>
        </w:trPr>
        <w:tc>
          <w:tcPr>
            <w:tcW w:w="2563" w:type="dxa"/>
            <w:shd w:val="clear" w:color="auto" w:fill="auto"/>
            <w:vAlign w:val="bottom"/>
            <w:hideMark/>
          </w:tcPr>
          <w:p w:rsidR="00B7662A" w:rsidRPr="003F68E7" w:rsidRDefault="00B7662A" w:rsidP="0093540A">
            <w:pPr>
              <w:ind w:right="-108"/>
              <w:jc w:val="both"/>
              <w:rPr>
                <w:b/>
                <w:sz w:val="22"/>
                <w:szCs w:val="22"/>
                <w:lang w:val="ru-RU" w:eastAsia="ru-RU"/>
              </w:rPr>
            </w:pPr>
            <w:r w:rsidRPr="003F68E7">
              <w:rPr>
                <w:b/>
                <w:sz w:val="22"/>
                <w:szCs w:val="22"/>
                <w:lang w:val="ru-RU" w:eastAsia="ru-RU"/>
              </w:rPr>
              <w:t>Наименование</w:t>
            </w:r>
          </w:p>
        </w:tc>
        <w:tc>
          <w:tcPr>
            <w:tcW w:w="2693" w:type="dxa"/>
            <w:gridSpan w:val="2"/>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Фактическое выполнение</w:t>
            </w:r>
          </w:p>
        </w:tc>
        <w:tc>
          <w:tcPr>
            <w:tcW w:w="1559" w:type="dxa"/>
            <w:vMerge w:val="restart"/>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 к 2017 г.</w:t>
            </w:r>
          </w:p>
        </w:tc>
        <w:tc>
          <w:tcPr>
            <w:tcW w:w="2268" w:type="dxa"/>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 выполнения</w:t>
            </w:r>
          </w:p>
        </w:tc>
      </w:tr>
      <w:tr w:rsidR="00B7662A" w:rsidRPr="003F68E7" w:rsidTr="0093540A">
        <w:trPr>
          <w:trHeight w:val="330"/>
        </w:trPr>
        <w:tc>
          <w:tcPr>
            <w:tcW w:w="2563" w:type="dxa"/>
            <w:shd w:val="clear" w:color="auto" w:fill="auto"/>
            <w:vAlign w:val="bottom"/>
            <w:hideMark/>
          </w:tcPr>
          <w:p w:rsidR="00B7662A" w:rsidRPr="003F68E7" w:rsidRDefault="00B7662A" w:rsidP="0093540A">
            <w:pPr>
              <w:jc w:val="both"/>
              <w:rPr>
                <w:b/>
                <w:sz w:val="22"/>
                <w:szCs w:val="22"/>
                <w:lang w:val="ru-RU" w:eastAsia="ru-RU"/>
              </w:rPr>
            </w:pPr>
            <w:r w:rsidRPr="003F68E7">
              <w:rPr>
                <w:b/>
                <w:sz w:val="22"/>
                <w:szCs w:val="22"/>
                <w:lang w:val="ru-RU" w:eastAsia="ru-RU"/>
              </w:rPr>
              <w:t>груза</w:t>
            </w:r>
          </w:p>
        </w:tc>
        <w:tc>
          <w:tcPr>
            <w:tcW w:w="1276" w:type="dxa"/>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2017 г.</w:t>
            </w:r>
          </w:p>
        </w:tc>
        <w:tc>
          <w:tcPr>
            <w:tcW w:w="1417" w:type="dxa"/>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2018 г.</w:t>
            </w:r>
          </w:p>
        </w:tc>
        <w:tc>
          <w:tcPr>
            <w:tcW w:w="1559" w:type="dxa"/>
            <w:vMerge/>
            <w:vAlign w:val="center"/>
            <w:hideMark/>
          </w:tcPr>
          <w:p w:rsidR="00B7662A" w:rsidRPr="003F68E7" w:rsidRDefault="00B7662A" w:rsidP="0093540A">
            <w:pPr>
              <w:rPr>
                <w:b/>
                <w:sz w:val="22"/>
                <w:szCs w:val="22"/>
                <w:lang w:val="ru-RU" w:eastAsia="ru-RU"/>
              </w:rPr>
            </w:pPr>
          </w:p>
        </w:tc>
        <w:tc>
          <w:tcPr>
            <w:tcW w:w="2268" w:type="dxa"/>
            <w:shd w:val="clear" w:color="auto" w:fill="auto"/>
            <w:vAlign w:val="bottom"/>
            <w:hideMark/>
          </w:tcPr>
          <w:p w:rsidR="00B7662A" w:rsidRPr="003F68E7" w:rsidRDefault="00B7662A" w:rsidP="0093540A">
            <w:pPr>
              <w:jc w:val="center"/>
              <w:rPr>
                <w:b/>
                <w:sz w:val="22"/>
                <w:szCs w:val="22"/>
                <w:lang w:val="ru-RU" w:eastAsia="ru-RU"/>
              </w:rPr>
            </w:pPr>
            <w:r w:rsidRPr="003F68E7">
              <w:rPr>
                <w:b/>
                <w:sz w:val="22"/>
                <w:szCs w:val="22"/>
                <w:lang w:val="ru-RU" w:eastAsia="ru-RU"/>
              </w:rPr>
              <w:t>к 2017 г.</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Каменный уголь</w:t>
            </w:r>
          </w:p>
        </w:tc>
        <w:tc>
          <w:tcPr>
            <w:tcW w:w="1276" w:type="dxa"/>
            <w:shd w:val="clear" w:color="auto" w:fill="auto"/>
            <w:vAlign w:val="bottom"/>
            <w:hideMark/>
          </w:tcPr>
          <w:p w:rsidR="00B7662A" w:rsidRPr="003F68E7" w:rsidRDefault="00B7662A" w:rsidP="0093540A">
            <w:pPr>
              <w:jc w:val="center"/>
              <w:rPr>
                <w:sz w:val="28"/>
                <w:szCs w:val="28"/>
              </w:rPr>
            </w:pPr>
            <w:r w:rsidRPr="003F68E7">
              <w:rPr>
                <w:sz w:val="28"/>
                <w:szCs w:val="28"/>
              </w:rPr>
              <w:t>174,0</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294,5</w:t>
            </w:r>
          </w:p>
        </w:tc>
        <w:tc>
          <w:tcPr>
            <w:tcW w:w="1559"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120,5</w:t>
            </w:r>
          </w:p>
        </w:tc>
        <w:tc>
          <w:tcPr>
            <w:tcW w:w="2268"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169</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Нефтегрузы</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rPr>
              <w:t>192,5</w:t>
            </w:r>
            <w:r w:rsidRPr="003F68E7">
              <w:rPr>
                <w:sz w:val="28"/>
                <w:szCs w:val="28"/>
                <w:lang w:val="ru-RU"/>
              </w:rPr>
              <w:t xml:space="preserve"> </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192,7</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0,2</w:t>
            </w:r>
          </w:p>
        </w:tc>
        <w:tc>
          <w:tcPr>
            <w:tcW w:w="2268"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100</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Руда железная</w:t>
            </w:r>
          </w:p>
        </w:tc>
        <w:tc>
          <w:tcPr>
            <w:tcW w:w="1276" w:type="dxa"/>
            <w:shd w:val="clear" w:color="auto" w:fill="auto"/>
            <w:vAlign w:val="bottom"/>
            <w:hideMark/>
          </w:tcPr>
          <w:p w:rsidR="00B7662A" w:rsidRPr="003F68E7" w:rsidRDefault="00B7662A" w:rsidP="0093540A">
            <w:pPr>
              <w:jc w:val="center"/>
              <w:rPr>
                <w:sz w:val="28"/>
                <w:szCs w:val="28"/>
              </w:rPr>
            </w:pPr>
            <w:r w:rsidRPr="003F68E7">
              <w:rPr>
                <w:sz w:val="28"/>
                <w:szCs w:val="28"/>
              </w:rPr>
              <w:t>320,7</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9,9</w:t>
            </w:r>
          </w:p>
        </w:tc>
        <w:tc>
          <w:tcPr>
            <w:tcW w:w="1559" w:type="dxa"/>
            <w:shd w:val="clear" w:color="auto" w:fill="auto"/>
            <w:vAlign w:val="bottom"/>
            <w:hideMark/>
          </w:tcPr>
          <w:p w:rsidR="00B7662A" w:rsidRPr="003F68E7" w:rsidRDefault="00B7662A" w:rsidP="0093540A">
            <w:pPr>
              <w:jc w:val="center"/>
              <w:rPr>
                <w:sz w:val="28"/>
                <w:szCs w:val="28"/>
              </w:rPr>
            </w:pPr>
            <w:r w:rsidRPr="003F68E7">
              <w:rPr>
                <w:sz w:val="28"/>
                <w:szCs w:val="28"/>
              </w:rPr>
              <w:t>-</w:t>
            </w:r>
            <w:r w:rsidRPr="003F68E7">
              <w:rPr>
                <w:sz w:val="28"/>
                <w:szCs w:val="28"/>
                <w:lang w:val="ru-RU"/>
              </w:rPr>
              <w:t>310,7</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3</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Черные металлы</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rPr>
              <w:t>33,9</w:t>
            </w:r>
            <w:r w:rsidRPr="003F68E7">
              <w:rPr>
                <w:sz w:val="28"/>
                <w:szCs w:val="28"/>
                <w:lang w:val="ru-RU"/>
              </w:rPr>
              <w:t xml:space="preserve"> </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42,8</w:t>
            </w:r>
          </w:p>
        </w:tc>
        <w:tc>
          <w:tcPr>
            <w:tcW w:w="1559"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8,9</w:t>
            </w:r>
          </w:p>
        </w:tc>
        <w:tc>
          <w:tcPr>
            <w:tcW w:w="2268"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126</w:t>
            </w:r>
          </w:p>
        </w:tc>
      </w:tr>
      <w:tr w:rsidR="00B7662A" w:rsidRPr="003F68E7" w:rsidTr="0093540A">
        <w:trPr>
          <w:trHeight w:val="645"/>
        </w:trPr>
        <w:tc>
          <w:tcPr>
            <w:tcW w:w="2563" w:type="dxa"/>
            <w:shd w:val="clear" w:color="auto" w:fill="auto"/>
            <w:hideMark/>
          </w:tcPr>
          <w:p w:rsidR="00B7662A" w:rsidRPr="003F68E7" w:rsidRDefault="00B7662A" w:rsidP="0093540A">
            <w:pPr>
              <w:rPr>
                <w:sz w:val="28"/>
                <w:szCs w:val="28"/>
                <w:lang w:val="ru-RU" w:eastAsia="ru-RU"/>
              </w:rPr>
            </w:pPr>
            <w:r w:rsidRPr="003F68E7">
              <w:rPr>
                <w:sz w:val="28"/>
                <w:szCs w:val="28"/>
                <w:lang w:val="ru-RU" w:eastAsia="ru-RU"/>
              </w:rPr>
              <w:t>Машины и оборудование</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0,1</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0,1</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0,0</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100</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Автомобили</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Лесные</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0,1</w:t>
            </w:r>
          </w:p>
        </w:tc>
        <w:tc>
          <w:tcPr>
            <w:tcW w:w="1417" w:type="dxa"/>
            <w:shd w:val="clear" w:color="auto" w:fill="auto"/>
            <w:vAlign w:val="bottom"/>
            <w:hideMark/>
          </w:tcPr>
          <w:p w:rsidR="00B7662A" w:rsidRPr="003F68E7" w:rsidRDefault="00B7662A" w:rsidP="0093540A">
            <w:pPr>
              <w:jc w:val="center"/>
              <w:rPr>
                <w:sz w:val="28"/>
                <w:szCs w:val="28"/>
              </w:rPr>
            </w:pPr>
            <w:r w:rsidRPr="003F68E7">
              <w:rPr>
                <w:sz w:val="28"/>
                <w:szCs w:val="28"/>
              </w:rPr>
              <w:t>0,1</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0,0</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100</w:t>
            </w:r>
          </w:p>
        </w:tc>
      </w:tr>
      <w:tr w:rsidR="00B7662A" w:rsidRPr="003F68E7" w:rsidTr="0093540A">
        <w:trPr>
          <w:trHeight w:val="645"/>
        </w:trPr>
        <w:tc>
          <w:tcPr>
            <w:tcW w:w="2563" w:type="dxa"/>
            <w:shd w:val="clear" w:color="auto" w:fill="auto"/>
            <w:hideMark/>
          </w:tcPr>
          <w:p w:rsidR="00B7662A" w:rsidRPr="003F68E7" w:rsidRDefault="00B7662A" w:rsidP="0093540A">
            <w:pPr>
              <w:rPr>
                <w:sz w:val="28"/>
                <w:szCs w:val="28"/>
                <w:lang w:val="ru-RU" w:eastAsia="ru-RU"/>
              </w:rPr>
            </w:pPr>
            <w:r w:rsidRPr="003F68E7">
              <w:rPr>
                <w:sz w:val="28"/>
                <w:szCs w:val="28"/>
                <w:lang w:val="ru-RU" w:eastAsia="ru-RU"/>
              </w:rPr>
              <w:t>Хим и мин удобрения</w:t>
            </w:r>
          </w:p>
        </w:tc>
        <w:tc>
          <w:tcPr>
            <w:tcW w:w="1276"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98,0</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44,1</w:t>
            </w:r>
          </w:p>
        </w:tc>
        <w:tc>
          <w:tcPr>
            <w:tcW w:w="1559" w:type="dxa"/>
            <w:shd w:val="clear" w:color="auto" w:fill="auto"/>
            <w:vAlign w:val="bottom"/>
            <w:hideMark/>
          </w:tcPr>
          <w:p w:rsidR="00B7662A" w:rsidRPr="003F68E7" w:rsidRDefault="00B7662A" w:rsidP="0093540A">
            <w:pPr>
              <w:jc w:val="center"/>
              <w:rPr>
                <w:sz w:val="28"/>
                <w:szCs w:val="28"/>
              </w:rPr>
            </w:pPr>
            <w:r w:rsidRPr="003F68E7">
              <w:rPr>
                <w:sz w:val="28"/>
                <w:szCs w:val="28"/>
              </w:rPr>
              <w:t>-</w:t>
            </w:r>
            <w:r w:rsidRPr="003F68E7">
              <w:rPr>
                <w:sz w:val="28"/>
                <w:szCs w:val="28"/>
                <w:lang w:val="ru-RU"/>
              </w:rPr>
              <w:t>53,9</w:t>
            </w:r>
          </w:p>
        </w:tc>
        <w:tc>
          <w:tcPr>
            <w:tcW w:w="2268" w:type="dxa"/>
            <w:shd w:val="clear" w:color="auto" w:fill="auto"/>
            <w:vAlign w:val="bottom"/>
            <w:hideMark/>
          </w:tcPr>
          <w:p w:rsidR="00B7662A" w:rsidRPr="003F68E7" w:rsidRDefault="00B7662A" w:rsidP="0093540A">
            <w:pPr>
              <w:jc w:val="center"/>
              <w:rPr>
                <w:sz w:val="28"/>
                <w:szCs w:val="28"/>
              </w:rPr>
            </w:pPr>
            <w:r w:rsidRPr="003F68E7">
              <w:rPr>
                <w:sz w:val="28"/>
                <w:szCs w:val="28"/>
                <w:lang w:val="ru-RU"/>
              </w:rPr>
              <w:t>45</w:t>
            </w:r>
          </w:p>
        </w:tc>
      </w:tr>
      <w:tr w:rsidR="00B7662A" w:rsidRPr="003F68E7" w:rsidTr="0093540A">
        <w:trPr>
          <w:trHeight w:val="645"/>
        </w:trPr>
        <w:tc>
          <w:tcPr>
            <w:tcW w:w="2563" w:type="dxa"/>
            <w:shd w:val="clear" w:color="auto" w:fill="auto"/>
            <w:hideMark/>
          </w:tcPr>
          <w:p w:rsidR="00B7662A" w:rsidRPr="003F68E7" w:rsidRDefault="00B7662A" w:rsidP="0093540A">
            <w:pPr>
              <w:rPr>
                <w:sz w:val="28"/>
                <w:szCs w:val="28"/>
                <w:lang w:val="ru-RU" w:eastAsia="ru-RU"/>
              </w:rPr>
            </w:pPr>
            <w:r w:rsidRPr="003F68E7">
              <w:rPr>
                <w:sz w:val="28"/>
                <w:szCs w:val="28"/>
                <w:lang w:val="ru-RU" w:eastAsia="ru-RU"/>
              </w:rPr>
              <w:t>Химикаты в цистернах</w:t>
            </w:r>
          </w:p>
        </w:tc>
        <w:tc>
          <w:tcPr>
            <w:tcW w:w="1276" w:type="dxa"/>
            <w:shd w:val="clear" w:color="auto" w:fill="auto"/>
            <w:vAlign w:val="bottom"/>
            <w:hideMark/>
          </w:tcPr>
          <w:p w:rsidR="00B7662A" w:rsidRPr="003F68E7" w:rsidRDefault="00B7662A" w:rsidP="0093540A">
            <w:pPr>
              <w:jc w:val="center"/>
              <w:rPr>
                <w:sz w:val="28"/>
                <w:szCs w:val="28"/>
              </w:rPr>
            </w:pPr>
            <w:r w:rsidRPr="003F68E7">
              <w:rPr>
                <w:sz w:val="28"/>
                <w:szCs w:val="28"/>
              </w:rPr>
              <w:t>0,9</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0,8</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0,1</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95</w:t>
            </w:r>
          </w:p>
        </w:tc>
      </w:tr>
      <w:tr w:rsidR="00B7662A" w:rsidRPr="003F68E7" w:rsidTr="0093540A">
        <w:trPr>
          <w:trHeight w:val="330"/>
        </w:trPr>
        <w:tc>
          <w:tcPr>
            <w:tcW w:w="2563"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Прочие грузы</w:t>
            </w:r>
          </w:p>
        </w:tc>
        <w:tc>
          <w:tcPr>
            <w:tcW w:w="1276" w:type="dxa"/>
            <w:shd w:val="clear" w:color="auto" w:fill="auto"/>
            <w:vAlign w:val="bottom"/>
            <w:hideMark/>
          </w:tcPr>
          <w:p w:rsidR="00B7662A" w:rsidRPr="003F68E7" w:rsidRDefault="00B7662A" w:rsidP="0093540A">
            <w:pPr>
              <w:jc w:val="center"/>
              <w:rPr>
                <w:sz w:val="28"/>
                <w:szCs w:val="28"/>
              </w:rPr>
            </w:pPr>
            <w:r w:rsidRPr="003F68E7">
              <w:rPr>
                <w:sz w:val="28"/>
                <w:szCs w:val="28"/>
              </w:rPr>
              <w:t>171,</w:t>
            </w:r>
            <w:r w:rsidRPr="003F68E7">
              <w:rPr>
                <w:sz w:val="28"/>
                <w:szCs w:val="28"/>
                <w:lang w:val="ru-RU"/>
              </w:rPr>
              <w:t>0</w:t>
            </w:r>
          </w:p>
        </w:tc>
        <w:tc>
          <w:tcPr>
            <w:tcW w:w="1417"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128,4</w:t>
            </w:r>
          </w:p>
        </w:tc>
        <w:tc>
          <w:tcPr>
            <w:tcW w:w="1559"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-42,6</w:t>
            </w:r>
          </w:p>
        </w:tc>
        <w:tc>
          <w:tcPr>
            <w:tcW w:w="2268"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75</w:t>
            </w:r>
          </w:p>
        </w:tc>
      </w:tr>
      <w:tr w:rsidR="00B7662A" w:rsidRPr="003F68E7" w:rsidTr="0093540A">
        <w:trPr>
          <w:trHeight w:val="330"/>
        </w:trPr>
        <w:tc>
          <w:tcPr>
            <w:tcW w:w="2563" w:type="dxa"/>
            <w:shd w:val="clear" w:color="auto" w:fill="auto"/>
            <w:hideMark/>
          </w:tcPr>
          <w:p w:rsidR="00B7662A" w:rsidRPr="003F68E7" w:rsidRDefault="00B7662A" w:rsidP="0093540A">
            <w:pPr>
              <w:jc w:val="both"/>
              <w:rPr>
                <w:b/>
                <w:bCs/>
                <w:sz w:val="28"/>
                <w:szCs w:val="28"/>
                <w:lang w:val="ru-RU" w:eastAsia="ru-RU"/>
              </w:rPr>
            </w:pPr>
            <w:r w:rsidRPr="003F68E7">
              <w:rPr>
                <w:b/>
                <w:bCs/>
                <w:sz w:val="28"/>
                <w:szCs w:val="28"/>
                <w:lang w:val="ru-RU" w:eastAsia="ru-RU"/>
              </w:rPr>
              <w:t>Итого:</w:t>
            </w:r>
          </w:p>
        </w:tc>
        <w:tc>
          <w:tcPr>
            <w:tcW w:w="1276" w:type="dxa"/>
            <w:shd w:val="clear" w:color="auto" w:fill="auto"/>
            <w:vAlign w:val="bottom"/>
            <w:hideMark/>
          </w:tcPr>
          <w:p w:rsidR="00B7662A" w:rsidRPr="003F68E7" w:rsidRDefault="00B7662A" w:rsidP="0093540A">
            <w:pPr>
              <w:jc w:val="center"/>
              <w:rPr>
                <w:b/>
                <w:sz w:val="28"/>
                <w:szCs w:val="28"/>
              </w:rPr>
            </w:pPr>
            <w:r w:rsidRPr="003F68E7">
              <w:rPr>
                <w:b/>
                <w:sz w:val="28"/>
                <w:szCs w:val="28"/>
              </w:rPr>
              <w:t>991,1</w:t>
            </w:r>
          </w:p>
        </w:tc>
        <w:tc>
          <w:tcPr>
            <w:tcW w:w="1417"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713,4</w:t>
            </w:r>
          </w:p>
        </w:tc>
        <w:tc>
          <w:tcPr>
            <w:tcW w:w="1559"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-277,7</w:t>
            </w:r>
          </w:p>
        </w:tc>
        <w:tc>
          <w:tcPr>
            <w:tcW w:w="2268"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72</w:t>
            </w:r>
          </w:p>
        </w:tc>
      </w:tr>
      <w:tr w:rsidR="00B7662A" w:rsidRPr="003B1D84" w:rsidTr="0093540A">
        <w:trPr>
          <w:trHeight w:val="645"/>
        </w:trPr>
        <w:tc>
          <w:tcPr>
            <w:tcW w:w="2563" w:type="dxa"/>
            <w:shd w:val="clear" w:color="auto" w:fill="auto"/>
            <w:vAlign w:val="bottom"/>
            <w:hideMark/>
          </w:tcPr>
          <w:p w:rsidR="00B7662A" w:rsidRPr="003F68E7" w:rsidRDefault="00B7662A" w:rsidP="0093540A">
            <w:pPr>
              <w:rPr>
                <w:b/>
                <w:bCs/>
                <w:i/>
                <w:iCs/>
                <w:sz w:val="28"/>
                <w:szCs w:val="28"/>
                <w:lang w:val="ru-RU" w:eastAsia="ru-RU"/>
              </w:rPr>
            </w:pPr>
            <w:r w:rsidRPr="003F68E7">
              <w:rPr>
                <w:b/>
                <w:bCs/>
                <w:i/>
                <w:iCs/>
                <w:sz w:val="28"/>
                <w:szCs w:val="28"/>
                <w:lang w:val="ru-RU" w:eastAsia="ru-RU"/>
              </w:rPr>
              <w:t>в т.ч. в контейнерах</w:t>
            </w:r>
          </w:p>
        </w:tc>
        <w:tc>
          <w:tcPr>
            <w:tcW w:w="1276" w:type="dxa"/>
            <w:shd w:val="clear" w:color="auto" w:fill="auto"/>
            <w:hideMark/>
          </w:tcPr>
          <w:p w:rsidR="00B7662A" w:rsidRPr="003F68E7" w:rsidRDefault="00B7662A" w:rsidP="0093540A">
            <w:pPr>
              <w:rPr>
                <w:b/>
                <w:bCs/>
                <w:i/>
                <w:iCs/>
                <w:sz w:val="28"/>
                <w:szCs w:val="28"/>
                <w:lang w:val="ru-RU" w:eastAsia="ru-RU"/>
              </w:rPr>
            </w:pPr>
          </w:p>
        </w:tc>
        <w:tc>
          <w:tcPr>
            <w:tcW w:w="1417" w:type="dxa"/>
            <w:shd w:val="clear" w:color="auto" w:fill="auto"/>
            <w:hideMark/>
          </w:tcPr>
          <w:p w:rsidR="00B7662A" w:rsidRPr="003F68E7" w:rsidRDefault="00B7662A" w:rsidP="0093540A">
            <w:pPr>
              <w:rPr>
                <w:b/>
                <w:bCs/>
                <w:i/>
                <w:iCs/>
                <w:sz w:val="28"/>
                <w:szCs w:val="28"/>
                <w:lang w:val="ru-RU" w:eastAsia="ru-RU"/>
              </w:rPr>
            </w:pPr>
          </w:p>
        </w:tc>
        <w:tc>
          <w:tcPr>
            <w:tcW w:w="1559" w:type="dxa"/>
            <w:shd w:val="clear" w:color="auto" w:fill="auto"/>
            <w:hideMark/>
          </w:tcPr>
          <w:p w:rsidR="00B7662A" w:rsidRPr="003F68E7" w:rsidRDefault="00B7662A" w:rsidP="0093540A">
            <w:pPr>
              <w:rPr>
                <w:b/>
                <w:bCs/>
                <w:i/>
                <w:iCs/>
                <w:sz w:val="28"/>
                <w:szCs w:val="28"/>
                <w:lang w:val="ru-RU" w:eastAsia="ru-RU"/>
              </w:rPr>
            </w:pPr>
          </w:p>
        </w:tc>
        <w:tc>
          <w:tcPr>
            <w:tcW w:w="2268" w:type="dxa"/>
            <w:shd w:val="clear" w:color="auto" w:fill="auto"/>
            <w:hideMark/>
          </w:tcPr>
          <w:p w:rsidR="00B7662A" w:rsidRPr="003F68E7" w:rsidRDefault="00B7662A" w:rsidP="0093540A">
            <w:pPr>
              <w:rPr>
                <w:b/>
                <w:bCs/>
                <w:i/>
                <w:iCs/>
                <w:sz w:val="28"/>
                <w:szCs w:val="28"/>
                <w:lang w:val="ru-RU" w:eastAsia="ru-RU"/>
              </w:rPr>
            </w:pPr>
          </w:p>
        </w:tc>
      </w:tr>
    </w:tbl>
    <w:p w:rsidR="00B7662A" w:rsidRPr="003F68E7" w:rsidRDefault="00B7662A" w:rsidP="00B7662A">
      <w:pPr>
        <w:keepNext/>
        <w:numPr>
          <w:ilvl w:val="2"/>
          <w:numId w:val="14"/>
        </w:numPr>
        <w:ind w:left="850"/>
        <w:jc w:val="both"/>
        <w:rPr>
          <w:sz w:val="28"/>
          <w:szCs w:val="28"/>
          <w:lang w:val="ru-RU"/>
        </w:rPr>
      </w:pPr>
      <w:r w:rsidRPr="003F68E7">
        <w:rPr>
          <w:sz w:val="28"/>
          <w:szCs w:val="28"/>
          <w:lang w:val="ru-RU"/>
        </w:rPr>
        <w:t xml:space="preserve"> Из Венгрии в Россию в 2018 году поступило:</w:t>
      </w:r>
      <w:r w:rsidRPr="003F68E7">
        <w:rPr>
          <w:sz w:val="28"/>
          <w:szCs w:val="28"/>
          <w:lang w:val="ru-RU"/>
        </w:rPr>
        <w:tab/>
      </w:r>
    </w:p>
    <w:p w:rsidR="00B7662A" w:rsidRPr="003F68E7" w:rsidRDefault="00B7662A" w:rsidP="00B7662A">
      <w:pPr>
        <w:keepNext/>
        <w:ind w:left="850"/>
        <w:jc w:val="both"/>
        <w:rPr>
          <w:lang w:val="ru-RU"/>
        </w:rPr>
      </w:pPr>
      <w:r w:rsidRPr="003F68E7">
        <w:rPr>
          <w:lang w:val="ru-RU"/>
        </w:rPr>
        <w:tab/>
      </w:r>
      <w:r w:rsidRPr="003F68E7">
        <w:rPr>
          <w:lang w:val="ru-RU"/>
        </w:rPr>
        <w:tab/>
      </w:r>
      <w:r w:rsidRPr="003F68E7">
        <w:rPr>
          <w:lang w:val="ru-RU"/>
        </w:rPr>
        <w:tab/>
      </w:r>
      <w:r w:rsidRPr="003F68E7">
        <w:rPr>
          <w:lang w:val="ru-RU"/>
        </w:rPr>
        <w:tab/>
      </w:r>
      <w:r w:rsidRPr="003F68E7">
        <w:rPr>
          <w:lang w:val="ru-RU"/>
        </w:rPr>
        <w:tab/>
      </w:r>
      <w:r w:rsidRPr="003F68E7">
        <w:rPr>
          <w:lang w:val="ru-RU"/>
        </w:rPr>
        <w:tab/>
      </w:r>
      <w:r w:rsidRPr="003F68E7">
        <w:rPr>
          <w:lang w:val="ru-RU"/>
        </w:rPr>
        <w:tab/>
      </w:r>
      <w:r w:rsidRPr="003F68E7">
        <w:rPr>
          <w:lang w:val="ru-RU"/>
        </w:rPr>
        <w:tab/>
      </w:r>
      <w:r w:rsidRPr="003F68E7">
        <w:rPr>
          <w:lang w:val="ru-RU"/>
        </w:rPr>
        <w:tab/>
      </w:r>
      <w:r w:rsidRPr="003F68E7">
        <w:rPr>
          <w:i/>
          <w:sz w:val="28"/>
          <w:szCs w:val="28"/>
          <w:lang w:val="ru-RU"/>
        </w:rPr>
        <w:t>(тыс. тонн)</w:t>
      </w:r>
    </w:p>
    <w:tbl>
      <w:tblPr>
        <w:tblW w:w="9083"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470"/>
        <w:gridCol w:w="1470"/>
        <w:gridCol w:w="1468"/>
        <w:gridCol w:w="2292"/>
      </w:tblGrid>
      <w:tr w:rsidR="00B7662A" w:rsidRPr="003F68E7" w:rsidTr="0093540A">
        <w:trPr>
          <w:trHeight w:val="645"/>
        </w:trPr>
        <w:tc>
          <w:tcPr>
            <w:tcW w:w="2340" w:type="dxa"/>
            <w:shd w:val="clear" w:color="auto" w:fill="auto"/>
            <w:vAlign w:val="bottom"/>
            <w:hideMark/>
          </w:tcPr>
          <w:p w:rsidR="00B7662A" w:rsidRPr="003F68E7" w:rsidRDefault="00B7662A" w:rsidP="0093540A">
            <w:pPr>
              <w:jc w:val="both"/>
              <w:rPr>
                <w:b/>
                <w:lang w:val="ru-RU" w:eastAsia="ru-RU"/>
              </w:rPr>
            </w:pPr>
            <w:r w:rsidRPr="003F68E7">
              <w:rPr>
                <w:b/>
                <w:lang w:val="ru-RU" w:eastAsia="ru-RU"/>
              </w:rPr>
              <w:t>Наименование</w:t>
            </w:r>
          </w:p>
        </w:tc>
        <w:tc>
          <w:tcPr>
            <w:tcW w:w="2960" w:type="dxa"/>
            <w:gridSpan w:val="2"/>
            <w:shd w:val="clear" w:color="auto" w:fill="auto"/>
            <w:vAlign w:val="bottom"/>
            <w:hideMark/>
          </w:tcPr>
          <w:p w:rsidR="00B7662A" w:rsidRPr="003F68E7" w:rsidRDefault="00B7662A" w:rsidP="0093540A">
            <w:pPr>
              <w:jc w:val="center"/>
              <w:rPr>
                <w:b/>
                <w:lang w:val="ru-RU" w:eastAsia="ru-RU"/>
              </w:rPr>
            </w:pPr>
            <w:r w:rsidRPr="003F68E7">
              <w:rPr>
                <w:b/>
                <w:lang w:val="ru-RU" w:eastAsia="ru-RU"/>
              </w:rPr>
              <w:t>Фактическое выполнение</w:t>
            </w:r>
          </w:p>
        </w:tc>
        <w:tc>
          <w:tcPr>
            <w:tcW w:w="1480" w:type="dxa"/>
            <w:vMerge w:val="restart"/>
            <w:shd w:val="clear" w:color="auto" w:fill="auto"/>
            <w:vAlign w:val="bottom"/>
            <w:hideMark/>
          </w:tcPr>
          <w:p w:rsidR="00B7662A" w:rsidRPr="003F68E7" w:rsidRDefault="00B7662A" w:rsidP="0093540A">
            <w:pPr>
              <w:jc w:val="center"/>
              <w:rPr>
                <w:b/>
                <w:lang w:val="ru-RU" w:eastAsia="ru-RU"/>
              </w:rPr>
            </w:pPr>
            <w:r w:rsidRPr="003F68E7">
              <w:rPr>
                <w:b/>
                <w:lang w:val="ru-RU" w:eastAsia="ru-RU"/>
              </w:rPr>
              <w:t>± к 2017 г.</w:t>
            </w:r>
          </w:p>
        </w:tc>
        <w:tc>
          <w:tcPr>
            <w:tcW w:w="2303" w:type="dxa"/>
            <w:shd w:val="clear" w:color="auto" w:fill="auto"/>
            <w:vAlign w:val="bottom"/>
            <w:hideMark/>
          </w:tcPr>
          <w:p w:rsidR="00B7662A" w:rsidRPr="003F68E7" w:rsidRDefault="00B7662A" w:rsidP="0093540A">
            <w:pPr>
              <w:jc w:val="center"/>
              <w:rPr>
                <w:b/>
                <w:lang w:val="ru-RU" w:eastAsia="ru-RU"/>
              </w:rPr>
            </w:pPr>
            <w:r w:rsidRPr="003F68E7">
              <w:rPr>
                <w:b/>
                <w:lang w:val="ru-RU" w:eastAsia="ru-RU"/>
              </w:rPr>
              <w:t>% выполнения</w:t>
            </w:r>
          </w:p>
        </w:tc>
      </w:tr>
      <w:tr w:rsidR="00B7662A" w:rsidRPr="003F68E7" w:rsidTr="0093540A">
        <w:trPr>
          <w:trHeight w:val="330"/>
        </w:trPr>
        <w:tc>
          <w:tcPr>
            <w:tcW w:w="2340" w:type="dxa"/>
            <w:shd w:val="clear" w:color="auto" w:fill="auto"/>
            <w:vAlign w:val="bottom"/>
            <w:hideMark/>
          </w:tcPr>
          <w:p w:rsidR="00B7662A" w:rsidRPr="003F68E7" w:rsidRDefault="00B7662A" w:rsidP="0093540A">
            <w:pPr>
              <w:jc w:val="both"/>
              <w:rPr>
                <w:b/>
                <w:lang w:val="ru-RU" w:eastAsia="ru-RU"/>
              </w:rPr>
            </w:pPr>
            <w:r w:rsidRPr="003F68E7">
              <w:rPr>
                <w:b/>
                <w:lang w:val="ru-RU" w:eastAsia="ru-RU"/>
              </w:rPr>
              <w:t>груза</w:t>
            </w:r>
          </w:p>
        </w:tc>
        <w:tc>
          <w:tcPr>
            <w:tcW w:w="1480" w:type="dxa"/>
            <w:shd w:val="clear" w:color="auto" w:fill="auto"/>
            <w:vAlign w:val="bottom"/>
            <w:hideMark/>
          </w:tcPr>
          <w:p w:rsidR="00B7662A" w:rsidRPr="003F68E7" w:rsidRDefault="00B7662A" w:rsidP="0093540A">
            <w:pPr>
              <w:jc w:val="center"/>
              <w:rPr>
                <w:b/>
                <w:lang w:val="ru-RU" w:eastAsia="ru-RU"/>
              </w:rPr>
            </w:pPr>
            <w:r w:rsidRPr="003F68E7">
              <w:rPr>
                <w:b/>
                <w:lang w:val="ru-RU" w:eastAsia="ru-RU"/>
              </w:rPr>
              <w:t>2017 г.</w:t>
            </w:r>
          </w:p>
        </w:tc>
        <w:tc>
          <w:tcPr>
            <w:tcW w:w="1480" w:type="dxa"/>
            <w:shd w:val="clear" w:color="auto" w:fill="auto"/>
            <w:vAlign w:val="bottom"/>
            <w:hideMark/>
          </w:tcPr>
          <w:p w:rsidR="00B7662A" w:rsidRPr="003F68E7" w:rsidRDefault="00B7662A" w:rsidP="0093540A">
            <w:pPr>
              <w:jc w:val="center"/>
              <w:rPr>
                <w:b/>
                <w:lang w:val="ru-RU" w:eastAsia="ru-RU"/>
              </w:rPr>
            </w:pPr>
            <w:r w:rsidRPr="003F68E7">
              <w:rPr>
                <w:b/>
                <w:lang w:val="ru-RU" w:eastAsia="ru-RU"/>
              </w:rPr>
              <w:t>2018 г.</w:t>
            </w:r>
          </w:p>
        </w:tc>
        <w:tc>
          <w:tcPr>
            <w:tcW w:w="1480" w:type="dxa"/>
            <w:vMerge/>
            <w:vAlign w:val="center"/>
            <w:hideMark/>
          </w:tcPr>
          <w:p w:rsidR="00B7662A" w:rsidRPr="003F68E7" w:rsidRDefault="00B7662A" w:rsidP="0093540A">
            <w:pPr>
              <w:rPr>
                <w:b/>
                <w:lang w:val="ru-RU" w:eastAsia="ru-RU"/>
              </w:rPr>
            </w:pPr>
          </w:p>
        </w:tc>
        <w:tc>
          <w:tcPr>
            <w:tcW w:w="2303" w:type="dxa"/>
            <w:shd w:val="clear" w:color="auto" w:fill="auto"/>
            <w:vAlign w:val="bottom"/>
            <w:hideMark/>
          </w:tcPr>
          <w:p w:rsidR="00B7662A" w:rsidRPr="003F68E7" w:rsidRDefault="00B7662A" w:rsidP="0093540A">
            <w:pPr>
              <w:jc w:val="center"/>
              <w:rPr>
                <w:b/>
                <w:lang w:val="ru-RU" w:eastAsia="ru-RU"/>
              </w:rPr>
            </w:pPr>
            <w:r w:rsidRPr="003F68E7">
              <w:rPr>
                <w:b/>
                <w:lang w:val="ru-RU" w:eastAsia="ru-RU"/>
              </w:rPr>
              <w:t>к 2017 г.</w:t>
            </w:r>
          </w:p>
        </w:tc>
      </w:tr>
      <w:tr w:rsidR="00B7662A" w:rsidRPr="003F68E7" w:rsidTr="0093540A">
        <w:trPr>
          <w:trHeight w:val="330"/>
        </w:trPr>
        <w:tc>
          <w:tcPr>
            <w:tcW w:w="2340"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Черные металлы</w:t>
            </w:r>
          </w:p>
        </w:tc>
        <w:tc>
          <w:tcPr>
            <w:tcW w:w="1480" w:type="dxa"/>
            <w:shd w:val="clear" w:color="auto" w:fill="auto"/>
            <w:vAlign w:val="bottom"/>
            <w:hideMark/>
          </w:tcPr>
          <w:p w:rsidR="00B7662A" w:rsidRPr="003F68E7" w:rsidRDefault="00B7662A" w:rsidP="0093540A">
            <w:pPr>
              <w:jc w:val="center"/>
              <w:rPr>
                <w:sz w:val="28"/>
                <w:szCs w:val="28"/>
              </w:rPr>
            </w:pPr>
            <w:r w:rsidRPr="003F68E7">
              <w:rPr>
                <w:sz w:val="28"/>
                <w:szCs w:val="28"/>
              </w:rPr>
              <w:t>8,2</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30,0</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21,8</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рост в 3,7 раза</w:t>
            </w:r>
          </w:p>
        </w:tc>
      </w:tr>
      <w:tr w:rsidR="00B7662A" w:rsidRPr="003F68E7" w:rsidTr="0093540A">
        <w:trPr>
          <w:trHeight w:val="587"/>
        </w:trPr>
        <w:tc>
          <w:tcPr>
            <w:tcW w:w="2340" w:type="dxa"/>
            <w:shd w:val="clear" w:color="auto" w:fill="auto"/>
            <w:hideMark/>
          </w:tcPr>
          <w:p w:rsidR="00B7662A" w:rsidRPr="003F68E7" w:rsidRDefault="00B7662A" w:rsidP="0093540A">
            <w:pPr>
              <w:ind w:right="-189"/>
              <w:rPr>
                <w:sz w:val="28"/>
                <w:szCs w:val="28"/>
                <w:lang w:val="ru-RU" w:eastAsia="ru-RU"/>
              </w:rPr>
            </w:pPr>
            <w:r w:rsidRPr="003F68E7">
              <w:rPr>
                <w:sz w:val="28"/>
                <w:szCs w:val="28"/>
                <w:lang w:val="ru-RU" w:eastAsia="ru-RU"/>
              </w:rPr>
              <w:t>Машины и оборудование</w:t>
            </w:r>
          </w:p>
        </w:tc>
        <w:tc>
          <w:tcPr>
            <w:tcW w:w="1480" w:type="dxa"/>
            <w:shd w:val="clear" w:color="auto" w:fill="auto"/>
            <w:vAlign w:val="bottom"/>
            <w:hideMark/>
          </w:tcPr>
          <w:p w:rsidR="00B7662A" w:rsidRPr="003F68E7" w:rsidRDefault="00B7662A" w:rsidP="0093540A">
            <w:pPr>
              <w:jc w:val="center"/>
              <w:rPr>
                <w:sz w:val="28"/>
                <w:szCs w:val="28"/>
              </w:rPr>
            </w:pPr>
            <w:r w:rsidRPr="003F68E7">
              <w:rPr>
                <w:sz w:val="28"/>
                <w:szCs w:val="28"/>
              </w:rPr>
              <w:t>2,4</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0,6</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-1,8</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24</w:t>
            </w:r>
          </w:p>
        </w:tc>
      </w:tr>
      <w:tr w:rsidR="00B7662A" w:rsidRPr="003F68E7" w:rsidTr="0093540A">
        <w:trPr>
          <w:trHeight w:val="330"/>
        </w:trPr>
        <w:tc>
          <w:tcPr>
            <w:tcW w:w="2340"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Зерно</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w:t>
            </w:r>
          </w:p>
        </w:tc>
      </w:tr>
      <w:tr w:rsidR="00B7662A" w:rsidRPr="003F68E7" w:rsidTr="0093540A">
        <w:trPr>
          <w:trHeight w:val="645"/>
        </w:trPr>
        <w:tc>
          <w:tcPr>
            <w:tcW w:w="2340"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Скоропортящиеся грузы</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rPr>
              <w:t>19</w:t>
            </w:r>
            <w:r w:rsidRPr="003F68E7">
              <w:rPr>
                <w:sz w:val="28"/>
                <w:szCs w:val="28"/>
                <w:lang w:val="ru-RU"/>
              </w:rPr>
              <w:t>,0</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27,2</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8,2</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143</w:t>
            </w:r>
          </w:p>
        </w:tc>
      </w:tr>
      <w:tr w:rsidR="00B7662A" w:rsidRPr="003F68E7" w:rsidTr="0093540A">
        <w:trPr>
          <w:trHeight w:val="330"/>
        </w:trPr>
        <w:tc>
          <w:tcPr>
            <w:tcW w:w="2340" w:type="dxa"/>
            <w:shd w:val="clear" w:color="auto" w:fill="auto"/>
            <w:vAlign w:val="bottom"/>
            <w:hideMark/>
          </w:tcPr>
          <w:p w:rsidR="00B7662A" w:rsidRPr="003F68E7" w:rsidRDefault="00B7662A" w:rsidP="0093540A">
            <w:pPr>
              <w:jc w:val="both"/>
              <w:rPr>
                <w:sz w:val="28"/>
                <w:szCs w:val="28"/>
                <w:lang w:val="ru-RU" w:eastAsia="ru-RU"/>
              </w:rPr>
            </w:pPr>
            <w:r w:rsidRPr="003F68E7">
              <w:rPr>
                <w:sz w:val="28"/>
                <w:szCs w:val="28"/>
                <w:lang w:val="ru-RU" w:eastAsia="ru-RU"/>
              </w:rPr>
              <w:t>Строительные грузы</w:t>
            </w:r>
          </w:p>
        </w:tc>
        <w:tc>
          <w:tcPr>
            <w:tcW w:w="1480" w:type="dxa"/>
            <w:shd w:val="clear" w:color="auto" w:fill="auto"/>
            <w:vAlign w:val="bottom"/>
            <w:hideMark/>
          </w:tcPr>
          <w:p w:rsidR="00B7662A" w:rsidRPr="003F68E7" w:rsidRDefault="00B7662A" w:rsidP="0093540A">
            <w:pPr>
              <w:jc w:val="center"/>
              <w:rPr>
                <w:sz w:val="28"/>
                <w:szCs w:val="28"/>
              </w:rPr>
            </w:pPr>
            <w:r w:rsidRPr="003F68E7">
              <w:rPr>
                <w:sz w:val="28"/>
                <w:szCs w:val="28"/>
              </w:rPr>
              <w:t>5,3</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7,4</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2,1</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140</w:t>
            </w:r>
          </w:p>
        </w:tc>
      </w:tr>
      <w:tr w:rsidR="00B7662A" w:rsidRPr="003F68E7" w:rsidTr="0093540A">
        <w:trPr>
          <w:trHeight w:val="336"/>
        </w:trPr>
        <w:tc>
          <w:tcPr>
            <w:tcW w:w="2340" w:type="dxa"/>
            <w:shd w:val="clear" w:color="auto" w:fill="auto"/>
            <w:hideMark/>
          </w:tcPr>
          <w:p w:rsidR="00B7662A" w:rsidRPr="003F68E7" w:rsidRDefault="00B7662A" w:rsidP="0093540A">
            <w:pPr>
              <w:rPr>
                <w:sz w:val="28"/>
                <w:szCs w:val="28"/>
                <w:lang w:val="ru-RU" w:eastAsia="ru-RU"/>
              </w:rPr>
            </w:pPr>
            <w:r w:rsidRPr="003F68E7">
              <w:rPr>
                <w:sz w:val="28"/>
                <w:szCs w:val="28"/>
                <w:lang w:val="ru-RU" w:eastAsia="ru-RU"/>
              </w:rPr>
              <w:t>Химикаты в вагонах</w:t>
            </w:r>
          </w:p>
        </w:tc>
        <w:tc>
          <w:tcPr>
            <w:tcW w:w="1480" w:type="dxa"/>
            <w:shd w:val="clear" w:color="auto" w:fill="auto"/>
            <w:vAlign w:val="bottom"/>
            <w:hideMark/>
          </w:tcPr>
          <w:p w:rsidR="00B7662A" w:rsidRPr="003F68E7" w:rsidRDefault="00B7662A" w:rsidP="0093540A">
            <w:pPr>
              <w:jc w:val="center"/>
              <w:rPr>
                <w:sz w:val="28"/>
                <w:szCs w:val="28"/>
              </w:rPr>
            </w:pPr>
            <w:r w:rsidRPr="003F68E7">
              <w:rPr>
                <w:sz w:val="28"/>
                <w:szCs w:val="28"/>
              </w:rPr>
              <w:t>7,6</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4,3</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-3,3</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57</w:t>
            </w:r>
          </w:p>
        </w:tc>
      </w:tr>
      <w:tr w:rsidR="00B7662A" w:rsidRPr="003F68E7" w:rsidTr="0093540A">
        <w:trPr>
          <w:trHeight w:val="330"/>
        </w:trPr>
        <w:tc>
          <w:tcPr>
            <w:tcW w:w="2340" w:type="dxa"/>
            <w:shd w:val="clear" w:color="auto" w:fill="auto"/>
            <w:vAlign w:val="bottom"/>
            <w:hideMark/>
          </w:tcPr>
          <w:p w:rsidR="00B7662A" w:rsidRPr="003F68E7" w:rsidRDefault="00B7662A" w:rsidP="0093540A">
            <w:pPr>
              <w:jc w:val="both"/>
              <w:rPr>
                <w:sz w:val="28"/>
                <w:szCs w:val="28"/>
                <w:lang w:val="ru-RU" w:eastAsia="ru-RU"/>
              </w:rPr>
            </w:pPr>
            <w:r w:rsidRPr="003F68E7">
              <w:rPr>
                <w:sz w:val="28"/>
                <w:szCs w:val="28"/>
                <w:lang w:val="ru-RU" w:eastAsia="ru-RU"/>
              </w:rPr>
              <w:t>Бумага</w:t>
            </w:r>
          </w:p>
        </w:tc>
        <w:tc>
          <w:tcPr>
            <w:tcW w:w="1480" w:type="dxa"/>
            <w:shd w:val="clear" w:color="auto" w:fill="auto"/>
            <w:vAlign w:val="bottom"/>
            <w:hideMark/>
          </w:tcPr>
          <w:p w:rsidR="00B7662A" w:rsidRPr="003F68E7" w:rsidRDefault="00B7662A" w:rsidP="0093540A">
            <w:pPr>
              <w:jc w:val="center"/>
              <w:rPr>
                <w:sz w:val="28"/>
                <w:szCs w:val="28"/>
              </w:rPr>
            </w:pPr>
            <w:r w:rsidRPr="003F68E7">
              <w:rPr>
                <w:sz w:val="28"/>
                <w:szCs w:val="28"/>
              </w:rPr>
              <w:t>34,5</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33,1</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-1,4</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96</w:t>
            </w:r>
          </w:p>
        </w:tc>
      </w:tr>
      <w:tr w:rsidR="00B7662A" w:rsidRPr="003F68E7" w:rsidTr="0093540A">
        <w:trPr>
          <w:trHeight w:val="330"/>
        </w:trPr>
        <w:tc>
          <w:tcPr>
            <w:tcW w:w="2340" w:type="dxa"/>
            <w:shd w:val="clear" w:color="auto" w:fill="auto"/>
            <w:hideMark/>
          </w:tcPr>
          <w:p w:rsidR="00B7662A" w:rsidRPr="003F68E7" w:rsidRDefault="00B7662A" w:rsidP="0093540A">
            <w:pPr>
              <w:jc w:val="both"/>
              <w:rPr>
                <w:sz w:val="28"/>
                <w:szCs w:val="28"/>
                <w:lang w:val="ru-RU" w:eastAsia="ru-RU"/>
              </w:rPr>
            </w:pPr>
            <w:r w:rsidRPr="003F68E7">
              <w:rPr>
                <w:sz w:val="28"/>
                <w:szCs w:val="28"/>
                <w:lang w:val="ru-RU" w:eastAsia="ru-RU"/>
              </w:rPr>
              <w:t>Прочие грузы</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rPr>
              <w:t>26,</w:t>
            </w:r>
            <w:r w:rsidRPr="003F68E7">
              <w:rPr>
                <w:sz w:val="28"/>
                <w:szCs w:val="28"/>
                <w:lang w:val="ru-RU"/>
              </w:rPr>
              <w:t>8</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9,1</w:t>
            </w:r>
          </w:p>
        </w:tc>
        <w:tc>
          <w:tcPr>
            <w:tcW w:w="1480"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-17,7</w:t>
            </w:r>
          </w:p>
        </w:tc>
        <w:tc>
          <w:tcPr>
            <w:tcW w:w="2303" w:type="dxa"/>
            <w:shd w:val="clear" w:color="auto" w:fill="auto"/>
            <w:vAlign w:val="bottom"/>
            <w:hideMark/>
          </w:tcPr>
          <w:p w:rsidR="00B7662A" w:rsidRPr="003F68E7" w:rsidRDefault="00B7662A" w:rsidP="0093540A">
            <w:pPr>
              <w:jc w:val="center"/>
              <w:rPr>
                <w:sz w:val="28"/>
                <w:szCs w:val="28"/>
                <w:lang w:val="ru-RU"/>
              </w:rPr>
            </w:pPr>
            <w:r w:rsidRPr="003F68E7">
              <w:rPr>
                <w:sz w:val="28"/>
                <w:szCs w:val="28"/>
                <w:lang w:val="ru-RU"/>
              </w:rPr>
              <w:t>34</w:t>
            </w:r>
          </w:p>
        </w:tc>
      </w:tr>
      <w:tr w:rsidR="00B7662A" w:rsidRPr="003F68E7" w:rsidTr="0093540A">
        <w:trPr>
          <w:trHeight w:val="330"/>
        </w:trPr>
        <w:tc>
          <w:tcPr>
            <w:tcW w:w="2340" w:type="dxa"/>
            <w:shd w:val="clear" w:color="auto" w:fill="auto"/>
            <w:hideMark/>
          </w:tcPr>
          <w:p w:rsidR="00B7662A" w:rsidRPr="003F68E7" w:rsidRDefault="00B7662A" w:rsidP="0093540A">
            <w:pPr>
              <w:jc w:val="both"/>
              <w:rPr>
                <w:b/>
                <w:bCs/>
                <w:sz w:val="28"/>
                <w:szCs w:val="28"/>
                <w:lang w:val="ru-RU" w:eastAsia="ru-RU"/>
              </w:rPr>
            </w:pPr>
            <w:r w:rsidRPr="003F68E7">
              <w:rPr>
                <w:b/>
                <w:bCs/>
                <w:sz w:val="28"/>
                <w:szCs w:val="28"/>
                <w:lang w:val="ru-RU" w:eastAsia="ru-RU"/>
              </w:rPr>
              <w:t>ИТОГО:</w:t>
            </w:r>
          </w:p>
        </w:tc>
        <w:tc>
          <w:tcPr>
            <w:tcW w:w="1480" w:type="dxa"/>
            <w:shd w:val="clear" w:color="auto" w:fill="auto"/>
            <w:vAlign w:val="bottom"/>
            <w:hideMark/>
          </w:tcPr>
          <w:p w:rsidR="00B7662A" w:rsidRPr="003F68E7" w:rsidRDefault="00B7662A" w:rsidP="0093540A">
            <w:pPr>
              <w:jc w:val="center"/>
              <w:rPr>
                <w:b/>
                <w:sz w:val="28"/>
                <w:szCs w:val="28"/>
              </w:rPr>
            </w:pPr>
            <w:r w:rsidRPr="003F68E7">
              <w:rPr>
                <w:b/>
                <w:sz w:val="28"/>
                <w:szCs w:val="28"/>
              </w:rPr>
              <w:t>103,8</w:t>
            </w:r>
          </w:p>
        </w:tc>
        <w:tc>
          <w:tcPr>
            <w:tcW w:w="1480"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111,7</w:t>
            </w:r>
          </w:p>
        </w:tc>
        <w:tc>
          <w:tcPr>
            <w:tcW w:w="1480"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7,9</w:t>
            </w:r>
          </w:p>
        </w:tc>
        <w:tc>
          <w:tcPr>
            <w:tcW w:w="2303" w:type="dxa"/>
            <w:shd w:val="clear" w:color="auto" w:fill="auto"/>
            <w:vAlign w:val="bottom"/>
            <w:hideMark/>
          </w:tcPr>
          <w:p w:rsidR="00B7662A" w:rsidRPr="003F68E7" w:rsidRDefault="00B7662A" w:rsidP="0093540A">
            <w:pPr>
              <w:jc w:val="center"/>
              <w:rPr>
                <w:b/>
                <w:sz w:val="28"/>
                <w:szCs w:val="28"/>
                <w:lang w:val="ru-RU"/>
              </w:rPr>
            </w:pPr>
            <w:r w:rsidRPr="003F68E7">
              <w:rPr>
                <w:b/>
                <w:sz w:val="28"/>
                <w:szCs w:val="28"/>
                <w:lang w:val="ru-RU"/>
              </w:rPr>
              <w:t>108</w:t>
            </w:r>
          </w:p>
        </w:tc>
      </w:tr>
      <w:tr w:rsidR="00B7662A" w:rsidRPr="003B1D84" w:rsidTr="0093540A">
        <w:trPr>
          <w:trHeight w:val="645"/>
        </w:trPr>
        <w:tc>
          <w:tcPr>
            <w:tcW w:w="2340" w:type="dxa"/>
            <w:shd w:val="clear" w:color="auto" w:fill="auto"/>
            <w:hideMark/>
          </w:tcPr>
          <w:p w:rsidR="00B7662A" w:rsidRPr="003F68E7" w:rsidRDefault="00B7662A" w:rsidP="0093540A">
            <w:pPr>
              <w:rPr>
                <w:b/>
                <w:bCs/>
                <w:i/>
                <w:iCs/>
                <w:sz w:val="28"/>
                <w:szCs w:val="28"/>
                <w:lang w:val="ru-RU" w:eastAsia="ru-RU"/>
              </w:rPr>
            </w:pPr>
            <w:r w:rsidRPr="003F68E7">
              <w:rPr>
                <w:b/>
                <w:bCs/>
                <w:i/>
                <w:iCs/>
                <w:sz w:val="28"/>
                <w:szCs w:val="28"/>
                <w:lang w:val="ru-RU" w:eastAsia="ru-RU"/>
              </w:rPr>
              <w:t>в т.ч. в контейнерах</w:t>
            </w:r>
          </w:p>
        </w:tc>
        <w:tc>
          <w:tcPr>
            <w:tcW w:w="1480" w:type="dxa"/>
            <w:shd w:val="clear" w:color="auto" w:fill="auto"/>
            <w:hideMark/>
          </w:tcPr>
          <w:p w:rsidR="00B7662A" w:rsidRPr="003F68E7" w:rsidRDefault="00B7662A" w:rsidP="0093540A">
            <w:pPr>
              <w:jc w:val="center"/>
              <w:rPr>
                <w:b/>
                <w:bCs/>
                <w:i/>
                <w:iCs/>
                <w:sz w:val="28"/>
                <w:szCs w:val="28"/>
                <w:lang w:val="ru-RU" w:eastAsia="ru-RU"/>
              </w:rPr>
            </w:pPr>
          </w:p>
        </w:tc>
        <w:tc>
          <w:tcPr>
            <w:tcW w:w="1480" w:type="dxa"/>
            <w:shd w:val="clear" w:color="auto" w:fill="auto"/>
            <w:hideMark/>
          </w:tcPr>
          <w:p w:rsidR="00B7662A" w:rsidRPr="003F68E7" w:rsidRDefault="00B7662A" w:rsidP="0093540A">
            <w:pPr>
              <w:jc w:val="center"/>
              <w:rPr>
                <w:b/>
                <w:bCs/>
                <w:i/>
                <w:iCs/>
                <w:sz w:val="28"/>
                <w:szCs w:val="28"/>
                <w:lang w:val="ru-RU" w:eastAsia="ru-RU"/>
              </w:rPr>
            </w:pPr>
          </w:p>
        </w:tc>
        <w:tc>
          <w:tcPr>
            <w:tcW w:w="1480" w:type="dxa"/>
            <w:shd w:val="clear" w:color="auto" w:fill="auto"/>
            <w:hideMark/>
          </w:tcPr>
          <w:p w:rsidR="00B7662A" w:rsidRPr="003F68E7" w:rsidRDefault="00B7662A" w:rsidP="0093540A">
            <w:pPr>
              <w:jc w:val="center"/>
              <w:rPr>
                <w:b/>
                <w:bCs/>
                <w:i/>
                <w:iCs/>
                <w:sz w:val="28"/>
                <w:szCs w:val="28"/>
                <w:lang w:val="ru-RU" w:eastAsia="ru-RU"/>
              </w:rPr>
            </w:pPr>
          </w:p>
        </w:tc>
        <w:tc>
          <w:tcPr>
            <w:tcW w:w="2303" w:type="dxa"/>
            <w:shd w:val="clear" w:color="auto" w:fill="auto"/>
            <w:hideMark/>
          </w:tcPr>
          <w:p w:rsidR="00B7662A" w:rsidRPr="003F68E7" w:rsidRDefault="00B7662A" w:rsidP="0093540A">
            <w:pPr>
              <w:jc w:val="center"/>
              <w:rPr>
                <w:b/>
                <w:bCs/>
                <w:i/>
                <w:iCs/>
                <w:sz w:val="28"/>
                <w:szCs w:val="28"/>
                <w:lang w:val="ru-RU" w:eastAsia="ru-RU"/>
              </w:rPr>
            </w:pPr>
          </w:p>
        </w:tc>
      </w:tr>
    </w:tbl>
    <w:p w:rsidR="00B7662A" w:rsidRPr="003F68E7" w:rsidRDefault="00B7662A" w:rsidP="00F70A67">
      <w:pPr>
        <w:suppressAutoHyphens/>
        <w:ind w:firstLine="708"/>
        <w:jc w:val="both"/>
        <w:rPr>
          <w:sz w:val="28"/>
          <w:szCs w:val="28"/>
          <w:lang w:val="ru-RU" w:eastAsia="ru-RU"/>
        </w:rPr>
      </w:pPr>
    </w:p>
    <w:p w:rsidR="00E865BD" w:rsidRPr="003F68E7" w:rsidRDefault="00720632" w:rsidP="00E865BD">
      <w:pPr>
        <w:suppressAutoHyphens/>
        <w:ind w:firstLine="708"/>
        <w:jc w:val="both"/>
        <w:rPr>
          <w:sz w:val="28"/>
          <w:szCs w:val="28"/>
          <w:lang w:val="ru-RU" w:eastAsia="ru-RU"/>
        </w:rPr>
      </w:pPr>
      <w:r w:rsidRPr="003F68E7">
        <w:rPr>
          <w:sz w:val="28"/>
          <w:szCs w:val="28"/>
          <w:lang w:val="ru-RU" w:eastAsia="ru-RU"/>
        </w:rPr>
        <w:t>1.3.</w:t>
      </w:r>
      <w:r w:rsidRPr="003F68E7">
        <w:rPr>
          <w:lang w:val="ru-RU"/>
        </w:rPr>
        <w:t xml:space="preserve">  </w:t>
      </w:r>
      <w:r w:rsidR="00E865BD" w:rsidRPr="003F68E7">
        <w:rPr>
          <w:sz w:val="28"/>
          <w:szCs w:val="28"/>
          <w:lang w:val="ru-RU"/>
        </w:rPr>
        <w:t>В 2018 году по сравнению с 2017 годом объемы перевозок грузов из стран СНГ, Грузии, Латвии, Литвы, Эстонии в Венгрию увеличились на 28,1 тыс. тонн, или на 0,9 % и составили 3266,4 тыс.тонн, а с учетом транзитных грузов уменьшились на 21,6 тыс. тонн, или на 0,5 % и составили 4042,1 тыс.тонн.</w:t>
      </w:r>
    </w:p>
    <w:p w:rsidR="00F70A67" w:rsidRPr="003F68E7" w:rsidRDefault="00F70A67" w:rsidP="00E865BD">
      <w:pPr>
        <w:suppressAutoHyphens/>
        <w:ind w:firstLine="708"/>
        <w:jc w:val="both"/>
        <w:rPr>
          <w:sz w:val="28"/>
          <w:szCs w:val="28"/>
          <w:lang w:val="ru-RU" w:eastAsia="ru-RU"/>
        </w:rPr>
      </w:pPr>
      <w:r w:rsidRPr="003F68E7">
        <w:rPr>
          <w:sz w:val="28"/>
          <w:szCs w:val="28"/>
          <w:lang w:val="ru-RU" w:eastAsia="ru-RU"/>
        </w:rPr>
        <w:t xml:space="preserve">В 2018 году по сравнению с 2017 годом объемы перевозки грузов </w:t>
      </w:r>
      <w:r w:rsidRPr="003F68E7">
        <w:rPr>
          <w:sz w:val="28"/>
          <w:szCs w:val="28"/>
          <w:lang w:val="ru-RU" w:eastAsia="ru-RU"/>
        </w:rPr>
        <w:br/>
        <w:t>из России в Венгрию уменьшились на 277,7 тыс. тонн или на 28% и составили</w:t>
      </w:r>
      <w:r w:rsidRPr="003F68E7">
        <w:rPr>
          <w:sz w:val="28"/>
          <w:szCs w:val="28"/>
          <w:lang w:val="hu-HU" w:eastAsia="ru-RU"/>
        </w:rPr>
        <w:t xml:space="preserve"> </w:t>
      </w:r>
      <w:r w:rsidRPr="003F68E7">
        <w:rPr>
          <w:sz w:val="28"/>
          <w:szCs w:val="28"/>
          <w:lang w:val="ru-RU" w:eastAsia="ru-RU"/>
        </w:rPr>
        <w:t>713,4 тыс. тонн за счет сокращения погрузки руды.</w:t>
      </w:r>
    </w:p>
    <w:p w:rsidR="00E865BD" w:rsidRPr="003F68E7" w:rsidRDefault="00E865BD" w:rsidP="00E865BD">
      <w:pPr>
        <w:suppressAutoHyphens/>
        <w:ind w:firstLine="708"/>
        <w:jc w:val="both"/>
        <w:rPr>
          <w:sz w:val="28"/>
          <w:szCs w:val="28"/>
          <w:lang w:val="ru-RU" w:eastAsia="ru-RU"/>
        </w:rPr>
      </w:pPr>
      <w:r w:rsidRPr="003F68E7">
        <w:rPr>
          <w:sz w:val="28"/>
          <w:szCs w:val="28"/>
          <w:lang w:val="ru-RU" w:eastAsia="ru-RU"/>
        </w:rPr>
        <w:t>Из Украины объемы перевозок увеличились на 422,7 тыс.тонн, или на 15,6 % и составили 3139,8 тыс.тонн.</w:t>
      </w:r>
    </w:p>
    <w:p w:rsidR="00E865BD" w:rsidRPr="003F68E7" w:rsidRDefault="00590B6A" w:rsidP="00F70A67">
      <w:pPr>
        <w:suppressAutoHyphens/>
        <w:ind w:firstLine="708"/>
        <w:jc w:val="both"/>
        <w:rPr>
          <w:sz w:val="28"/>
          <w:szCs w:val="28"/>
          <w:lang w:val="ru-RU" w:eastAsia="ru-RU"/>
        </w:rPr>
      </w:pPr>
      <w:r>
        <w:rPr>
          <w:sz w:val="28"/>
          <w:szCs w:val="28"/>
          <w:lang w:val="uk-UA" w:eastAsia="ru-RU"/>
        </w:rPr>
        <w:t>1.4.</w:t>
      </w:r>
      <w:r w:rsidR="00F70A67" w:rsidRPr="003F68E7">
        <w:rPr>
          <w:sz w:val="28"/>
          <w:szCs w:val="28"/>
          <w:lang w:val="uk-UA" w:eastAsia="ru-RU"/>
        </w:rPr>
        <w:t xml:space="preserve"> </w:t>
      </w:r>
      <w:r w:rsidR="00E865BD" w:rsidRPr="003F68E7">
        <w:rPr>
          <w:sz w:val="28"/>
          <w:szCs w:val="28"/>
          <w:lang w:val="ru-RU" w:eastAsia="ru-RU"/>
        </w:rPr>
        <w:t>В 2018 году по сравнению с 2017 годом объемы перевозок грузов из Венгрии в страны СНГ,  а также Грузией, Латвией, Литвой и Эстонией уменьшились на 44,7 тыс. тонн, или на 17,8 % и составили 205,9 тыс.тонн, с учетом транзитных грузов уменьшились аналогично на 44,7 тыс. тонн, или на 17,8 % и составили 205,9 тыс. тонн.</w:t>
      </w:r>
    </w:p>
    <w:p w:rsidR="00F70A67" w:rsidRPr="003F68E7" w:rsidRDefault="00F70A67" w:rsidP="00F70A67">
      <w:pPr>
        <w:suppressAutoHyphens/>
        <w:ind w:firstLine="708"/>
        <w:jc w:val="both"/>
        <w:rPr>
          <w:sz w:val="28"/>
          <w:szCs w:val="28"/>
          <w:lang w:val="ru-RU"/>
        </w:rPr>
      </w:pPr>
      <w:r w:rsidRPr="003F68E7">
        <w:rPr>
          <w:sz w:val="28"/>
          <w:szCs w:val="28"/>
          <w:lang w:val="ru-RU"/>
        </w:rPr>
        <w:t>В 2018 году перевозки грузов из Венгрии в Россию увеличились к уровню 2017 года на 7,9 тыс. тонн или на 8% и составили 111,7 тыс. тонн.</w:t>
      </w:r>
    </w:p>
    <w:p w:rsidR="00F70A67" w:rsidRPr="003F68E7" w:rsidRDefault="00F70A67" w:rsidP="00F70A67">
      <w:pPr>
        <w:suppressAutoHyphens/>
        <w:ind w:firstLine="708"/>
        <w:jc w:val="both"/>
        <w:rPr>
          <w:sz w:val="28"/>
          <w:szCs w:val="28"/>
          <w:lang w:val="ru-RU"/>
        </w:rPr>
      </w:pPr>
      <w:r w:rsidRPr="003F68E7">
        <w:rPr>
          <w:sz w:val="28"/>
          <w:szCs w:val="28"/>
          <w:lang w:val="ru-RU"/>
        </w:rPr>
        <w:t xml:space="preserve">В Украину объемы перевозок уменьшились на </w:t>
      </w:r>
      <w:r w:rsidRPr="003F68E7">
        <w:rPr>
          <w:sz w:val="28"/>
          <w:szCs w:val="28"/>
          <w:lang w:val="uk-UA"/>
        </w:rPr>
        <w:t>16,4</w:t>
      </w:r>
      <w:r w:rsidRPr="003F68E7">
        <w:rPr>
          <w:sz w:val="28"/>
          <w:szCs w:val="28"/>
          <w:lang w:val="ru-RU"/>
        </w:rPr>
        <w:t xml:space="preserve"> тыс. тонн или на </w:t>
      </w:r>
      <w:r w:rsidRPr="003F68E7">
        <w:rPr>
          <w:sz w:val="28"/>
          <w:szCs w:val="28"/>
          <w:lang w:val="uk-UA"/>
        </w:rPr>
        <w:t>8,8</w:t>
      </w:r>
      <w:r w:rsidRPr="003F68E7">
        <w:rPr>
          <w:sz w:val="28"/>
          <w:szCs w:val="28"/>
          <w:lang w:val="ru-RU"/>
        </w:rPr>
        <w:t xml:space="preserve">% и составили </w:t>
      </w:r>
      <w:r w:rsidRPr="003F68E7">
        <w:rPr>
          <w:sz w:val="28"/>
          <w:szCs w:val="28"/>
          <w:lang w:val="uk-UA"/>
        </w:rPr>
        <w:t>169,0</w:t>
      </w:r>
      <w:r w:rsidRPr="003F68E7">
        <w:rPr>
          <w:sz w:val="28"/>
          <w:szCs w:val="28"/>
          <w:lang w:val="ru-RU"/>
        </w:rPr>
        <w:t xml:space="preserve"> тыс. тонн.</w:t>
      </w:r>
    </w:p>
    <w:p w:rsidR="00F70A67" w:rsidRPr="003F68E7" w:rsidRDefault="00F70A67" w:rsidP="00F70A67">
      <w:pPr>
        <w:pStyle w:val="24"/>
        <w:keepNext/>
        <w:widowControl/>
        <w:spacing w:after="0"/>
        <w:ind w:firstLine="567"/>
        <w:rPr>
          <w:rFonts w:ascii="Times New Roman" w:hAnsi="Times New Roman"/>
          <w:sz w:val="28"/>
          <w:szCs w:val="28"/>
        </w:rPr>
      </w:pPr>
      <w:r w:rsidRPr="003F68E7">
        <w:rPr>
          <w:rFonts w:ascii="Times New Roman" w:hAnsi="Times New Roman"/>
          <w:sz w:val="28"/>
          <w:szCs w:val="28"/>
        </w:rPr>
        <w:t>1.5</w:t>
      </w:r>
      <w:r w:rsidR="00590B6A">
        <w:rPr>
          <w:rFonts w:ascii="Times New Roman" w:hAnsi="Times New Roman"/>
          <w:sz w:val="28"/>
          <w:szCs w:val="28"/>
        </w:rPr>
        <w:t xml:space="preserve">. </w:t>
      </w:r>
      <w:r w:rsidRPr="003F68E7">
        <w:rPr>
          <w:rFonts w:ascii="Times New Roman" w:hAnsi="Times New Roman"/>
          <w:sz w:val="28"/>
          <w:szCs w:val="28"/>
        </w:rPr>
        <w:t>Перевозка грузов в крупнотоннажных контейнерах.</w:t>
      </w:r>
    </w:p>
    <w:p w:rsidR="00F70A67" w:rsidRPr="003F68E7" w:rsidRDefault="00F70A67" w:rsidP="00F70A67">
      <w:pPr>
        <w:keepNext/>
        <w:ind w:left="57" w:firstLine="720"/>
        <w:jc w:val="both"/>
        <w:rPr>
          <w:sz w:val="28"/>
          <w:szCs w:val="28"/>
          <w:lang w:val="ru-RU"/>
        </w:rPr>
      </w:pPr>
      <w:r w:rsidRPr="003F68E7">
        <w:rPr>
          <w:sz w:val="28"/>
          <w:szCs w:val="28"/>
          <w:lang w:val="ru-RU"/>
        </w:rPr>
        <w:t>Выполнение перевозок грузов в контейнерах, а также обмен порожними контейнерами, характеризуется следующими данными в 20-ти футовом эквиваленте (ДФЭ):</w:t>
      </w:r>
    </w:p>
    <w:p w:rsidR="00040D45" w:rsidRPr="003F68E7" w:rsidRDefault="00040D45" w:rsidP="00111019">
      <w:pPr>
        <w:keepNext/>
        <w:spacing w:line="360" w:lineRule="atLeast"/>
        <w:ind w:left="57" w:firstLine="720"/>
        <w:jc w:val="both"/>
        <w:rPr>
          <w:sz w:val="28"/>
          <w:szCs w:val="28"/>
          <w:lang w:val="ru-RU"/>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1681"/>
        <w:gridCol w:w="1080"/>
        <w:gridCol w:w="1140"/>
        <w:gridCol w:w="1140"/>
        <w:gridCol w:w="1140"/>
        <w:gridCol w:w="1260"/>
      </w:tblGrid>
      <w:tr w:rsidR="00E1072B" w:rsidRPr="003F68E7" w:rsidTr="00040D45">
        <w:trPr>
          <w:cantSplit/>
        </w:trPr>
        <w:tc>
          <w:tcPr>
            <w:tcW w:w="1919" w:type="dxa"/>
            <w:vMerge w:val="restart"/>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r w:rsidRPr="003F68E7">
              <w:rPr>
                <w:sz w:val="26"/>
                <w:szCs w:val="26"/>
              </w:rPr>
              <w:t>Направление</w:t>
            </w:r>
          </w:p>
        </w:tc>
        <w:tc>
          <w:tcPr>
            <w:tcW w:w="1681" w:type="dxa"/>
            <w:vMerge w:val="restart"/>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r w:rsidRPr="003F68E7">
              <w:rPr>
                <w:sz w:val="26"/>
                <w:szCs w:val="26"/>
              </w:rPr>
              <w:t>Выполнение</w:t>
            </w:r>
          </w:p>
          <w:p w:rsidR="00E1072B" w:rsidRPr="003F68E7" w:rsidRDefault="00E1072B" w:rsidP="00743BCB">
            <w:pPr>
              <w:jc w:val="center"/>
              <w:rPr>
                <w:sz w:val="26"/>
                <w:szCs w:val="26"/>
              </w:rPr>
            </w:pPr>
            <w:r w:rsidRPr="003F68E7">
              <w:rPr>
                <w:sz w:val="26"/>
                <w:szCs w:val="26"/>
              </w:rPr>
              <w:t>20</w:t>
            </w:r>
            <w:r w:rsidRPr="003F68E7">
              <w:rPr>
                <w:sz w:val="26"/>
                <w:szCs w:val="26"/>
                <w:lang w:val="uk-UA"/>
              </w:rPr>
              <w:t>1</w:t>
            </w:r>
            <w:r w:rsidR="00743BCB" w:rsidRPr="003F68E7">
              <w:rPr>
                <w:sz w:val="26"/>
                <w:szCs w:val="26"/>
                <w:lang w:val="uk-UA"/>
              </w:rPr>
              <w:t>7</w:t>
            </w:r>
            <w:r w:rsidRPr="003F68E7">
              <w:rPr>
                <w:sz w:val="26"/>
                <w:szCs w:val="26"/>
              </w:rPr>
              <w:t xml:space="preserve"> г.</w:t>
            </w:r>
          </w:p>
        </w:tc>
        <w:tc>
          <w:tcPr>
            <w:tcW w:w="4500" w:type="dxa"/>
            <w:gridSpan w:val="4"/>
            <w:tcBorders>
              <w:top w:val="double" w:sz="4" w:space="0" w:color="auto"/>
              <w:left w:val="double" w:sz="4" w:space="0" w:color="auto"/>
              <w:bottom w:val="double" w:sz="4" w:space="0" w:color="auto"/>
              <w:right w:val="double" w:sz="4" w:space="0" w:color="auto"/>
            </w:tcBorders>
            <w:vAlign w:val="center"/>
          </w:tcPr>
          <w:p w:rsidR="00E1072B" w:rsidRPr="003F68E7" w:rsidRDefault="00E1072B" w:rsidP="00743BCB">
            <w:pPr>
              <w:jc w:val="center"/>
              <w:rPr>
                <w:b/>
                <w:bCs/>
                <w:sz w:val="26"/>
                <w:szCs w:val="26"/>
              </w:rPr>
            </w:pPr>
            <w:r w:rsidRPr="003F68E7">
              <w:rPr>
                <w:b/>
                <w:bCs/>
                <w:sz w:val="26"/>
                <w:szCs w:val="26"/>
              </w:rPr>
              <w:t>Выполнение 20</w:t>
            </w:r>
            <w:r w:rsidRPr="003F68E7">
              <w:rPr>
                <w:b/>
                <w:bCs/>
                <w:sz w:val="26"/>
                <w:szCs w:val="26"/>
                <w:lang w:val="uk-UA"/>
              </w:rPr>
              <w:t>1</w:t>
            </w:r>
            <w:r w:rsidR="00743BCB" w:rsidRPr="003F68E7">
              <w:rPr>
                <w:b/>
                <w:bCs/>
                <w:sz w:val="26"/>
                <w:szCs w:val="26"/>
                <w:lang w:val="uk-UA"/>
              </w:rPr>
              <w:t>8</w:t>
            </w:r>
            <w:r w:rsidRPr="003F68E7">
              <w:rPr>
                <w:b/>
                <w:bCs/>
                <w:sz w:val="26"/>
                <w:szCs w:val="26"/>
              </w:rPr>
              <w:t xml:space="preserve"> г.</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E1072B" w:rsidRPr="003F68E7" w:rsidRDefault="00E1072B" w:rsidP="00743BCB">
            <w:pPr>
              <w:jc w:val="center"/>
              <w:rPr>
                <w:sz w:val="26"/>
                <w:szCs w:val="26"/>
              </w:rPr>
            </w:pPr>
            <w:r w:rsidRPr="003F68E7">
              <w:rPr>
                <w:sz w:val="26"/>
                <w:szCs w:val="26"/>
              </w:rPr>
              <w:t>% 20</w:t>
            </w:r>
            <w:r w:rsidRPr="003F68E7">
              <w:rPr>
                <w:sz w:val="26"/>
                <w:szCs w:val="26"/>
                <w:lang w:val="uk-UA"/>
              </w:rPr>
              <w:t>1</w:t>
            </w:r>
            <w:r w:rsidR="00743BCB" w:rsidRPr="003F68E7">
              <w:rPr>
                <w:sz w:val="26"/>
                <w:szCs w:val="26"/>
                <w:lang w:val="uk-UA"/>
              </w:rPr>
              <w:t>8</w:t>
            </w:r>
            <w:r w:rsidRPr="003F68E7">
              <w:rPr>
                <w:sz w:val="26"/>
                <w:szCs w:val="26"/>
              </w:rPr>
              <w:t xml:space="preserve"> к 20</w:t>
            </w:r>
            <w:r w:rsidRPr="003F68E7">
              <w:rPr>
                <w:sz w:val="26"/>
                <w:szCs w:val="26"/>
                <w:lang w:val="uk-UA"/>
              </w:rPr>
              <w:t>1</w:t>
            </w:r>
            <w:r w:rsidR="00743BCB" w:rsidRPr="003F68E7">
              <w:rPr>
                <w:sz w:val="26"/>
                <w:szCs w:val="26"/>
                <w:lang w:val="uk-UA"/>
              </w:rPr>
              <w:t>7</w:t>
            </w:r>
            <w:r w:rsidRPr="003F68E7">
              <w:rPr>
                <w:sz w:val="26"/>
                <w:szCs w:val="26"/>
              </w:rPr>
              <w:t xml:space="preserve"> гг.</w:t>
            </w:r>
          </w:p>
        </w:tc>
      </w:tr>
      <w:tr w:rsidR="00E1072B" w:rsidRPr="003F68E7" w:rsidTr="00040D45">
        <w:trPr>
          <w:cantSplit/>
        </w:trPr>
        <w:tc>
          <w:tcPr>
            <w:tcW w:w="1919"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p>
        </w:tc>
        <w:tc>
          <w:tcPr>
            <w:tcW w:w="1681"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p>
        </w:tc>
        <w:tc>
          <w:tcPr>
            <w:tcW w:w="1080" w:type="dxa"/>
            <w:vMerge w:val="restart"/>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r w:rsidRPr="003F68E7">
              <w:rPr>
                <w:sz w:val="26"/>
                <w:szCs w:val="26"/>
              </w:rPr>
              <w:t>Всего</w:t>
            </w:r>
          </w:p>
        </w:tc>
        <w:tc>
          <w:tcPr>
            <w:tcW w:w="3420" w:type="dxa"/>
            <w:gridSpan w:val="3"/>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r w:rsidRPr="003F68E7">
              <w:rPr>
                <w:sz w:val="26"/>
                <w:szCs w:val="26"/>
              </w:rPr>
              <w:t>в том числе</w:t>
            </w:r>
          </w:p>
        </w:tc>
        <w:tc>
          <w:tcPr>
            <w:tcW w:w="1260"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b/>
                <w:sz w:val="26"/>
                <w:szCs w:val="26"/>
              </w:rPr>
            </w:pPr>
          </w:p>
        </w:tc>
      </w:tr>
      <w:tr w:rsidR="00E1072B" w:rsidRPr="003F68E7" w:rsidTr="00040D45">
        <w:trPr>
          <w:cantSplit/>
        </w:trPr>
        <w:tc>
          <w:tcPr>
            <w:tcW w:w="1919"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p>
        </w:tc>
        <w:tc>
          <w:tcPr>
            <w:tcW w:w="1681"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p>
        </w:tc>
        <w:tc>
          <w:tcPr>
            <w:tcW w:w="1080"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 w:val="26"/>
                <w:szCs w:val="26"/>
              </w:rPr>
            </w:pPr>
          </w:p>
        </w:tc>
        <w:tc>
          <w:tcPr>
            <w:tcW w:w="1140" w:type="dxa"/>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Cs w:val="26"/>
              </w:rPr>
            </w:pPr>
            <w:r w:rsidRPr="003F68E7">
              <w:rPr>
                <w:szCs w:val="26"/>
              </w:rPr>
              <w:t>Россия</w:t>
            </w:r>
          </w:p>
        </w:tc>
        <w:tc>
          <w:tcPr>
            <w:tcW w:w="1140" w:type="dxa"/>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Cs w:val="26"/>
              </w:rPr>
            </w:pPr>
            <w:r w:rsidRPr="003F68E7">
              <w:rPr>
                <w:szCs w:val="26"/>
              </w:rPr>
              <w:t>Украина</w:t>
            </w:r>
          </w:p>
        </w:tc>
        <w:tc>
          <w:tcPr>
            <w:tcW w:w="1140" w:type="dxa"/>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szCs w:val="26"/>
              </w:rPr>
            </w:pPr>
            <w:r w:rsidRPr="003F68E7">
              <w:rPr>
                <w:szCs w:val="26"/>
              </w:rPr>
              <w:t>транзит</w:t>
            </w:r>
          </w:p>
        </w:tc>
        <w:tc>
          <w:tcPr>
            <w:tcW w:w="1260" w:type="dxa"/>
            <w:vMerge/>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b/>
                <w:sz w:val="26"/>
                <w:szCs w:val="26"/>
              </w:rPr>
            </w:pPr>
          </w:p>
        </w:tc>
      </w:tr>
      <w:tr w:rsidR="00E1072B" w:rsidRPr="003B1D84" w:rsidTr="00040D45">
        <w:trPr>
          <w:cantSplit/>
        </w:trPr>
        <w:tc>
          <w:tcPr>
            <w:tcW w:w="9360" w:type="dxa"/>
            <w:gridSpan w:val="7"/>
            <w:tcBorders>
              <w:top w:val="double" w:sz="4" w:space="0" w:color="auto"/>
              <w:left w:val="double" w:sz="4" w:space="0" w:color="auto"/>
              <w:bottom w:val="double" w:sz="4" w:space="0" w:color="auto"/>
              <w:right w:val="double" w:sz="4" w:space="0" w:color="auto"/>
            </w:tcBorders>
            <w:vAlign w:val="center"/>
          </w:tcPr>
          <w:p w:rsidR="00E1072B" w:rsidRPr="003F68E7" w:rsidRDefault="00E1072B" w:rsidP="00FD2F80">
            <w:pPr>
              <w:jc w:val="center"/>
              <w:rPr>
                <w:b/>
                <w:bCs/>
                <w:sz w:val="26"/>
                <w:szCs w:val="26"/>
                <w:u w:val="single"/>
                <w:lang w:val="uk-UA"/>
              </w:rPr>
            </w:pPr>
            <w:r w:rsidRPr="003F68E7">
              <w:rPr>
                <w:b/>
                <w:bCs/>
                <w:sz w:val="26"/>
                <w:szCs w:val="26"/>
                <w:u w:val="single"/>
                <w:lang w:val="ru-RU"/>
              </w:rPr>
              <w:t>Из стран СНГ</w:t>
            </w:r>
            <w:r w:rsidRPr="003F68E7">
              <w:rPr>
                <w:b/>
                <w:bCs/>
                <w:sz w:val="26"/>
                <w:szCs w:val="26"/>
                <w:u w:val="single"/>
                <w:lang w:val="uk-UA"/>
              </w:rPr>
              <w:t xml:space="preserve"> в Венгрию</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pStyle w:val="Normalny"/>
              <w:widowControl/>
              <w:rPr>
                <w:b/>
                <w:bCs/>
                <w:spacing w:val="-10"/>
                <w:sz w:val="26"/>
                <w:szCs w:val="26"/>
              </w:rPr>
            </w:pPr>
            <w:r w:rsidRPr="003F68E7">
              <w:rPr>
                <w:b/>
                <w:bCs/>
                <w:spacing w:val="-10"/>
                <w:sz w:val="26"/>
                <w:szCs w:val="26"/>
              </w:rPr>
              <w:t>Всего</w:t>
            </w:r>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1306</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bCs/>
                <w:sz w:val="26"/>
                <w:szCs w:val="26"/>
                <w:lang w:val="uk-UA" w:eastAsia="ru-RU"/>
              </w:rPr>
            </w:pPr>
            <w:r w:rsidRPr="003F68E7">
              <w:rPr>
                <w:bCs/>
                <w:sz w:val="26"/>
                <w:szCs w:val="26"/>
                <w:lang w:val="uk-UA" w:eastAsia="ru-RU"/>
              </w:rPr>
              <w:t>505</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59</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444</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0</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sz w:val="26"/>
                <w:szCs w:val="26"/>
                <w:lang w:val="uk-UA" w:eastAsia="ru-RU"/>
              </w:rPr>
            </w:pPr>
            <w:r w:rsidRPr="003F68E7">
              <w:rPr>
                <w:sz w:val="26"/>
                <w:szCs w:val="26"/>
                <w:lang w:val="uk-UA" w:eastAsia="ru-RU"/>
              </w:rPr>
              <w:t>38.7</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rPr>
                <w:spacing w:val="-10"/>
                <w:sz w:val="26"/>
                <w:szCs w:val="26"/>
              </w:rPr>
            </w:pPr>
            <w:r w:rsidRPr="003F68E7">
              <w:rPr>
                <w:spacing w:val="-10"/>
                <w:sz w:val="26"/>
                <w:szCs w:val="26"/>
              </w:rPr>
              <w:t>в т.ч. груженые</w:t>
            </w:r>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1296</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bCs/>
                <w:sz w:val="26"/>
                <w:szCs w:val="26"/>
                <w:lang w:val="uk-UA" w:eastAsia="ru-RU"/>
              </w:rPr>
            </w:pPr>
            <w:r w:rsidRPr="003F68E7">
              <w:rPr>
                <w:bCs/>
                <w:sz w:val="26"/>
                <w:szCs w:val="26"/>
                <w:lang w:val="uk-UA" w:eastAsia="ru-RU"/>
              </w:rPr>
              <w:t>497</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51</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444</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0</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sz w:val="26"/>
                <w:szCs w:val="26"/>
                <w:lang w:val="uk-UA" w:eastAsia="ru-RU"/>
              </w:rPr>
            </w:pPr>
            <w:r w:rsidRPr="003F68E7">
              <w:rPr>
                <w:sz w:val="26"/>
                <w:szCs w:val="26"/>
                <w:lang w:val="uk-UA" w:eastAsia="ru-RU"/>
              </w:rPr>
              <w:t>38.3</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rPr>
                <w:spacing w:val="-10"/>
                <w:sz w:val="26"/>
                <w:szCs w:val="26"/>
              </w:rPr>
            </w:pPr>
            <w:r w:rsidRPr="003F68E7">
              <w:rPr>
                <w:spacing w:val="-10"/>
                <w:sz w:val="26"/>
                <w:szCs w:val="26"/>
              </w:rPr>
              <w:t xml:space="preserve">          порожние</w:t>
            </w:r>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10</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8</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8</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suppressAutoHyphens/>
              <w:jc w:val="center"/>
              <w:rPr>
                <w:bCs/>
                <w:sz w:val="26"/>
                <w:szCs w:val="26"/>
                <w:lang w:val="uk-UA" w:eastAsia="ru-RU"/>
              </w:rPr>
            </w:pP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0</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sz w:val="26"/>
                <w:szCs w:val="26"/>
                <w:lang w:val="uk-UA" w:eastAsia="ru-RU"/>
              </w:rPr>
            </w:pPr>
            <w:r w:rsidRPr="003F68E7">
              <w:rPr>
                <w:sz w:val="26"/>
                <w:szCs w:val="26"/>
                <w:lang w:val="uk-UA" w:eastAsia="ru-RU"/>
              </w:rPr>
              <w:t>80.0</w:t>
            </w:r>
          </w:p>
        </w:tc>
      </w:tr>
      <w:tr w:rsidR="0064724E" w:rsidRPr="003B1D84" w:rsidTr="00040D45">
        <w:trPr>
          <w:cantSplit/>
        </w:trPr>
        <w:tc>
          <w:tcPr>
            <w:tcW w:w="9360" w:type="dxa"/>
            <w:gridSpan w:val="7"/>
            <w:tcBorders>
              <w:top w:val="double" w:sz="4" w:space="0" w:color="auto"/>
              <w:left w:val="double" w:sz="4" w:space="0" w:color="auto"/>
              <w:bottom w:val="double" w:sz="4" w:space="0" w:color="auto"/>
              <w:right w:val="double" w:sz="4" w:space="0" w:color="auto"/>
            </w:tcBorders>
            <w:vAlign w:val="center"/>
          </w:tcPr>
          <w:p w:rsidR="0064724E" w:rsidRPr="003F68E7" w:rsidRDefault="0064724E" w:rsidP="0064724E">
            <w:pPr>
              <w:jc w:val="center"/>
              <w:rPr>
                <w:b/>
                <w:bCs/>
                <w:sz w:val="26"/>
                <w:szCs w:val="26"/>
                <w:u w:val="single"/>
                <w:lang w:val="uk-UA"/>
              </w:rPr>
            </w:pPr>
            <w:r w:rsidRPr="003F68E7">
              <w:rPr>
                <w:b/>
                <w:bCs/>
                <w:sz w:val="26"/>
                <w:szCs w:val="26"/>
                <w:u w:val="single"/>
                <w:lang w:val="ru-RU"/>
              </w:rPr>
              <w:t xml:space="preserve">Из </w:t>
            </w:r>
            <w:r w:rsidRPr="003F68E7">
              <w:rPr>
                <w:b/>
                <w:bCs/>
                <w:sz w:val="26"/>
                <w:szCs w:val="26"/>
                <w:u w:val="single"/>
                <w:lang w:val="uk-UA"/>
              </w:rPr>
              <w:t>Венгрии</w:t>
            </w:r>
            <w:r w:rsidR="00857029" w:rsidRPr="003F68E7">
              <w:rPr>
                <w:b/>
                <w:bCs/>
                <w:sz w:val="26"/>
                <w:szCs w:val="26"/>
                <w:u w:val="single"/>
                <w:lang w:val="uk-UA"/>
              </w:rPr>
              <w:t xml:space="preserve"> </w:t>
            </w:r>
            <w:r w:rsidRPr="003F68E7">
              <w:rPr>
                <w:b/>
                <w:bCs/>
                <w:sz w:val="26"/>
                <w:szCs w:val="26"/>
                <w:u w:val="single"/>
                <w:lang w:val="ru-RU"/>
              </w:rPr>
              <w:t>в страны СНГ</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rPr>
                <w:b/>
                <w:bCs/>
                <w:spacing w:val="-10"/>
                <w:sz w:val="26"/>
                <w:szCs w:val="26"/>
              </w:rPr>
            </w:pPr>
            <w:proofErr w:type="spellStart"/>
            <w:r w:rsidRPr="003F68E7">
              <w:rPr>
                <w:b/>
                <w:bCs/>
                <w:spacing w:val="-10"/>
                <w:sz w:val="26"/>
                <w:szCs w:val="26"/>
              </w:rPr>
              <w:t>Всего</w:t>
            </w:r>
            <w:proofErr w:type="spellEnd"/>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1509</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F40BE5">
            <w:pPr>
              <w:suppressAutoHyphens/>
              <w:jc w:val="center"/>
              <w:rPr>
                <w:bCs/>
                <w:sz w:val="26"/>
                <w:szCs w:val="26"/>
                <w:lang w:val="uk-UA" w:eastAsia="ru-RU"/>
              </w:rPr>
            </w:pPr>
            <w:r w:rsidRPr="003F68E7">
              <w:rPr>
                <w:bCs/>
                <w:sz w:val="26"/>
                <w:szCs w:val="26"/>
                <w:lang w:val="uk-UA" w:eastAsia="ru-RU"/>
              </w:rPr>
              <w:t>552</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80</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429</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4</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sz w:val="26"/>
                <w:szCs w:val="26"/>
                <w:lang w:val="uk-UA" w:eastAsia="ru-RU"/>
              </w:rPr>
            </w:pPr>
            <w:r w:rsidRPr="003F68E7">
              <w:rPr>
                <w:sz w:val="26"/>
                <w:szCs w:val="26"/>
                <w:lang w:val="uk-UA" w:eastAsia="ru-RU"/>
              </w:rPr>
              <w:t>36.6</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rPr>
                <w:spacing w:val="-10"/>
                <w:sz w:val="26"/>
                <w:szCs w:val="26"/>
              </w:rPr>
            </w:pPr>
            <w:r w:rsidRPr="003F68E7">
              <w:rPr>
                <w:spacing w:val="-10"/>
                <w:sz w:val="26"/>
                <w:szCs w:val="26"/>
              </w:rPr>
              <w:t>в т.ч. груженые</w:t>
            </w:r>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11</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10</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75</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suppressAutoHyphens/>
              <w:jc w:val="center"/>
              <w:rPr>
                <w:bCs/>
                <w:sz w:val="26"/>
                <w:szCs w:val="26"/>
                <w:lang w:val="uk-UA" w:eastAsia="ru-RU"/>
              </w:rPr>
            </w:pP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4</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sz w:val="26"/>
                <w:szCs w:val="26"/>
                <w:lang w:val="uk-UA" w:eastAsia="ru-RU"/>
              </w:rPr>
            </w:pPr>
            <w:r w:rsidRPr="003F68E7">
              <w:rPr>
                <w:sz w:val="26"/>
                <w:szCs w:val="26"/>
                <w:lang w:val="uk-UA" w:eastAsia="ru-RU"/>
              </w:rPr>
              <w:t>90.9</w:t>
            </w:r>
          </w:p>
        </w:tc>
      </w:tr>
      <w:tr w:rsidR="00873406" w:rsidRPr="003F68E7" w:rsidTr="00040D45">
        <w:tc>
          <w:tcPr>
            <w:tcW w:w="1919" w:type="dxa"/>
            <w:tcBorders>
              <w:top w:val="double" w:sz="4" w:space="0" w:color="auto"/>
              <w:left w:val="double" w:sz="4" w:space="0" w:color="auto"/>
              <w:bottom w:val="double" w:sz="4" w:space="0" w:color="auto"/>
              <w:right w:val="double" w:sz="4" w:space="0" w:color="auto"/>
            </w:tcBorders>
            <w:vAlign w:val="center"/>
          </w:tcPr>
          <w:p w:rsidR="00873406" w:rsidRPr="003F68E7" w:rsidRDefault="00873406" w:rsidP="00873406">
            <w:pPr>
              <w:rPr>
                <w:spacing w:val="-10"/>
                <w:sz w:val="26"/>
                <w:szCs w:val="26"/>
              </w:rPr>
            </w:pPr>
            <w:r w:rsidRPr="003F68E7">
              <w:rPr>
                <w:spacing w:val="-10"/>
                <w:sz w:val="26"/>
                <w:szCs w:val="26"/>
              </w:rPr>
              <w:t xml:space="preserve">          порожние</w:t>
            </w:r>
          </w:p>
        </w:tc>
        <w:tc>
          <w:tcPr>
            <w:tcW w:w="1681"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1498</w:t>
            </w:r>
          </w:p>
        </w:tc>
        <w:tc>
          <w:tcPr>
            <w:tcW w:w="108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F40BE5">
            <w:pPr>
              <w:suppressAutoHyphens/>
              <w:jc w:val="center"/>
              <w:rPr>
                <w:bCs/>
                <w:sz w:val="26"/>
                <w:szCs w:val="26"/>
                <w:lang w:val="uk-UA" w:eastAsia="ru-RU"/>
              </w:rPr>
            </w:pPr>
            <w:r w:rsidRPr="003F68E7">
              <w:rPr>
                <w:bCs/>
                <w:sz w:val="26"/>
                <w:szCs w:val="26"/>
                <w:lang w:val="uk-UA" w:eastAsia="ru-RU"/>
              </w:rPr>
              <w:t>542</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jc w:val="center"/>
              <w:rPr>
                <w:bCs/>
                <w:sz w:val="26"/>
                <w:szCs w:val="26"/>
                <w:lang w:val="uk-UA"/>
              </w:rPr>
            </w:pPr>
            <w:r w:rsidRPr="003F68E7">
              <w:rPr>
                <w:bCs/>
                <w:sz w:val="26"/>
                <w:szCs w:val="26"/>
                <w:lang w:val="uk-UA"/>
              </w:rPr>
              <w:t>5</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873406">
            <w:pPr>
              <w:suppressAutoHyphens/>
              <w:jc w:val="center"/>
              <w:rPr>
                <w:bCs/>
                <w:sz w:val="26"/>
                <w:szCs w:val="26"/>
                <w:lang w:val="uk-UA" w:eastAsia="ru-RU"/>
              </w:rPr>
            </w:pPr>
            <w:r w:rsidRPr="003F68E7">
              <w:rPr>
                <w:bCs/>
                <w:sz w:val="26"/>
                <w:szCs w:val="26"/>
                <w:lang w:val="uk-UA" w:eastAsia="ru-RU"/>
              </w:rPr>
              <w:t>429</w:t>
            </w:r>
          </w:p>
        </w:tc>
        <w:tc>
          <w:tcPr>
            <w:tcW w:w="1140" w:type="dxa"/>
            <w:tcBorders>
              <w:top w:val="double" w:sz="4" w:space="0" w:color="auto"/>
              <w:left w:val="double" w:sz="4" w:space="0" w:color="auto"/>
              <w:bottom w:val="double" w:sz="4" w:space="0" w:color="auto"/>
              <w:right w:val="double" w:sz="4" w:space="0" w:color="auto"/>
            </w:tcBorders>
            <w:vAlign w:val="center"/>
          </w:tcPr>
          <w:p w:rsidR="00873406" w:rsidRPr="003F68E7" w:rsidRDefault="00B7662A" w:rsidP="00873406">
            <w:pPr>
              <w:suppressAutoHyphens/>
              <w:jc w:val="center"/>
              <w:rPr>
                <w:bCs/>
                <w:sz w:val="26"/>
                <w:szCs w:val="26"/>
                <w:lang w:val="uk-UA" w:eastAsia="ru-RU"/>
              </w:rPr>
            </w:pPr>
            <w:r w:rsidRPr="003F68E7">
              <w:rPr>
                <w:bCs/>
                <w:sz w:val="26"/>
                <w:szCs w:val="26"/>
                <w:lang w:val="uk-UA" w:eastAsia="ru-RU"/>
              </w:rPr>
              <w:t>0</w:t>
            </w:r>
          </w:p>
        </w:tc>
        <w:tc>
          <w:tcPr>
            <w:tcW w:w="1260" w:type="dxa"/>
            <w:tcBorders>
              <w:top w:val="double" w:sz="4" w:space="0" w:color="auto"/>
              <w:left w:val="double" w:sz="4" w:space="0" w:color="auto"/>
              <w:bottom w:val="double" w:sz="4" w:space="0" w:color="auto"/>
              <w:right w:val="double" w:sz="4" w:space="0" w:color="auto"/>
            </w:tcBorders>
            <w:vAlign w:val="center"/>
          </w:tcPr>
          <w:p w:rsidR="00873406" w:rsidRPr="003F68E7" w:rsidRDefault="002B0460" w:rsidP="000B441F">
            <w:pPr>
              <w:suppressAutoHyphens/>
              <w:jc w:val="center"/>
              <w:rPr>
                <w:sz w:val="26"/>
                <w:szCs w:val="26"/>
                <w:lang w:val="uk-UA" w:eastAsia="ru-RU"/>
              </w:rPr>
            </w:pPr>
            <w:r w:rsidRPr="003F68E7">
              <w:rPr>
                <w:sz w:val="26"/>
                <w:szCs w:val="26"/>
                <w:lang w:val="uk-UA" w:eastAsia="ru-RU"/>
              </w:rPr>
              <w:t>36.2</w:t>
            </w:r>
          </w:p>
        </w:tc>
      </w:tr>
    </w:tbl>
    <w:p w:rsidR="00105347" w:rsidRPr="003F68E7" w:rsidRDefault="00105347" w:rsidP="00105347">
      <w:pPr>
        <w:suppressAutoHyphens/>
        <w:jc w:val="both"/>
        <w:rPr>
          <w:bCs/>
          <w:sz w:val="28"/>
          <w:szCs w:val="28"/>
          <w:lang w:val="ru-RU" w:eastAsia="ru-RU"/>
        </w:rPr>
      </w:pPr>
    </w:p>
    <w:p w:rsidR="00E1072B" w:rsidRPr="003F68E7" w:rsidRDefault="00E1072B" w:rsidP="00E1072B">
      <w:pPr>
        <w:keepNext/>
        <w:ind w:left="851"/>
        <w:jc w:val="center"/>
        <w:rPr>
          <w:b/>
          <w:i/>
          <w:sz w:val="28"/>
          <w:szCs w:val="28"/>
          <w:u w:val="single"/>
          <w:lang w:val="ru-RU"/>
        </w:rPr>
      </w:pPr>
      <w:r w:rsidRPr="003F68E7">
        <w:rPr>
          <w:b/>
          <w:i/>
          <w:sz w:val="28"/>
          <w:szCs w:val="28"/>
          <w:u w:val="single"/>
          <w:lang w:val="ru-RU"/>
        </w:rPr>
        <w:t>По пункту 2 повестки дня</w:t>
      </w:r>
    </w:p>
    <w:p w:rsidR="006F324E" w:rsidRPr="003F68E7" w:rsidRDefault="006F324E" w:rsidP="00E1072B">
      <w:pPr>
        <w:keepNext/>
        <w:ind w:left="851"/>
        <w:jc w:val="center"/>
        <w:rPr>
          <w:b/>
          <w:i/>
          <w:sz w:val="28"/>
          <w:szCs w:val="28"/>
          <w:u w:val="single"/>
          <w:lang w:val="ru-RU"/>
        </w:rPr>
      </w:pPr>
    </w:p>
    <w:p w:rsidR="00E1072B" w:rsidRPr="003F68E7" w:rsidRDefault="00E1072B" w:rsidP="00111019">
      <w:pPr>
        <w:keepNext/>
        <w:numPr>
          <w:ilvl w:val="0"/>
          <w:numId w:val="3"/>
        </w:numPr>
        <w:spacing w:line="360" w:lineRule="atLeast"/>
        <w:ind w:firstLine="720"/>
        <w:jc w:val="both"/>
        <w:rPr>
          <w:sz w:val="28"/>
          <w:szCs w:val="28"/>
          <w:lang w:val="ru-RU"/>
        </w:rPr>
      </w:pPr>
      <w:r w:rsidRPr="003F68E7">
        <w:rPr>
          <w:sz w:val="28"/>
          <w:szCs w:val="28"/>
          <w:lang w:val="ru-RU" w:eastAsia="ru-RU"/>
        </w:rPr>
        <w:t xml:space="preserve"> </w:t>
      </w:r>
      <w:r w:rsidR="00720632" w:rsidRPr="003F68E7">
        <w:rPr>
          <w:sz w:val="28"/>
          <w:szCs w:val="28"/>
          <w:lang w:val="ru-RU" w:eastAsia="ru-RU"/>
        </w:rPr>
        <w:t>Стороны установили Порядок согласования ориентировочных объемов и учета перевозок внешнеторговых грузов между Россией, Украиной, Венгрией и Сербией</w:t>
      </w:r>
      <w:r w:rsidR="00720632" w:rsidRPr="003F68E7">
        <w:rPr>
          <w:sz w:val="28"/>
          <w:szCs w:val="28"/>
          <w:lang w:val="ru-RU"/>
        </w:rPr>
        <w:t xml:space="preserve"> (Приложение 2.1. настоящего Протокола), а также согласовали ориентировочные объемы перевозок внешнеторговых грузов железнодорожным транспортом через пограничные переходы </w:t>
      </w:r>
      <w:r w:rsidR="00720632" w:rsidRPr="003F68E7">
        <w:rPr>
          <w:sz w:val="28"/>
          <w:szCs w:val="28"/>
          <w:lang w:val="ru-RU"/>
        </w:rPr>
        <w:lastRenderedPageBreak/>
        <w:t>Украины и Венгрии на</w:t>
      </w:r>
      <w:r w:rsidR="00E26A45" w:rsidRPr="003F68E7">
        <w:rPr>
          <w:sz w:val="28"/>
          <w:szCs w:val="28"/>
          <w:lang w:val="ru-RU"/>
        </w:rPr>
        <w:t xml:space="preserve"> </w:t>
      </w:r>
      <w:r w:rsidR="00720632" w:rsidRPr="003F68E7">
        <w:rPr>
          <w:sz w:val="28"/>
          <w:szCs w:val="28"/>
          <w:lang w:val="ru-RU"/>
        </w:rPr>
        <w:t>201</w:t>
      </w:r>
      <w:r w:rsidR="002A5E8C" w:rsidRPr="003F68E7">
        <w:rPr>
          <w:sz w:val="28"/>
          <w:szCs w:val="28"/>
          <w:lang w:val="ru-RU"/>
        </w:rPr>
        <w:t>9</w:t>
      </w:r>
      <w:r w:rsidR="00720632" w:rsidRPr="003F68E7">
        <w:rPr>
          <w:sz w:val="28"/>
          <w:szCs w:val="28"/>
          <w:lang w:val="ru-RU"/>
        </w:rPr>
        <w:t xml:space="preserve"> год по номенклатуре и странам (Приложения 2.2, 2.3. настоящего Протокола). </w:t>
      </w:r>
    </w:p>
    <w:p w:rsidR="00E1072B" w:rsidRPr="003F68E7" w:rsidRDefault="00E1072B" w:rsidP="00111019">
      <w:pPr>
        <w:keepNext/>
        <w:spacing w:line="360" w:lineRule="atLeast"/>
        <w:ind w:firstLine="709"/>
        <w:jc w:val="both"/>
        <w:rPr>
          <w:sz w:val="28"/>
          <w:szCs w:val="28"/>
          <w:lang w:val="ru-RU"/>
        </w:rPr>
      </w:pPr>
      <w:r w:rsidRPr="003F68E7">
        <w:rPr>
          <w:sz w:val="28"/>
          <w:szCs w:val="28"/>
          <w:lang w:val="ru-RU"/>
        </w:rPr>
        <w:t>При этом выделены отдельно объемы перевозок по основной номенклатуре грузов и в целом в сообщениях:</w:t>
      </w:r>
    </w:p>
    <w:p w:rsidR="00E1072B" w:rsidRPr="003F68E7" w:rsidRDefault="00E1072B" w:rsidP="00111019">
      <w:pPr>
        <w:keepNext/>
        <w:numPr>
          <w:ilvl w:val="0"/>
          <w:numId w:val="8"/>
        </w:numPr>
        <w:spacing w:line="360" w:lineRule="atLeast"/>
        <w:ind w:left="0" w:firstLine="720"/>
        <w:jc w:val="both"/>
        <w:rPr>
          <w:sz w:val="28"/>
          <w:szCs w:val="28"/>
          <w:lang w:val="ru-RU"/>
        </w:rPr>
      </w:pPr>
      <w:r w:rsidRPr="003F68E7">
        <w:rPr>
          <w:sz w:val="28"/>
          <w:szCs w:val="28"/>
          <w:lang w:val="ru-RU"/>
        </w:rPr>
        <w:t>из Украины в Венгрию и транзитом через Венгрию в Сербию, Австрию и в третьи страны, а также в обратном направлении;</w:t>
      </w:r>
    </w:p>
    <w:p w:rsidR="00E1072B" w:rsidRPr="003F68E7" w:rsidRDefault="00E1072B" w:rsidP="00111019">
      <w:pPr>
        <w:keepNext/>
        <w:numPr>
          <w:ilvl w:val="0"/>
          <w:numId w:val="8"/>
        </w:numPr>
        <w:spacing w:line="360" w:lineRule="atLeast"/>
        <w:ind w:left="0" w:firstLine="720"/>
        <w:jc w:val="both"/>
        <w:rPr>
          <w:sz w:val="28"/>
          <w:szCs w:val="28"/>
          <w:lang w:val="ru-RU"/>
        </w:rPr>
      </w:pPr>
      <w:r w:rsidRPr="003F68E7">
        <w:rPr>
          <w:sz w:val="28"/>
          <w:szCs w:val="28"/>
          <w:lang w:val="ru-RU"/>
        </w:rPr>
        <w:t>из России, стран СНГ (кроме Украины), Грузии, Латвии, Литвы, Эстонии в Венгрию транзитом через Украину и в Сербию</w:t>
      </w:r>
      <w:r w:rsidR="00FE46D7" w:rsidRPr="003F68E7">
        <w:rPr>
          <w:sz w:val="28"/>
          <w:szCs w:val="28"/>
          <w:lang w:val="ru-RU"/>
        </w:rPr>
        <w:t>,</w:t>
      </w:r>
      <w:r w:rsidRPr="003F68E7">
        <w:rPr>
          <w:sz w:val="28"/>
          <w:szCs w:val="28"/>
          <w:lang w:val="ru-RU"/>
        </w:rPr>
        <w:t xml:space="preserve"> транзитом через Украину и Венгрию, а также в обратном направлении;</w:t>
      </w:r>
    </w:p>
    <w:p w:rsidR="00111019" w:rsidRPr="003F68E7" w:rsidRDefault="007E5AC2" w:rsidP="00D26EAB">
      <w:pPr>
        <w:spacing w:line="360" w:lineRule="atLeast"/>
        <w:jc w:val="both"/>
        <w:rPr>
          <w:lang w:val="ru-RU"/>
        </w:rPr>
      </w:pPr>
      <w:r w:rsidRPr="003F68E7">
        <w:rPr>
          <w:sz w:val="28"/>
          <w:szCs w:val="28"/>
          <w:lang w:val="ru-RU"/>
        </w:rPr>
        <w:tab/>
      </w:r>
      <w:r w:rsidR="00014555" w:rsidRPr="003F68E7">
        <w:rPr>
          <w:sz w:val="28"/>
          <w:szCs w:val="28"/>
          <w:lang w:val="ru-RU"/>
        </w:rPr>
        <w:t>–</w:t>
      </w:r>
      <w:r w:rsidR="00B7662A" w:rsidRPr="003F68E7">
        <w:rPr>
          <w:sz w:val="28"/>
          <w:szCs w:val="28"/>
          <w:lang w:val="ru-RU"/>
        </w:rPr>
        <w:t xml:space="preserve"> </w:t>
      </w:r>
      <w:r w:rsidR="00E1072B" w:rsidRPr="003F68E7">
        <w:rPr>
          <w:sz w:val="28"/>
          <w:szCs w:val="28"/>
          <w:lang w:val="ru-RU"/>
        </w:rPr>
        <w:t>из стран СНГ (кроме Украины), Грузии, Латвии, Литвы, Эстонии  отдельно в Австрию, в третьи страны транзитом через Украину и Венгрию, а также в обратном направлении;</w:t>
      </w:r>
    </w:p>
    <w:p w:rsidR="00111019" w:rsidRPr="003F68E7" w:rsidRDefault="00111019" w:rsidP="00FE46D7">
      <w:pPr>
        <w:spacing w:line="360" w:lineRule="atLeast"/>
        <w:ind w:firstLine="708"/>
        <w:jc w:val="both"/>
        <w:rPr>
          <w:sz w:val="28"/>
          <w:szCs w:val="28"/>
          <w:lang w:val="ru-RU"/>
        </w:rPr>
      </w:pPr>
      <w:r w:rsidRPr="003F68E7">
        <w:rPr>
          <w:sz w:val="28"/>
          <w:szCs w:val="28"/>
          <w:lang w:val="ru-RU"/>
        </w:rPr>
        <w:t>–</w:t>
      </w:r>
      <w:r w:rsidR="00B7662A" w:rsidRPr="003F68E7">
        <w:rPr>
          <w:sz w:val="28"/>
          <w:szCs w:val="28"/>
          <w:lang w:val="ru-RU"/>
        </w:rPr>
        <w:t xml:space="preserve"> </w:t>
      </w:r>
      <w:r w:rsidR="00E1072B" w:rsidRPr="003F68E7">
        <w:rPr>
          <w:sz w:val="28"/>
          <w:szCs w:val="28"/>
          <w:lang w:val="ru-RU"/>
        </w:rPr>
        <w:t xml:space="preserve">из третьих стран в третьи страны </w:t>
      </w:r>
      <w:r w:rsidR="00FE46D7" w:rsidRPr="003F68E7">
        <w:rPr>
          <w:sz w:val="28"/>
          <w:szCs w:val="28"/>
          <w:lang w:val="ru-RU"/>
        </w:rPr>
        <w:t>–</w:t>
      </w:r>
      <w:r w:rsidR="00E1072B" w:rsidRPr="003F68E7">
        <w:rPr>
          <w:sz w:val="28"/>
          <w:szCs w:val="28"/>
          <w:lang w:val="ru-RU"/>
        </w:rPr>
        <w:t xml:space="preserve"> направлени</w:t>
      </w:r>
      <w:r w:rsidR="00C10E6E" w:rsidRPr="003F68E7">
        <w:rPr>
          <w:sz w:val="28"/>
          <w:szCs w:val="28"/>
          <w:lang w:val="ru-RU"/>
        </w:rPr>
        <w:t xml:space="preserve">и туда и </w:t>
      </w:r>
      <w:r w:rsidR="0093540A" w:rsidRPr="003F68E7">
        <w:rPr>
          <w:sz w:val="28"/>
          <w:szCs w:val="28"/>
          <w:lang w:val="ru-RU"/>
        </w:rPr>
        <w:t>обратно, транзитом</w:t>
      </w:r>
      <w:r w:rsidR="00E1072B" w:rsidRPr="003F68E7">
        <w:rPr>
          <w:sz w:val="28"/>
          <w:szCs w:val="28"/>
          <w:lang w:val="ru-RU"/>
        </w:rPr>
        <w:t xml:space="preserve"> по территории вышеуказанных стран</w:t>
      </w:r>
      <w:r w:rsidR="008608AA" w:rsidRPr="003F68E7">
        <w:rPr>
          <w:sz w:val="28"/>
          <w:szCs w:val="28"/>
          <w:lang w:val="ru-RU"/>
        </w:rPr>
        <w:t>.</w:t>
      </w:r>
    </w:p>
    <w:p w:rsidR="00111019" w:rsidRPr="003F68E7" w:rsidRDefault="00111019" w:rsidP="00111019">
      <w:pPr>
        <w:spacing w:line="360" w:lineRule="atLeast"/>
        <w:ind w:firstLine="709"/>
        <w:jc w:val="both"/>
        <w:rPr>
          <w:sz w:val="28"/>
          <w:szCs w:val="28"/>
          <w:lang w:val="ru-RU"/>
        </w:rPr>
      </w:pPr>
      <w:r w:rsidRPr="003F68E7">
        <w:rPr>
          <w:sz w:val="28"/>
          <w:szCs w:val="28"/>
          <w:lang w:val="ru-RU"/>
        </w:rPr>
        <w:t xml:space="preserve">2.2. </w:t>
      </w:r>
      <w:r w:rsidR="00E1072B" w:rsidRPr="003F68E7">
        <w:rPr>
          <w:sz w:val="28"/>
          <w:szCs w:val="28"/>
          <w:lang w:val="ru-RU"/>
        </w:rPr>
        <w:t xml:space="preserve">В целях увеличения объемов перевозок грузов из Венгрии в Россию ЗАО «Раил Карго Хунгария» предлагает </w:t>
      </w:r>
      <w:r w:rsidR="002A5E8C" w:rsidRPr="003F68E7">
        <w:rPr>
          <w:sz w:val="28"/>
          <w:szCs w:val="28"/>
          <w:lang w:val="ru-RU"/>
        </w:rPr>
        <w:t xml:space="preserve">АО </w:t>
      </w:r>
      <w:r w:rsidR="00E1072B" w:rsidRPr="003F68E7">
        <w:rPr>
          <w:sz w:val="28"/>
          <w:szCs w:val="28"/>
          <w:lang w:val="ru-RU"/>
        </w:rPr>
        <w:t>«Укрзализныця»  обеспечить перевозки  удобными для венгерских отправителей способами согласно Приложению 2.4. настоящего Протокола.</w:t>
      </w:r>
    </w:p>
    <w:p w:rsidR="00111019" w:rsidRPr="003F68E7" w:rsidRDefault="0016238D" w:rsidP="00111019">
      <w:pPr>
        <w:spacing w:line="360" w:lineRule="atLeast"/>
        <w:ind w:firstLine="709"/>
        <w:jc w:val="both"/>
        <w:rPr>
          <w:sz w:val="28"/>
          <w:szCs w:val="28"/>
          <w:lang w:val="ru-RU"/>
        </w:rPr>
      </w:pPr>
      <w:r w:rsidRPr="003F68E7">
        <w:rPr>
          <w:sz w:val="28"/>
          <w:szCs w:val="28"/>
          <w:lang w:val="ru-RU"/>
        </w:rPr>
        <w:t>АО</w:t>
      </w:r>
      <w:r w:rsidR="00E1072B" w:rsidRPr="003F68E7">
        <w:rPr>
          <w:sz w:val="28"/>
          <w:szCs w:val="28"/>
          <w:lang w:val="ru-RU"/>
        </w:rPr>
        <w:t xml:space="preserve"> «Укрзализныця»  гарантирует прием и перегрузку всех грузов, поступающих из Венгрии, согласно пункту 10.1</w:t>
      </w:r>
      <w:r w:rsidR="00E1072B" w:rsidRPr="003F68E7">
        <w:rPr>
          <w:sz w:val="28"/>
          <w:szCs w:val="28"/>
          <w:lang w:val="uk-UA"/>
        </w:rPr>
        <w:t xml:space="preserve"> – 11.1</w:t>
      </w:r>
      <w:r w:rsidR="00E1072B" w:rsidRPr="003F68E7">
        <w:rPr>
          <w:sz w:val="28"/>
          <w:szCs w:val="28"/>
          <w:lang w:val="ru-RU"/>
        </w:rPr>
        <w:t xml:space="preserve"> СИ к СМГС и в соответствии с возможностями украинских перегрузочных комплексов, указанных в пункте 2.5 настоящего Протокола. Предложения ЗАО «Р</w:t>
      </w:r>
      <w:r w:rsidR="006F324E" w:rsidRPr="003F68E7">
        <w:rPr>
          <w:sz w:val="28"/>
          <w:szCs w:val="28"/>
          <w:lang w:val="ru-RU"/>
        </w:rPr>
        <w:t>ЦХ</w:t>
      </w:r>
      <w:r w:rsidR="00E1072B" w:rsidRPr="003F68E7">
        <w:rPr>
          <w:sz w:val="28"/>
          <w:szCs w:val="28"/>
          <w:lang w:val="ru-RU"/>
        </w:rPr>
        <w:t xml:space="preserve">» </w:t>
      </w:r>
      <w:r w:rsidRPr="003F68E7">
        <w:rPr>
          <w:sz w:val="28"/>
          <w:szCs w:val="28"/>
          <w:lang w:val="ru-RU"/>
        </w:rPr>
        <w:t>АО</w:t>
      </w:r>
      <w:r w:rsidR="00E1072B" w:rsidRPr="003F68E7">
        <w:rPr>
          <w:sz w:val="28"/>
          <w:szCs w:val="28"/>
          <w:lang w:val="ru-RU"/>
        </w:rPr>
        <w:t xml:space="preserve"> «Укрзализныця»  принимает к сведению и информирует, что способы перевозок грузов будут определяться при согласовании объемов перевозок в соответствии с Приложением 2.1. настоящего Протокола.</w:t>
      </w:r>
    </w:p>
    <w:p w:rsidR="00111019" w:rsidRPr="003F68E7" w:rsidRDefault="00111019" w:rsidP="00111019">
      <w:pPr>
        <w:spacing w:line="360" w:lineRule="atLeast"/>
        <w:ind w:firstLine="709"/>
        <w:jc w:val="both"/>
        <w:rPr>
          <w:sz w:val="28"/>
          <w:szCs w:val="28"/>
          <w:lang w:val="ru-RU"/>
        </w:rPr>
      </w:pPr>
      <w:r w:rsidRPr="003F68E7">
        <w:rPr>
          <w:sz w:val="28"/>
          <w:szCs w:val="28"/>
          <w:lang w:val="ru-RU"/>
        </w:rPr>
        <w:t xml:space="preserve">2.3. </w:t>
      </w:r>
      <w:r w:rsidR="00E1072B" w:rsidRPr="003F68E7">
        <w:rPr>
          <w:sz w:val="28"/>
          <w:szCs w:val="28"/>
          <w:lang w:val="ru-RU"/>
        </w:rPr>
        <w:t xml:space="preserve">Алфавитный список станций российских железных дорог приведен в Тарифном руководстве № 4, а также на сайте </w:t>
      </w:r>
      <w:hyperlink r:id="rId13" w:history="1">
        <w:r w:rsidR="00E1072B" w:rsidRPr="003F68E7">
          <w:rPr>
            <w:rStyle w:val="a8"/>
            <w:color w:val="auto"/>
            <w:sz w:val="28"/>
            <w:szCs w:val="28"/>
            <w:lang w:val="ru-RU"/>
          </w:rPr>
          <w:t>www.rzd.ru</w:t>
        </w:r>
      </w:hyperlink>
      <w:r w:rsidR="00E1072B" w:rsidRPr="003F68E7">
        <w:rPr>
          <w:sz w:val="28"/>
          <w:szCs w:val="28"/>
          <w:lang w:val="ru-RU"/>
        </w:rPr>
        <w:t>.</w:t>
      </w:r>
    </w:p>
    <w:p w:rsidR="00111019" w:rsidRPr="003F68E7" w:rsidRDefault="00E1072B" w:rsidP="00111019">
      <w:pPr>
        <w:spacing w:line="360" w:lineRule="atLeast"/>
        <w:ind w:firstLine="709"/>
        <w:jc w:val="both"/>
        <w:rPr>
          <w:lang w:val="ru-RU"/>
        </w:rPr>
      </w:pPr>
      <w:r w:rsidRPr="003F68E7">
        <w:rPr>
          <w:sz w:val="28"/>
          <w:szCs w:val="28"/>
          <w:lang w:val="ru-RU"/>
        </w:rPr>
        <w:t xml:space="preserve">Алфавитный список станций </w:t>
      </w:r>
      <w:r w:rsidR="002A5E8C" w:rsidRPr="003F68E7">
        <w:rPr>
          <w:sz w:val="28"/>
          <w:szCs w:val="28"/>
          <w:lang w:val="ru-RU"/>
        </w:rPr>
        <w:t>АО</w:t>
      </w:r>
      <w:r w:rsidRPr="003F68E7">
        <w:rPr>
          <w:sz w:val="28"/>
          <w:szCs w:val="28"/>
          <w:lang w:val="ru-RU"/>
        </w:rPr>
        <w:t xml:space="preserve"> «Укрзализныця» приведен в Тарифном руководстве № 4 АО «Укрзализныця», а также на сайтах </w:t>
      </w:r>
      <w:hyperlink r:id="rId14" w:history="1">
        <w:r w:rsidRPr="003F68E7">
          <w:rPr>
            <w:rStyle w:val="a8"/>
            <w:color w:val="auto"/>
            <w:sz w:val="28"/>
            <w:szCs w:val="28"/>
            <w:lang w:val="ru-RU"/>
          </w:rPr>
          <w:t>http://www.uz.gov.ua</w:t>
        </w:r>
      </w:hyperlink>
      <w:r w:rsidRPr="003F68E7">
        <w:rPr>
          <w:sz w:val="28"/>
          <w:szCs w:val="28"/>
          <w:lang w:val="ru-RU"/>
        </w:rPr>
        <w:t xml:space="preserve"> и </w:t>
      </w:r>
      <w:hyperlink r:id="rId15" w:history="1">
        <w:r w:rsidRPr="003F68E7">
          <w:rPr>
            <w:rStyle w:val="a8"/>
            <w:color w:val="auto"/>
            <w:sz w:val="28"/>
            <w:szCs w:val="28"/>
            <w:lang w:val="ru-RU"/>
          </w:rPr>
          <w:t>http://</w:t>
        </w:r>
        <w:proofErr w:type="spellStart"/>
        <w:r w:rsidRPr="003F68E7">
          <w:rPr>
            <w:rStyle w:val="a8"/>
            <w:color w:val="auto"/>
            <w:sz w:val="28"/>
            <w:szCs w:val="28"/>
          </w:rPr>
          <w:t>osjd</w:t>
        </w:r>
        <w:proofErr w:type="spellEnd"/>
        <w:r w:rsidRPr="003F68E7">
          <w:rPr>
            <w:rStyle w:val="a8"/>
            <w:color w:val="auto"/>
            <w:sz w:val="28"/>
            <w:szCs w:val="28"/>
            <w:lang w:val="ru-RU"/>
          </w:rPr>
          <w:t>.</w:t>
        </w:r>
        <w:r w:rsidRPr="003F68E7">
          <w:rPr>
            <w:rStyle w:val="a8"/>
            <w:color w:val="auto"/>
            <w:sz w:val="28"/>
            <w:szCs w:val="28"/>
          </w:rPr>
          <w:t>org</w:t>
        </w:r>
      </w:hyperlink>
      <w:r w:rsidRPr="003F68E7">
        <w:rPr>
          <w:sz w:val="28"/>
          <w:szCs w:val="28"/>
          <w:lang w:val="ru-RU"/>
        </w:rPr>
        <w:t>.</w:t>
      </w:r>
      <w:hyperlink r:id="rId16" w:history="1"/>
    </w:p>
    <w:p w:rsidR="00111019" w:rsidRPr="003F68E7" w:rsidRDefault="00E1072B" w:rsidP="00111019">
      <w:pPr>
        <w:spacing w:line="360" w:lineRule="atLeast"/>
        <w:ind w:firstLine="709"/>
        <w:jc w:val="both"/>
        <w:rPr>
          <w:sz w:val="28"/>
          <w:szCs w:val="28"/>
          <w:lang w:val="hu-HU"/>
        </w:rPr>
      </w:pPr>
      <w:r w:rsidRPr="003F68E7">
        <w:rPr>
          <w:sz w:val="28"/>
          <w:szCs w:val="28"/>
          <w:lang w:val="ru-RU"/>
        </w:rPr>
        <w:t xml:space="preserve">Алфавитный список станций и расстояний Государственного предприятия </w:t>
      </w:r>
      <w:r w:rsidR="00113C4E" w:rsidRPr="003F68E7">
        <w:rPr>
          <w:sz w:val="28"/>
          <w:szCs w:val="28"/>
          <w:lang w:val="ru-RU"/>
        </w:rPr>
        <w:t xml:space="preserve">АО </w:t>
      </w:r>
      <w:r w:rsidRPr="003F68E7">
        <w:rPr>
          <w:sz w:val="28"/>
          <w:szCs w:val="28"/>
          <w:lang w:val="ru-RU"/>
        </w:rPr>
        <w:t>«Серби</w:t>
      </w:r>
      <w:r w:rsidR="00113C4E" w:rsidRPr="003F68E7">
        <w:rPr>
          <w:sz w:val="28"/>
          <w:szCs w:val="28"/>
          <w:lang w:val="ru-RU"/>
        </w:rPr>
        <w:t>я Карго</w:t>
      </w:r>
      <w:r w:rsidRPr="003F68E7">
        <w:rPr>
          <w:sz w:val="28"/>
          <w:szCs w:val="28"/>
          <w:lang w:val="ru-RU"/>
        </w:rPr>
        <w:t xml:space="preserve">» приведен на сайте </w:t>
      </w:r>
      <w:hyperlink r:id="rId17" w:history="1">
        <w:r w:rsidR="00113C4E" w:rsidRPr="003F68E7">
          <w:rPr>
            <w:rStyle w:val="a8"/>
            <w:color w:val="auto"/>
            <w:sz w:val="28"/>
            <w:szCs w:val="28"/>
            <w:lang w:val="ru-RU"/>
          </w:rPr>
          <w:t>www.</w:t>
        </w:r>
        <w:r w:rsidR="00113C4E" w:rsidRPr="003F68E7">
          <w:rPr>
            <w:rStyle w:val="a8"/>
            <w:color w:val="auto"/>
            <w:sz w:val="28"/>
            <w:szCs w:val="28"/>
            <w:lang w:val="hu-HU"/>
          </w:rPr>
          <w:t>srbcargo.rs</w:t>
        </w:r>
      </w:hyperlink>
      <w:r w:rsidR="00113C4E" w:rsidRPr="003F68E7">
        <w:rPr>
          <w:sz w:val="28"/>
          <w:szCs w:val="28"/>
          <w:lang w:val="hu-HU"/>
        </w:rPr>
        <w:t xml:space="preserve">. </w:t>
      </w:r>
    </w:p>
    <w:p w:rsidR="00B312C9" w:rsidRPr="003F68E7" w:rsidRDefault="00B312C9" w:rsidP="00B312C9">
      <w:pPr>
        <w:spacing w:line="360" w:lineRule="atLeast"/>
        <w:ind w:firstLine="709"/>
        <w:jc w:val="both"/>
        <w:rPr>
          <w:sz w:val="28"/>
          <w:szCs w:val="28"/>
          <w:lang w:val="ru-RU"/>
        </w:rPr>
      </w:pPr>
      <w:r w:rsidRPr="003F68E7">
        <w:rPr>
          <w:sz w:val="28"/>
          <w:szCs w:val="28"/>
          <w:lang w:val="ru-RU"/>
        </w:rPr>
        <w:t>Актуализированный перечень грузовых станций ЗАО «МАВ», приведён на сайте Организации Сотрудничества Железных Дорог «ОСЖД»</w:t>
      </w:r>
      <w:r w:rsidRPr="003F68E7">
        <w:rPr>
          <w:sz w:val="28"/>
          <w:szCs w:val="28"/>
          <w:lang w:val="hu-HU"/>
        </w:rPr>
        <w:t>:</w:t>
      </w:r>
      <w:r w:rsidRPr="003F68E7">
        <w:rPr>
          <w:sz w:val="28"/>
          <w:szCs w:val="28"/>
          <w:lang w:val="ru-RU"/>
        </w:rPr>
        <w:t xml:space="preserve"> </w:t>
      </w:r>
      <w:hyperlink r:id="rId18" w:history="1">
        <w:r w:rsidRPr="003F68E7">
          <w:rPr>
            <w:rStyle w:val="a8"/>
            <w:color w:val="auto"/>
            <w:sz w:val="28"/>
            <w:szCs w:val="28"/>
          </w:rPr>
          <w:t>http</w:t>
        </w:r>
        <w:r w:rsidRPr="003F68E7">
          <w:rPr>
            <w:rStyle w:val="a8"/>
            <w:color w:val="auto"/>
            <w:sz w:val="28"/>
            <w:szCs w:val="28"/>
            <w:lang w:val="ru-RU"/>
          </w:rPr>
          <w:t>://</w:t>
        </w:r>
        <w:proofErr w:type="spellStart"/>
        <w:r w:rsidRPr="003F68E7">
          <w:rPr>
            <w:rStyle w:val="a8"/>
            <w:color w:val="auto"/>
            <w:sz w:val="28"/>
            <w:szCs w:val="28"/>
          </w:rPr>
          <w:t>osjd</w:t>
        </w:r>
        <w:proofErr w:type="spellEnd"/>
        <w:r w:rsidRPr="003F68E7">
          <w:rPr>
            <w:rStyle w:val="a8"/>
            <w:color w:val="auto"/>
            <w:sz w:val="28"/>
            <w:szCs w:val="28"/>
            <w:lang w:val="ru-RU"/>
          </w:rPr>
          <w:t>.</w:t>
        </w:r>
        <w:r w:rsidRPr="003F68E7">
          <w:rPr>
            <w:rStyle w:val="a8"/>
            <w:color w:val="auto"/>
            <w:sz w:val="28"/>
            <w:szCs w:val="28"/>
          </w:rPr>
          <w:t>org</w:t>
        </w:r>
        <w:r w:rsidRPr="003F68E7">
          <w:rPr>
            <w:rStyle w:val="a8"/>
            <w:color w:val="auto"/>
            <w:sz w:val="28"/>
            <w:szCs w:val="28"/>
            <w:lang w:val="ru-RU"/>
          </w:rPr>
          <w:t>/</w:t>
        </w:r>
        <w:proofErr w:type="spellStart"/>
        <w:r w:rsidRPr="003F68E7">
          <w:rPr>
            <w:rStyle w:val="a8"/>
            <w:color w:val="auto"/>
            <w:sz w:val="28"/>
            <w:szCs w:val="28"/>
          </w:rPr>
          <w:t>doco</w:t>
        </w:r>
        <w:proofErr w:type="spellEnd"/>
        <w:r w:rsidRPr="003F68E7">
          <w:rPr>
            <w:rStyle w:val="a8"/>
            <w:color w:val="auto"/>
            <w:sz w:val="28"/>
            <w:szCs w:val="28"/>
            <w:lang w:val="ru-RU"/>
          </w:rPr>
          <w:t>/</w:t>
        </w:r>
        <w:r w:rsidRPr="003F68E7">
          <w:rPr>
            <w:rStyle w:val="a8"/>
            <w:color w:val="auto"/>
            <w:sz w:val="28"/>
            <w:szCs w:val="28"/>
          </w:rPr>
          <w:t>public</w:t>
        </w:r>
        <w:r w:rsidRPr="003F68E7">
          <w:rPr>
            <w:rStyle w:val="a8"/>
            <w:color w:val="auto"/>
            <w:sz w:val="28"/>
            <w:szCs w:val="28"/>
            <w:lang w:val="ru-RU"/>
          </w:rPr>
          <w:t>/</w:t>
        </w:r>
        <w:proofErr w:type="spellStart"/>
        <w:r w:rsidRPr="003F68E7">
          <w:rPr>
            <w:rStyle w:val="a8"/>
            <w:color w:val="auto"/>
            <w:sz w:val="28"/>
            <w:szCs w:val="28"/>
          </w:rPr>
          <w:t>ru</w:t>
        </w:r>
        <w:proofErr w:type="spellEnd"/>
      </w:hyperlink>
      <w:r w:rsidRPr="003F68E7">
        <w:rPr>
          <w:sz w:val="28"/>
          <w:szCs w:val="28"/>
          <w:lang w:val="ru-RU"/>
        </w:rPr>
        <w:t>.</w:t>
      </w:r>
    </w:p>
    <w:p w:rsidR="0033037F" w:rsidRPr="003F68E7" w:rsidRDefault="0033037F" w:rsidP="006F324E">
      <w:pPr>
        <w:spacing w:line="360" w:lineRule="atLeast"/>
        <w:ind w:firstLine="709"/>
        <w:jc w:val="both"/>
        <w:rPr>
          <w:sz w:val="28"/>
          <w:szCs w:val="28"/>
          <w:lang w:val="ru-RU"/>
        </w:rPr>
      </w:pPr>
    </w:p>
    <w:p w:rsidR="002B0460" w:rsidRPr="003F68E7" w:rsidRDefault="002B0460" w:rsidP="006F324E">
      <w:pPr>
        <w:spacing w:line="360" w:lineRule="atLeast"/>
        <w:ind w:firstLine="709"/>
        <w:jc w:val="both"/>
        <w:rPr>
          <w:sz w:val="28"/>
          <w:szCs w:val="28"/>
          <w:lang w:val="ru-RU"/>
        </w:rPr>
      </w:pPr>
    </w:p>
    <w:p w:rsidR="00E1072B" w:rsidRPr="003F68E7" w:rsidRDefault="00111019" w:rsidP="0033037F">
      <w:pPr>
        <w:keepNext/>
        <w:jc w:val="both"/>
        <w:rPr>
          <w:sz w:val="28"/>
          <w:szCs w:val="28"/>
          <w:lang w:val="ru-RU"/>
        </w:rPr>
      </w:pPr>
      <w:r w:rsidRPr="003F68E7">
        <w:rPr>
          <w:sz w:val="28"/>
          <w:szCs w:val="28"/>
          <w:lang w:val="ru-RU"/>
        </w:rPr>
        <w:t>2.4.</w:t>
      </w:r>
      <w:r w:rsidR="002A5E8C" w:rsidRPr="003F68E7">
        <w:rPr>
          <w:sz w:val="28"/>
          <w:szCs w:val="28"/>
          <w:lang w:val="ru-RU"/>
        </w:rPr>
        <w:t xml:space="preserve"> </w:t>
      </w:r>
      <w:r w:rsidR="00E1072B" w:rsidRPr="003F68E7">
        <w:rPr>
          <w:sz w:val="28"/>
          <w:szCs w:val="28"/>
          <w:lang w:val="ru-RU"/>
        </w:rPr>
        <w:t>ЗАО «МАВ» информирует о следующих перегрузочных возможностях ЗАО «Захонь-Порт» на 201</w:t>
      </w:r>
      <w:r w:rsidR="00E26A45" w:rsidRPr="003F68E7">
        <w:rPr>
          <w:sz w:val="28"/>
          <w:szCs w:val="28"/>
          <w:lang w:val="ru-RU"/>
        </w:rPr>
        <w:t>9</w:t>
      </w:r>
      <w:r w:rsidR="00E1072B" w:rsidRPr="003F68E7">
        <w:rPr>
          <w:sz w:val="28"/>
          <w:szCs w:val="28"/>
          <w:lang w:val="ru-RU"/>
        </w:rPr>
        <w:t xml:space="preserve"> год:</w:t>
      </w:r>
    </w:p>
    <w:p w:rsidR="003D4E6E" w:rsidRPr="003F68E7" w:rsidRDefault="003D4E6E" w:rsidP="0033037F">
      <w:pPr>
        <w:keepNext/>
        <w:jc w:val="both"/>
        <w:rPr>
          <w:sz w:val="28"/>
          <w:szCs w:val="28"/>
          <w:lang w:val="ru-RU"/>
        </w:rPr>
      </w:pPr>
    </w:p>
    <w:tbl>
      <w:tblPr>
        <w:tblW w:w="0" w:type="auto"/>
        <w:jc w:val="center"/>
        <w:tblLayout w:type="fixed"/>
        <w:tblCellMar>
          <w:left w:w="71" w:type="dxa"/>
          <w:right w:w="71" w:type="dxa"/>
        </w:tblCellMar>
        <w:tblLook w:val="0000" w:firstRow="0" w:lastRow="0" w:firstColumn="0" w:lastColumn="0" w:noHBand="0" w:noVBand="0"/>
      </w:tblPr>
      <w:tblGrid>
        <w:gridCol w:w="1394"/>
        <w:gridCol w:w="2838"/>
        <w:gridCol w:w="1122"/>
        <w:gridCol w:w="1018"/>
        <w:gridCol w:w="875"/>
        <w:gridCol w:w="875"/>
        <w:gridCol w:w="875"/>
      </w:tblGrid>
      <w:tr w:rsidR="0051181A" w:rsidRPr="003F68E7" w:rsidTr="00FD2F80">
        <w:trPr>
          <w:cantSplit/>
          <w:trHeight w:val="302"/>
          <w:jc w:val="center"/>
        </w:trPr>
        <w:tc>
          <w:tcPr>
            <w:tcW w:w="1394" w:type="dxa"/>
            <w:vMerge w:val="restart"/>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w:t>
            </w:r>
          </w:p>
          <w:p w:rsidR="00E1072B" w:rsidRPr="003F68E7" w:rsidRDefault="00E1072B" w:rsidP="00FD2F80">
            <w:pPr>
              <w:numPr>
                <w:ilvl w:val="12"/>
                <w:numId w:val="0"/>
              </w:numPr>
              <w:jc w:val="center"/>
              <w:rPr>
                <w:lang w:val="ru-RU"/>
              </w:rPr>
            </w:pPr>
            <w:r w:rsidRPr="003F68E7">
              <w:rPr>
                <w:sz w:val="22"/>
                <w:lang w:val="ru-RU"/>
              </w:rPr>
              <w:t>п/п</w:t>
            </w:r>
          </w:p>
        </w:tc>
        <w:tc>
          <w:tcPr>
            <w:tcW w:w="2838" w:type="dxa"/>
            <w:vMerge w:val="restart"/>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Наименование</w:t>
            </w:r>
          </w:p>
          <w:p w:rsidR="00E1072B" w:rsidRPr="003F68E7" w:rsidRDefault="00E1072B" w:rsidP="00FD2F80">
            <w:pPr>
              <w:numPr>
                <w:ilvl w:val="12"/>
                <w:numId w:val="0"/>
              </w:numPr>
              <w:jc w:val="center"/>
              <w:rPr>
                <w:lang w:val="ru-RU"/>
              </w:rPr>
            </w:pPr>
            <w:r w:rsidRPr="003F68E7">
              <w:rPr>
                <w:sz w:val="22"/>
                <w:lang w:val="ru-RU"/>
              </w:rPr>
              <w:t>груза</w:t>
            </w:r>
          </w:p>
        </w:tc>
        <w:tc>
          <w:tcPr>
            <w:tcW w:w="1122" w:type="dxa"/>
            <w:vMerge w:val="restart"/>
            <w:tcBorders>
              <w:top w:val="single" w:sz="4" w:space="0" w:color="auto"/>
              <w:left w:val="single" w:sz="4" w:space="0" w:color="auto"/>
              <w:bottom w:val="single" w:sz="4" w:space="0" w:color="auto"/>
              <w:right w:val="single" w:sz="4" w:space="0" w:color="auto"/>
            </w:tcBorders>
            <w:vAlign w:val="center"/>
          </w:tcPr>
          <w:p w:rsidR="00E1072B" w:rsidRPr="003F68E7" w:rsidRDefault="0093540A" w:rsidP="00FD2F80">
            <w:pPr>
              <w:numPr>
                <w:ilvl w:val="12"/>
                <w:numId w:val="0"/>
              </w:numPr>
              <w:jc w:val="center"/>
              <w:rPr>
                <w:lang w:val="ru-RU"/>
              </w:rPr>
            </w:pPr>
            <w:r w:rsidRPr="003F68E7">
              <w:rPr>
                <w:sz w:val="22"/>
                <w:lang w:val="ru-RU"/>
              </w:rPr>
              <w:t>Примечание</w:t>
            </w:r>
          </w:p>
        </w:tc>
        <w:tc>
          <w:tcPr>
            <w:tcW w:w="1893" w:type="dxa"/>
            <w:gridSpan w:val="2"/>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Месяц</w:t>
            </w:r>
          </w:p>
        </w:tc>
        <w:tc>
          <w:tcPr>
            <w:tcW w:w="1750" w:type="dxa"/>
            <w:gridSpan w:val="2"/>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Сутки</w:t>
            </w:r>
          </w:p>
        </w:tc>
      </w:tr>
      <w:tr w:rsidR="0051181A" w:rsidRPr="003F68E7" w:rsidTr="00FD2F80">
        <w:trPr>
          <w:cantSplit/>
          <w:trHeight w:val="234"/>
          <w:jc w:val="center"/>
        </w:trPr>
        <w:tc>
          <w:tcPr>
            <w:tcW w:w="1394" w:type="dxa"/>
            <w:vMerge/>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p>
        </w:tc>
        <w:tc>
          <w:tcPr>
            <w:tcW w:w="2838" w:type="dxa"/>
            <w:vMerge/>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sz w:val="20"/>
                <w:lang w:val="ru-RU"/>
              </w:rPr>
            </w:pPr>
          </w:p>
        </w:tc>
        <w:tc>
          <w:tcPr>
            <w:tcW w:w="1018" w:type="dxa"/>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вагоны</w:t>
            </w:r>
          </w:p>
        </w:tc>
        <w:tc>
          <w:tcPr>
            <w:tcW w:w="875" w:type="dxa"/>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тонны</w:t>
            </w:r>
          </w:p>
        </w:tc>
        <w:tc>
          <w:tcPr>
            <w:tcW w:w="875" w:type="dxa"/>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вагоны</w:t>
            </w:r>
          </w:p>
        </w:tc>
        <w:tc>
          <w:tcPr>
            <w:tcW w:w="875" w:type="dxa"/>
            <w:tcBorders>
              <w:top w:val="single" w:sz="4" w:space="0" w:color="auto"/>
              <w:left w:val="single" w:sz="4" w:space="0" w:color="auto"/>
              <w:bottom w:val="single" w:sz="4" w:space="0" w:color="auto"/>
              <w:right w:val="single" w:sz="4" w:space="0" w:color="auto"/>
            </w:tcBorders>
            <w:vAlign w:val="center"/>
          </w:tcPr>
          <w:p w:rsidR="00E1072B" w:rsidRPr="003F68E7" w:rsidRDefault="00E1072B" w:rsidP="00FD2F80">
            <w:pPr>
              <w:numPr>
                <w:ilvl w:val="12"/>
                <w:numId w:val="0"/>
              </w:numPr>
              <w:jc w:val="center"/>
              <w:rPr>
                <w:lang w:val="ru-RU"/>
              </w:rPr>
            </w:pPr>
            <w:r w:rsidRPr="003F68E7">
              <w:rPr>
                <w:sz w:val="22"/>
                <w:lang w:val="ru-RU"/>
              </w:rPr>
              <w:t>тонны</w:t>
            </w:r>
          </w:p>
        </w:tc>
      </w:tr>
      <w:tr w:rsidR="0051181A" w:rsidRPr="003F68E7" w:rsidTr="00FD2F80">
        <w:trPr>
          <w:trHeight w:val="299"/>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1</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2</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3</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4</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5</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6</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7</w:t>
            </w:r>
          </w:p>
        </w:tc>
      </w:tr>
      <w:tr w:rsidR="0051181A" w:rsidRPr="003F68E7" w:rsidTr="00FD2F80">
        <w:trPr>
          <w:jc w:val="center"/>
        </w:trPr>
        <w:tc>
          <w:tcPr>
            <w:tcW w:w="1394" w:type="dxa"/>
            <w:vMerge w:val="restart"/>
            <w:tcBorders>
              <w:top w:val="single" w:sz="4" w:space="0" w:color="auto"/>
              <w:left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1.</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Каменный уголь, кокс</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pStyle w:val="7"/>
              <w:numPr>
                <w:ilvl w:val="12"/>
                <w:numId w:val="0"/>
              </w:numPr>
              <w:rPr>
                <w:rFonts w:ascii="Times New Roman" w:hAnsi="Times New Roman"/>
              </w:rPr>
            </w:pPr>
            <w:r w:rsidRPr="003F68E7">
              <w:rPr>
                <w:rFonts w:ascii="Times New Roman" w:hAnsi="Times New Roman"/>
                <w:sz w:val="22"/>
              </w:rPr>
              <w:t>Лето</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8"/>
              <w:jc w:val="right"/>
              <w:rPr>
                <w:sz w:val="18"/>
                <w:lang w:val="ru-RU"/>
              </w:rPr>
            </w:pPr>
            <w:r w:rsidRPr="003F68E7">
              <w:rPr>
                <w:sz w:val="18"/>
                <w:lang w:val="ru-RU"/>
              </w:rPr>
              <w:t>1500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
              <w:jc w:val="right"/>
              <w:rPr>
                <w:sz w:val="18"/>
                <w:lang w:val="ru-RU"/>
              </w:rPr>
            </w:pPr>
            <w:r w:rsidRPr="003F68E7">
              <w:rPr>
                <w:sz w:val="18"/>
                <w:lang w:val="ru-RU"/>
              </w:rPr>
              <w:t>86250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2875</w:t>
            </w:r>
          </w:p>
        </w:tc>
      </w:tr>
      <w:tr w:rsidR="0051181A" w:rsidRPr="003F68E7" w:rsidTr="00FD2F80">
        <w:trPr>
          <w:jc w:val="center"/>
        </w:trPr>
        <w:tc>
          <w:tcPr>
            <w:tcW w:w="1394" w:type="dxa"/>
            <w:vMerge/>
            <w:tcBorders>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Зима</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900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51750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30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1725</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2.</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 xml:space="preserve">Cветлыe нефтегрузы </w:t>
            </w:r>
          </w:p>
          <w:p w:rsidR="00E1072B" w:rsidRPr="003F68E7" w:rsidRDefault="00E1072B" w:rsidP="00FD2F80">
            <w:pPr>
              <w:numPr>
                <w:ilvl w:val="12"/>
                <w:numId w:val="0"/>
              </w:numPr>
              <w:rPr>
                <w:lang w:val="ru-RU"/>
              </w:rPr>
            </w:pPr>
            <w:r w:rsidRPr="003F68E7">
              <w:rPr>
                <w:sz w:val="22"/>
                <w:lang w:val="ru-RU"/>
              </w:rPr>
              <w:t>(с переливом</w:t>
            </w:r>
            <w:r w:rsidRPr="003F68E7">
              <w:rPr>
                <w:lang w:val="ru-RU"/>
              </w:rPr>
              <w:t>)</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D749A2" w:rsidP="00FD2F80">
            <w:pPr>
              <w:numPr>
                <w:ilvl w:val="12"/>
                <w:numId w:val="0"/>
              </w:numPr>
              <w:ind w:right="98"/>
              <w:jc w:val="right"/>
              <w:rPr>
                <w:sz w:val="18"/>
                <w:lang w:val="ru-RU"/>
              </w:rPr>
            </w:pPr>
            <w:r w:rsidRPr="003F68E7">
              <w:rPr>
                <w:sz w:val="18"/>
                <w:lang w:val="ru-RU"/>
              </w:rPr>
              <w:t>1800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D749A2" w:rsidP="00FD2F80">
            <w:pPr>
              <w:numPr>
                <w:ilvl w:val="12"/>
                <w:numId w:val="0"/>
              </w:numPr>
              <w:ind w:right="-9"/>
              <w:jc w:val="right"/>
              <w:rPr>
                <w:sz w:val="18"/>
                <w:lang w:val="ru-RU"/>
              </w:rPr>
            </w:pPr>
            <w:r w:rsidRPr="003F68E7">
              <w:rPr>
                <w:sz w:val="18"/>
                <w:lang w:val="ru-RU"/>
              </w:rPr>
              <w:t>90</w:t>
            </w:r>
            <w:r w:rsidR="00E1072B" w:rsidRPr="003F68E7">
              <w:rPr>
                <w:sz w:val="18"/>
                <w:lang w:val="ru-RU"/>
              </w:rPr>
              <w:t>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D749A2" w:rsidP="00FD2F80">
            <w:pPr>
              <w:numPr>
                <w:ilvl w:val="12"/>
                <w:numId w:val="0"/>
              </w:numPr>
              <w:ind w:right="115"/>
              <w:jc w:val="right"/>
              <w:rPr>
                <w:sz w:val="18"/>
                <w:lang w:val="ru-RU"/>
              </w:rPr>
            </w:pPr>
            <w:r w:rsidRPr="003F68E7">
              <w:rPr>
                <w:sz w:val="18"/>
                <w:lang w:val="ru-RU"/>
              </w:rPr>
              <w:t>60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D749A2" w:rsidP="00FD2F80">
            <w:pPr>
              <w:numPr>
                <w:ilvl w:val="12"/>
                <w:numId w:val="0"/>
              </w:numPr>
              <w:ind w:right="115"/>
              <w:jc w:val="right"/>
              <w:rPr>
                <w:sz w:val="18"/>
                <w:lang w:val="ru-RU"/>
              </w:rPr>
            </w:pPr>
            <w:r w:rsidRPr="003F68E7">
              <w:rPr>
                <w:sz w:val="18"/>
                <w:lang w:val="ru-RU"/>
              </w:rPr>
              <w:t>30</w:t>
            </w:r>
            <w:r w:rsidR="00E1072B" w:rsidRPr="003F68E7">
              <w:rPr>
                <w:sz w:val="18"/>
                <w:lang w:val="ru-RU"/>
              </w:rPr>
              <w:t>00</w:t>
            </w:r>
          </w:p>
        </w:tc>
      </w:tr>
      <w:tr w:rsidR="0051181A" w:rsidRPr="003B1D84" w:rsidTr="00E34ABB">
        <w:trPr>
          <w:jc w:val="center"/>
        </w:trPr>
        <w:tc>
          <w:tcPr>
            <w:tcW w:w="1394" w:type="dxa"/>
            <w:vMerge w:val="restart"/>
            <w:tcBorders>
              <w:top w:val="single" w:sz="4" w:space="0" w:color="auto"/>
              <w:left w:val="single" w:sz="4" w:space="0" w:color="auto"/>
              <w:right w:val="single" w:sz="4" w:space="0" w:color="auto"/>
            </w:tcBorders>
          </w:tcPr>
          <w:p w:rsidR="00D26EAB" w:rsidRPr="003F68E7" w:rsidRDefault="00D26EAB" w:rsidP="00FD2F80">
            <w:pPr>
              <w:numPr>
                <w:ilvl w:val="12"/>
                <w:numId w:val="0"/>
              </w:numPr>
              <w:jc w:val="center"/>
              <w:rPr>
                <w:lang w:val="ru-RU"/>
              </w:rPr>
            </w:pPr>
            <w:r w:rsidRPr="003F68E7">
              <w:rPr>
                <w:sz w:val="22"/>
                <w:lang w:val="ru-RU"/>
              </w:rPr>
              <w:t>3.</w:t>
            </w:r>
          </w:p>
        </w:tc>
        <w:tc>
          <w:tcPr>
            <w:tcW w:w="2838" w:type="dxa"/>
            <w:tcBorders>
              <w:top w:val="single" w:sz="4" w:space="0" w:color="auto"/>
              <w:left w:val="single" w:sz="4" w:space="0" w:color="auto"/>
              <w:bottom w:val="single" w:sz="4" w:space="0" w:color="auto"/>
              <w:right w:val="single" w:sz="4" w:space="0" w:color="auto"/>
            </w:tcBorders>
          </w:tcPr>
          <w:p w:rsidR="00D26EAB" w:rsidRPr="003F68E7" w:rsidRDefault="00D26EAB" w:rsidP="00FD2F80">
            <w:pPr>
              <w:numPr>
                <w:ilvl w:val="12"/>
                <w:numId w:val="0"/>
              </w:numPr>
              <w:rPr>
                <w:lang w:val="ru-RU"/>
              </w:rPr>
            </w:pPr>
            <w:r w:rsidRPr="003F68E7">
              <w:rPr>
                <w:sz w:val="22"/>
                <w:lang w:val="ru-RU"/>
              </w:rPr>
              <w:t>Темные  нефтегрузы,</w:t>
            </w:r>
          </w:p>
        </w:tc>
        <w:tc>
          <w:tcPr>
            <w:tcW w:w="4765" w:type="dxa"/>
            <w:gridSpan w:val="5"/>
            <w:vMerge w:val="restart"/>
            <w:tcBorders>
              <w:top w:val="single" w:sz="4" w:space="0" w:color="auto"/>
              <w:left w:val="single" w:sz="4" w:space="0" w:color="auto"/>
              <w:right w:val="single" w:sz="4" w:space="0" w:color="auto"/>
            </w:tcBorders>
          </w:tcPr>
          <w:p w:rsidR="00D26EAB" w:rsidRPr="003F68E7" w:rsidRDefault="00D26EAB" w:rsidP="00D26EAB">
            <w:pPr>
              <w:numPr>
                <w:ilvl w:val="12"/>
                <w:numId w:val="0"/>
              </w:numPr>
              <w:ind w:right="115"/>
              <w:jc w:val="both"/>
              <w:rPr>
                <w:i/>
                <w:sz w:val="18"/>
                <w:lang w:val="ru-RU"/>
              </w:rPr>
            </w:pPr>
            <w:r w:rsidRPr="003F68E7">
              <w:rPr>
                <w:sz w:val="20"/>
                <w:lang w:val="ru-RU"/>
              </w:rPr>
              <w:t>Мазут принимается по отдельной заявке отправителя</w:t>
            </w:r>
          </w:p>
        </w:tc>
      </w:tr>
      <w:tr w:rsidR="0051181A" w:rsidRPr="003F68E7" w:rsidTr="00E34ABB">
        <w:trPr>
          <w:jc w:val="center"/>
        </w:trPr>
        <w:tc>
          <w:tcPr>
            <w:tcW w:w="1394" w:type="dxa"/>
            <w:vMerge/>
            <w:tcBorders>
              <w:left w:val="single" w:sz="4" w:space="0" w:color="auto"/>
              <w:bottom w:val="single" w:sz="4" w:space="0" w:color="auto"/>
              <w:right w:val="single" w:sz="4" w:space="0" w:color="auto"/>
            </w:tcBorders>
          </w:tcPr>
          <w:p w:rsidR="00D26EAB" w:rsidRPr="003F68E7" w:rsidRDefault="00D26EA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D26EAB" w:rsidRPr="003F68E7" w:rsidRDefault="00D26EAB" w:rsidP="00FD2F80">
            <w:pPr>
              <w:numPr>
                <w:ilvl w:val="12"/>
                <w:numId w:val="0"/>
              </w:numPr>
              <w:rPr>
                <w:lang w:val="ru-RU"/>
              </w:rPr>
            </w:pPr>
            <w:r w:rsidRPr="003F68E7">
              <w:rPr>
                <w:sz w:val="22"/>
                <w:lang w:val="ru-RU"/>
              </w:rPr>
              <w:t>мазут (с переливом</w:t>
            </w:r>
            <w:r w:rsidRPr="003F68E7">
              <w:rPr>
                <w:lang w:val="ru-RU"/>
              </w:rPr>
              <w:t>)</w:t>
            </w:r>
          </w:p>
        </w:tc>
        <w:tc>
          <w:tcPr>
            <w:tcW w:w="4765" w:type="dxa"/>
            <w:gridSpan w:val="5"/>
            <w:vMerge/>
            <w:tcBorders>
              <w:left w:val="single" w:sz="4" w:space="0" w:color="auto"/>
              <w:bottom w:val="single" w:sz="4" w:space="0" w:color="auto"/>
              <w:right w:val="single" w:sz="4" w:space="0" w:color="auto"/>
            </w:tcBorders>
          </w:tcPr>
          <w:p w:rsidR="00D26EAB" w:rsidRPr="003F68E7" w:rsidRDefault="00D26EAB" w:rsidP="00FD2F80">
            <w:pPr>
              <w:numPr>
                <w:ilvl w:val="12"/>
                <w:numId w:val="0"/>
              </w:numPr>
              <w:ind w:right="115"/>
              <w:jc w:val="right"/>
              <w:rPr>
                <w:i/>
                <w:sz w:val="18"/>
                <w:lang w:val="ru-RU"/>
              </w:rPr>
            </w:pPr>
          </w:p>
        </w:tc>
      </w:tr>
      <w:tr w:rsidR="0051181A" w:rsidRPr="003F68E7" w:rsidTr="00FD2F80">
        <w:trPr>
          <w:jc w:val="center"/>
        </w:trPr>
        <w:tc>
          <w:tcPr>
            <w:tcW w:w="1394" w:type="dxa"/>
            <w:vMerge w:val="restart"/>
            <w:tcBorders>
              <w:top w:val="single" w:sz="4" w:space="0" w:color="auto"/>
              <w:left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4.</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 xml:space="preserve">Сжиженные газы </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AD7E54">
            <w:pPr>
              <w:numPr>
                <w:ilvl w:val="12"/>
                <w:numId w:val="0"/>
              </w:numPr>
              <w:rPr>
                <w:lang w:val="ru-RU"/>
              </w:rPr>
            </w:pPr>
            <w:r w:rsidRPr="003F68E7">
              <w:rPr>
                <w:sz w:val="22"/>
                <w:lang w:val="ru-RU"/>
              </w:rPr>
              <w:t>Л</w:t>
            </w:r>
            <w:r w:rsidR="00972798" w:rsidRPr="003F68E7">
              <w:rPr>
                <w:sz w:val="22"/>
                <w:lang w:val="ru-RU"/>
              </w:rPr>
              <w:t>е</w:t>
            </w:r>
            <w:r w:rsidRPr="003F68E7">
              <w:rPr>
                <w:sz w:val="22"/>
                <w:lang w:val="ru-RU"/>
              </w:rPr>
              <w:t>то</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300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10200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340</w:t>
            </w:r>
          </w:p>
        </w:tc>
      </w:tr>
      <w:tr w:rsidR="0051181A" w:rsidRPr="003F68E7" w:rsidTr="00FD2F80">
        <w:trPr>
          <w:jc w:val="center"/>
        </w:trPr>
        <w:tc>
          <w:tcPr>
            <w:tcW w:w="1394" w:type="dxa"/>
            <w:vMerge/>
            <w:tcBorders>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с переливом</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Зима</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180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6120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16</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204</w:t>
            </w:r>
          </w:p>
        </w:tc>
      </w:tr>
      <w:tr w:rsidR="0051181A" w:rsidRPr="003F68E7" w:rsidTr="00FD2F80">
        <w:trPr>
          <w:jc w:val="center"/>
        </w:trPr>
        <w:tc>
          <w:tcPr>
            <w:tcW w:w="1394" w:type="dxa"/>
            <w:vMerge w:val="restart"/>
            <w:tcBorders>
              <w:top w:val="single" w:sz="4" w:space="0" w:color="auto"/>
              <w:left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5.</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Руда всего  (перегрузка гравитационным способом</w:t>
            </w:r>
            <w:r w:rsidRPr="003F68E7">
              <w:rPr>
                <w:lang w:val="ru-RU"/>
              </w:rPr>
              <w:t>)</w:t>
            </w:r>
            <w:r w:rsidRPr="003F68E7">
              <w:rPr>
                <w:sz w:val="22"/>
                <w:lang w:val="ru-RU"/>
              </w:rPr>
              <w:t>,</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Лето</w:t>
            </w:r>
          </w:p>
        </w:tc>
        <w:tc>
          <w:tcPr>
            <w:tcW w:w="1018" w:type="dxa"/>
            <w:tcBorders>
              <w:top w:val="single" w:sz="4" w:space="0" w:color="auto"/>
              <w:left w:val="single" w:sz="4" w:space="0" w:color="auto"/>
              <w:bottom w:val="single" w:sz="4" w:space="0" w:color="auto"/>
              <w:right w:val="single" w:sz="4" w:space="0" w:color="auto"/>
            </w:tcBorders>
          </w:tcPr>
          <w:p w:rsidR="00E1072B" w:rsidRPr="00F256BC" w:rsidRDefault="00F256BC" w:rsidP="00FD2F80">
            <w:pPr>
              <w:numPr>
                <w:ilvl w:val="12"/>
                <w:numId w:val="0"/>
              </w:numPr>
              <w:ind w:right="98"/>
              <w:jc w:val="right"/>
              <w:rPr>
                <w:b/>
                <w:sz w:val="18"/>
                <w:lang w:val="ru-RU"/>
              </w:rPr>
            </w:pPr>
            <w:r>
              <w:rPr>
                <w:b/>
                <w:sz w:val="18"/>
                <w:lang w:val="hu-HU"/>
              </w:rPr>
              <w:t>36</w:t>
            </w:r>
            <w:r>
              <w:rPr>
                <w:b/>
                <w:sz w:val="18"/>
                <w:lang w:val="ru-RU"/>
              </w:rPr>
              <w:t>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F256BC" w:rsidP="00FD2F80">
            <w:pPr>
              <w:numPr>
                <w:ilvl w:val="12"/>
                <w:numId w:val="0"/>
              </w:numPr>
              <w:ind w:right="-9"/>
              <w:jc w:val="right"/>
              <w:rPr>
                <w:b/>
                <w:sz w:val="18"/>
                <w:lang w:val="ru-RU"/>
              </w:rPr>
            </w:pPr>
            <w:r>
              <w:rPr>
                <w:b/>
                <w:sz w:val="18"/>
                <w:lang w:val="hu-HU"/>
              </w:rPr>
              <w:t>23</w:t>
            </w:r>
            <w:r>
              <w:rPr>
                <w:b/>
                <w:sz w:val="18"/>
                <w:lang w:val="ru-RU"/>
              </w:rPr>
              <w:t>400</w:t>
            </w:r>
            <w:r w:rsidR="00E1072B" w:rsidRPr="003F68E7">
              <w:rPr>
                <w:b/>
                <w:sz w:val="18"/>
                <w:lang w:val="ru-RU"/>
              </w:rPr>
              <w:t>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5206D6" w:rsidP="00FD2F80">
            <w:pPr>
              <w:numPr>
                <w:ilvl w:val="12"/>
                <w:numId w:val="0"/>
              </w:numPr>
              <w:ind w:right="115"/>
              <w:jc w:val="right"/>
              <w:rPr>
                <w:b/>
                <w:sz w:val="18"/>
                <w:lang w:val="ru-RU"/>
              </w:rPr>
            </w:pPr>
            <w:r w:rsidRPr="003F68E7">
              <w:rPr>
                <w:b/>
                <w:sz w:val="18"/>
                <w:lang w:val="hu-HU"/>
              </w:rPr>
              <w:t>12</w:t>
            </w:r>
            <w:r w:rsidR="00E1072B" w:rsidRPr="003F68E7">
              <w:rPr>
                <w:b/>
                <w:sz w:val="18"/>
                <w:lang w:val="ru-RU"/>
              </w:rPr>
              <w:t>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5206D6" w:rsidP="00FD2F80">
            <w:pPr>
              <w:numPr>
                <w:ilvl w:val="12"/>
                <w:numId w:val="0"/>
              </w:numPr>
              <w:ind w:right="115"/>
              <w:jc w:val="right"/>
              <w:rPr>
                <w:b/>
                <w:sz w:val="18"/>
                <w:lang w:val="ru-RU"/>
              </w:rPr>
            </w:pPr>
            <w:r w:rsidRPr="003F68E7">
              <w:rPr>
                <w:b/>
                <w:sz w:val="18"/>
                <w:lang w:val="hu-HU"/>
              </w:rPr>
              <w:t>78</w:t>
            </w:r>
            <w:r w:rsidR="00E1072B" w:rsidRPr="003F68E7">
              <w:rPr>
                <w:b/>
                <w:sz w:val="18"/>
                <w:lang w:val="ru-RU"/>
              </w:rPr>
              <w:t>00</w:t>
            </w:r>
          </w:p>
        </w:tc>
      </w:tr>
      <w:tr w:rsidR="0051181A" w:rsidRPr="003F68E7" w:rsidTr="00FD2F80">
        <w:trPr>
          <w:jc w:val="center"/>
        </w:trPr>
        <w:tc>
          <w:tcPr>
            <w:tcW w:w="1394" w:type="dxa"/>
            <w:vMerge/>
            <w:tcBorders>
              <w:left w:val="single" w:sz="4" w:space="0" w:color="auto"/>
              <w:right w:val="single" w:sz="4" w:space="0" w:color="auto"/>
            </w:tcBorders>
          </w:tcPr>
          <w:p w:rsidR="00E1072B" w:rsidRPr="003F68E7" w:rsidRDefault="00E1072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в том числе:</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Зима</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3300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214500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110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7150</w:t>
            </w:r>
          </w:p>
        </w:tc>
      </w:tr>
      <w:tr w:rsidR="0051181A" w:rsidRPr="003F68E7" w:rsidTr="00FD2F80">
        <w:trPr>
          <w:jc w:val="center"/>
        </w:trPr>
        <w:tc>
          <w:tcPr>
            <w:tcW w:w="1394" w:type="dxa"/>
            <w:vMerge/>
            <w:tcBorders>
              <w:left w:val="single" w:sz="4" w:space="0" w:color="auto"/>
              <w:right w:val="single" w:sz="4" w:space="0" w:color="auto"/>
            </w:tcBorders>
          </w:tcPr>
          <w:p w:rsidR="00E1072B" w:rsidRPr="003F68E7" w:rsidRDefault="00E1072B" w:rsidP="00FD2F80">
            <w:pPr>
              <w:numPr>
                <w:ilvl w:val="12"/>
                <w:numId w:val="0"/>
              </w:numPr>
              <w:jc w:val="center"/>
              <w:rPr>
                <w:i/>
                <w:lang w:val="ru-RU"/>
              </w:rPr>
            </w:pPr>
          </w:p>
        </w:tc>
        <w:tc>
          <w:tcPr>
            <w:tcW w:w="2838" w:type="dxa"/>
            <w:vMerge w:val="restart"/>
            <w:tcBorders>
              <w:top w:val="single" w:sz="4" w:space="0" w:color="auto"/>
              <w:left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Аглоруда не более чем</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Лето</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i/>
                <w:sz w:val="18"/>
                <w:lang w:val="ru-RU"/>
              </w:rPr>
            </w:pPr>
            <w:r w:rsidRPr="003F68E7">
              <w:rPr>
                <w:i/>
                <w:sz w:val="18"/>
                <w:lang w:val="ru-RU"/>
              </w:rPr>
              <w:t>2400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i/>
                <w:sz w:val="18"/>
                <w:lang w:val="ru-RU"/>
              </w:rPr>
            </w:pPr>
            <w:r w:rsidRPr="003F68E7">
              <w:rPr>
                <w:i/>
                <w:sz w:val="18"/>
                <w:lang w:val="ru-RU"/>
              </w:rPr>
              <w:t>156000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80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5200</w:t>
            </w:r>
          </w:p>
        </w:tc>
      </w:tr>
      <w:tr w:rsidR="0051181A" w:rsidRPr="003F68E7" w:rsidTr="00FD2F80">
        <w:trPr>
          <w:jc w:val="center"/>
        </w:trPr>
        <w:tc>
          <w:tcPr>
            <w:tcW w:w="1394" w:type="dxa"/>
            <w:vMerge/>
            <w:tcBorders>
              <w:left w:val="single" w:sz="4" w:space="0" w:color="auto"/>
              <w:right w:val="single" w:sz="4" w:space="0" w:color="auto"/>
            </w:tcBorders>
          </w:tcPr>
          <w:p w:rsidR="00E1072B" w:rsidRPr="003F68E7" w:rsidRDefault="00E1072B" w:rsidP="00FD2F80">
            <w:pPr>
              <w:numPr>
                <w:ilvl w:val="12"/>
                <w:numId w:val="0"/>
              </w:numPr>
              <w:jc w:val="center"/>
              <w:rPr>
                <w:i/>
                <w:lang w:val="ru-RU"/>
              </w:rPr>
            </w:pPr>
          </w:p>
        </w:tc>
        <w:tc>
          <w:tcPr>
            <w:tcW w:w="2838" w:type="dxa"/>
            <w:vMerge/>
            <w:tcBorders>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Зима</w:t>
            </w: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i/>
                <w:sz w:val="18"/>
                <w:lang w:val="ru-RU"/>
              </w:rPr>
            </w:pPr>
            <w:r w:rsidRPr="003F68E7">
              <w:rPr>
                <w:i/>
                <w:sz w:val="18"/>
                <w:lang w:val="ru-RU"/>
              </w:rPr>
              <w:t>900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i/>
                <w:sz w:val="18"/>
                <w:lang w:val="ru-RU"/>
              </w:rPr>
            </w:pPr>
            <w:r w:rsidRPr="003F68E7">
              <w:rPr>
                <w:i/>
                <w:sz w:val="18"/>
                <w:lang w:val="ru-RU"/>
              </w:rPr>
              <w:t>58500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30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1950</w:t>
            </w:r>
          </w:p>
        </w:tc>
      </w:tr>
      <w:tr w:rsidR="0051181A" w:rsidRPr="003F68E7" w:rsidTr="00FD2F80">
        <w:trPr>
          <w:trHeight w:val="424"/>
          <w:jc w:val="center"/>
        </w:trPr>
        <w:tc>
          <w:tcPr>
            <w:tcW w:w="1394" w:type="dxa"/>
            <w:vMerge/>
            <w:tcBorders>
              <w:left w:val="single" w:sz="4" w:space="0" w:color="auto"/>
              <w:right w:val="single" w:sz="4" w:space="0" w:color="auto"/>
            </w:tcBorders>
          </w:tcPr>
          <w:p w:rsidR="00E1072B" w:rsidRPr="003F68E7" w:rsidRDefault="00E1072B" w:rsidP="00FD2F80">
            <w:pPr>
              <w:numPr>
                <w:ilvl w:val="12"/>
                <w:numId w:val="0"/>
              </w:numPr>
              <w:jc w:val="center"/>
              <w:rPr>
                <w:i/>
                <w:lang w:val="ru-RU"/>
              </w:rPr>
            </w:pPr>
          </w:p>
        </w:tc>
        <w:tc>
          <w:tcPr>
            <w:tcW w:w="2838" w:type="dxa"/>
            <w:tcBorders>
              <w:top w:val="single" w:sz="4" w:space="0" w:color="auto"/>
              <w:left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Концентрат не более чем</w:t>
            </w:r>
          </w:p>
        </w:tc>
        <w:tc>
          <w:tcPr>
            <w:tcW w:w="1122" w:type="dxa"/>
            <w:tcBorders>
              <w:top w:val="single" w:sz="4" w:space="0" w:color="auto"/>
              <w:left w:val="single" w:sz="4" w:space="0" w:color="auto"/>
              <w:right w:val="single" w:sz="4" w:space="0" w:color="auto"/>
            </w:tcBorders>
          </w:tcPr>
          <w:p w:rsidR="00E1072B" w:rsidRPr="003F68E7" w:rsidRDefault="00E1072B" w:rsidP="00FD2F80">
            <w:pPr>
              <w:numPr>
                <w:ilvl w:val="12"/>
                <w:numId w:val="0"/>
              </w:numPr>
              <w:rPr>
                <w:i/>
                <w:lang w:val="ru-RU"/>
              </w:rPr>
            </w:pPr>
          </w:p>
        </w:tc>
        <w:tc>
          <w:tcPr>
            <w:tcW w:w="1018" w:type="dxa"/>
            <w:tcBorders>
              <w:top w:val="single" w:sz="4" w:space="0" w:color="auto"/>
              <w:left w:val="single" w:sz="4" w:space="0" w:color="auto"/>
              <w:right w:val="single" w:sz="4" w:space="0" w:color="auto"/>
            </w:tcBorders>
          </w:tcPr>
          <w:p w:rsidR="00E1072B" w:rsidRPr="003F68E7" w:rsidRDefault="00E1072B" w:rsidP="00FD2F80">
            <w:pPr>
              <w:numPr>
                <w:ilvl w:val="12"/>
                <w:numId w:val="0"/>
              </w:numPr>
              <w:ind w:right="98"/>
              <w:jc w:val="right"/>
              <w:rPr>
                <w:i/>
                <w:sz w:val="18"/>
                <w:lang w:val="ru-RU"/>
              </w:rPr>
            </w:pPr>
            <w:r w:rsidRPr="003F68E7">
              <w:rPr>
                <w:i/>
                <w:sz w:val="18"/>
                <w:lang w:val="ru-RU"/>
              </w:rPr>
              <w:t>1200</w:t>
            </w:r>
          </w:p>
        </w:tc>
        <w:tc>
          <w:tcPr>
            <w:tcW w:w="875" w:type="dxa"/>
            <w:tcBorders>
              <w:top w:val="single" w:sz="4" w:space="0" w:color="auto"/>
              <w:left w:val="single" w:sz="4" w:space="0" w:color="auto"/>
              <w:right w:val="single" w:sz="4" w:space="0" w:color="auto"/>
            </w:tcBorders>
          </w:tcPr>
          <w:p w:rsidR="00E1072B" w:rsidRPr="003F68E7" w:rsidRDefault="00E1072B" w:rsidP="00FD2F80">
            <w:pPr>
              <w:numPr>
                <w:ilvl w:val="12"/>
                <w:numId w:val="0"/>
              </w:numPr>
              <w:ind w:right="-9"/>
              <w:jc w:val="right"/>
              <w:rPr>
                <w:i/>
                <w:sz w:val="18"/>
                <w:lang w:val="ru-RU"/>
              </w:rPr>
            </w:pPr>
            <w:r w:rsidRPr="003F68E7">
              <w:rPr>
                <w:i/>
                <w:sz w:val="18"/>
                <w:lang w:val="ru-RU"/>
              </w:rPr>
              <w:t>78000</w:t>
            </w:r>
          </w:p>
        </w:tc>
        <w:tc>
          <w:tcPr>
            <w:tcW w:w="875" w:type="dxa"/>
            <w:tcBorders>
              <w:top w:val="single" w:sz="4" w:space="0" w:color="auto"/>
              <w:left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40</w:t>
            </w:r>
          </w:p>
        </w:tc>
        <w:tc>
          <w:tcPr>
            <w:tcW w:w="875" w:type="dxa"/>
            <w:tcBorders>
              <w:top w:val="single" w:sz="4" w:space="0" w:color="auto"/>
              <w:left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2600</w:t>
            </w:r>
          </w:p>
        </w:tc>
      </w:tr>
      <w:tr w:rsidR="0051181A" w:rsidRPr="003F68E7" w:rsidTr="00FD2F80">
        <w:trPr>
          <w:jc w:val="center"/>
        </w:trPr>
        <w:tc>
          <w:tcPr>
            <w:tcW w:w="1394" w:type="dxa"/>
            <w:vMerge/>
            <w:tcBorders>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i/>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D26EAB" w:rsidP="00FD2F80">
            <w:pPr>
              <w:numPr>
                <w:ilvl w:val="12"/>
                <w:numId w:val="0"/>
              </w:numPr>
              <w:rPr>
                <w:i/>
                <w:lang w:val="ru-RU"/>
              </w:rPr>
            </w:pPr>
            <w:r w:rsidRPr="003F68E7">
              <w:rPr>
                <w:i/>
                <w:sz w:val="22"/>
                <w:lang w:val="ru-RU"/>
              </w:rPr>
              <w:t>Окатыши*</w:t>
            </w:r>
            <w:r w:rsidR="00E1072B" w:rsidRPr="003F68E7">
              <w:rPr>
                <w:i/>
                <w:sz w:val="22"/>
                <w:lang w:val="ru-RU"/>
              </w:rPr>
              <w:t>не более чем</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i/>
                <w:sz w:val="18"/>
                <w:lang w:val="ru-RU"/>
              </w:rPr>
            </w:pPr>
            <w:r w:rsidRPr="003F68E7">
              <w:rPr>
                <w:i/>
                <w:sz w:val="18"/>
                <w:lang w:val="ru-RU"/>
              </w:rPr>
              <w:t>2400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i/>
                <w:sz w:val="18"/>
                <w:lang w:val="ru-RU"/>
              </w:rPr>
            </w:pPr>
            <w:r w:rsidRPr="003F68E7">
              <w:rPr>
                <w:i/>
                <w:sz w:val="18"/>
                <w:lang w:val="ru-RU"/>
              </w:rPr>
              <w:t>156000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80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5200</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6.</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 xml:space="preserve">Прочие грузы навалом в полувагонах (перегрузка с грейфером) </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1050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68250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35</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2275</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7.</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Чёрные металлы</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8"/>
              <w:jc w:val="right"/>
              <w:rPr>
                <w:sz w:val="18"/>
                <w:lang w:val="ru-RU"/>
              </w:rPr>
            </w:pPr>
            <w:r w:rsidRPr="003F68E7">
              <w:rPr>
                <w:sz w:val="18"/>
                <w:lang w:val="ru-RU"/>
              </w:rPr>
              <w:t>1500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
              <w:jc w:val="right"/>
              <w:rPr>
                <w:sz w:val="18"/>
                <w:lang w:val="ru-RU"/>
              </w:rPr>
            </w:pPr>
            <w:r w:rsidRPr="003F68E7">
              <w:rPr>
                <w:sz w:val="18"/>
                <w:lang w:val="ru-RU"/>
              </w:rPr>
              <w:t>90000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3</w:t>
            </w:r>
            <w:r w:rsidR="00E1072B" w:rsidRPr="003F68E7">
              <w:rPr>
                <w:sz w:val="18"/>
                <w:lang w:val="ru-RU"/>
              </w:rPr>
              <w:t>000</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8.</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Перегрузка краном, машины и оборудование</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900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center"/>
              <w:rPr>
                <w:sz w:val="18"/>
                <w:lang w:val="ru-RU"/>
              </w:rPr>
            </w:pPr>
            <w:r w:rsidRPr="003F68E7">
              <w:rPr>
                <w:sz w:val="18"/>
                <w:lang w:val="ru-RU"/>
              </w:rPr>
              <w:t>60300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30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2010</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9.</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Лесные</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600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24000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800</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jc w:val="center"/>
              <w:rPr>
                <w:lang w:val="ru-RU"/>
              </w:rPr>
            </w:pPr>
            <w:r w:rsidRPr="003F68E7">
              <w:rPr>
                <w:sz w:val="22"/>
                <w:lang w:val="ru-RU"/>
              </w:rPr>
              <w:t>10</w:t>
            </w:r>
            <w:r w:rsidR="00E1072B" w:rsidRPr="003F68E7">
              <w:rPr>
                <w:sz w:val="22"/>
                <w:lang w:val="ru-RU"/>
              </w:rPr>
              <w:t>.</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Химминудобрения в спецвагонах (за исключением апатита)</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450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27000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15</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900</w:t>
            </w:r>
          </w:p>
        </w:tc>
      </w:tr>
      <w:tr w:rsidR="0051181A" w:rsidRPr="003F68E7" w:rsidTr="0051181A">
        <w:trPr>
          <w:jc w:val="center"/>
        </w:trPr>
        <w:tc>
          <w:tcPr>
            <w:tcW w:w="1394" w:type="dxa"/>
            <w:tcBorders>
              <w:top w:val="single" w:sz="4" w:space="0" w:color="auto"/>
              <w:left w:val="single" w:sz="4" w:space="0" w:color="auto"/>
              <w:bottom w:val="single" w:sz="4" w:space="0" w:color="auto"/>
              <w:right w:val="single" w:sz="4" w:space="0" w:color="auto"/>
            </w:tcBorders>
          </w:tcPr>
          <w:p w:rsidR="00972798" w:rsidRPr="003F68E7" w:rsidRDefault="00972798" w:rsidP="00FD2F80">
            <w:pPr>
              <w:numPr>
                <w:ilvl w:val="12"/>
                <w:numId w:val="0"/>
              </w:numPr>
              <w:jc w:val="center"/>
              <w:rPr>
                <w:lang w:val="ru-RU"/>
              </w:rPr>
            </w:pPr>
            <w:r w:rsidRPr="003F68E7">
              <w:rPr>
                <w:sz w:val="22"/>
                <w:lang w:val="ru-RU"/>
              </w:rPr>
              <w:t>11.</w:t>
            </w:r>
          </w:p>
        </w:tc>
        <w:tc>
          <w:tcPr>
            <w:tcW w:w="2838" w:type="dxa"/>
            <w:vMerge w:val="restart"/>
            <w:tcBorders>
              <w:top w:val="single" w:sz="4" w:space="0" w:color="auto"/>
              <w:left w:val="single" w:sz="4" w:space="0" w:color="auto"/>
              <w:right w:val="single" w:sz="4" w:space="0" w:color="auto"/>
            </w:tcBorders>
          </w:tcPr>
          <w:p w:rsidR="00972798" w:rsidRPr="003F68E7" w:rsidRDefault="00972798" w:rsidP="00FD2F80">
            <w:pPr>
              <w:numPr>
                <w:ilvl w:val="12"/>
                <w:numId w:val="0"/>
              </w:numPr>
              <w:rPr>
                <w:lang w:val="ru-RU"/>
              </w:rPr>
            </w:pPr>
            <w:r w:rsidRPr="003F68E7">
              <w:rPr>
                <w:sz w:val="22"/>
                <w:lang w:val="ru-RU"/>
              </w:rPr>
              <w:t>Грузы в крытых вагонах</w:t>
            </w:r>
          </w:p>
          <w:p w:rsidR="00972798" w:rsidRPr="003F68E7" w:rsidRDefault="00972798" w:rsidP="00FD2F80">
            <w:pPr>
              <w:numPr>
                <w:ilvl w:val="12"/>
                <w:numId w:val="0"/>
              </w:numPr>
              <w:rPr>
                <w:lang w:val="ru-RU"/>
              </w:rPr>
            </w:pPr>
            <w:r w:rsidRPr="003F68E7">
              <w:rPr>
                <w:sz w:val="22"/>
                <w:lang w:val="ru-RU"/>
              </w:rPr>
              <w:t>(перегрузка погрузчиком)</w:t>
            </w:r>
          </w:p>
        </w:tc>
        <w:tc>
          <w:tcPr>
            <w:tcW w:w="1122" w:type="dxa"/>
            <w:tcBorders>
              <w:top w:val="single" w:sz="4" w:space="0" w:color="auto"/>
              <w:left w:val="single" w:sz="4" w:space="0" w:color="auto"/>
              <w:bottom w:val="single" w:sz="4" w:space="0" w:color="auto"/>
              <w:right w:val="single" w:sz="4" w:space="0" w:color="auto"/>
            </w:tcBorders>
          </w:tcPr>
          <w:p w:rsidR="00972798" w:rsidRPr="003F68E7" w:rsidRDefault="00972798" w:rsidP="00FD2F80">
            <w:pPr>
              <w:numPr>
                <w:ilvl w:val="12"/>
                <w:numId w:val="0"/>
              </w:numPr>
              <w:rPr>
                <w:lang w:val="ru-RU"/>
              </w:rPr>
            </w:pPr>
          </w:p>
        </w:tc>
        <w:tc>
          <w:tcPr>
            <w:tcW w:w="1018" w:type="dxa"/>
            <w:vMerge w:val="restart"/>
            <w:tcBorders>
              <w:top w:val="single" w:sz="4" w:space="0" w:color="auto"/>
              <w:left w:val="single" w:sz="4" w:space="0" w:color="auto"/>
              <w:right w:val="single" w:sz="4" w:space="0" w:color="auto"/>
            </w:tcBorders>
          </w:tcPr>
          <w:p w:rsidR="00972798" w:rsidRPr="003F68E7" w:rsidRDefault="00972798" w:rsidP="00972798">
            <w:pPr>
              <w:numPr>
                <w:ilvl w:val="12"/>
                <w:numId w:val="0"/>
              </w:numPr>
              <w:spacing w:line="480" w:lineRule="auto"/>
              <w:ind w:right="98"/>
              <w:jc w:val="center"/>
              <w:rPr>
                <w:sz w:val="18"/>
                <w:lang w:val="ru-RU"/>
              </w:rPr>
            </w:pPr>
            <w:r w:rsidRPr="003F68E7">
              <w:rPr>
                <w:sz w:val="18"/>
                <w:lang w:val="ru-RU"/>
              </w:rPr>
              <w:t>810</w:t>
            </w:r>
          </w:p>
        </w:tc>
        <w:tc>
          <w:tcPr>
            <w:tcW w:w="875" w:type="dxa"/>
            <w:vMerge w:val="restart"/>
            <w:tcBorders>
              <w:top w:val="single" w:sz="4" w:space="0" w:color="auto"/>
              <w:left w:val="single" w:sz="4" w:space="0" w:color="auto"/>
              <w:right w:val="single" w:sz="4" w:space="0" w:color="auto"/>
            </w:tcBorders>
          </w:tcPr>
          <w:p w:rsidR="00972798" w:rsidRPr="003F68E7" w:rsidRDefault="00972798" w:rsidP="00972798">
            <w:pPr>
              <w:numPr>
                <w:ilvl w:val="12"/>
                <w:numId w:val="0"/>
              </w:numPr>
              <w:spacing w:line="480" w:lineRule="auto"/>
              <w:ind w:right="-9"/>
              <w:jc w:val="center"/>
              <w:rPr>
                <w:sz w:val="18"/>
                <w:lang w:val="ru-RU"/>
              </w:rPr>
            </w:pPr>
            <w:r w:rsidRPr="003F68E7">
              <w:rPr>
                <w:sz w:val="18"/>
                <w:lang w:val="ru-RU"/>
              </w:rPr>
              <w:t>48090</w:t>
            </w:r>
          </w:p>
        </w:tc>
        <w:tc>
          <w:tcPr>
            <w:tcW w:w="875" w:type="dxa"/>
            <w:vMerge w:val="restart"/>
            <w:tcBorders>
              <w:top w:val="single" w:sz="4" w:space="0" w:color="auto"/>
              <w:left w:val="single" w:sz="4" w:space="0" w:color="auto"/>
              <w:right w:val="single" w:sz="4" w:space="0" w:color="auto"/>
            </w:tcBorders>
          </w:tcPr>
          <w:p w:rsidR="00972798" w:rsidRPr="003F68E7" w:rsidRDefault="00972798" w:rsidP="00972798">
            <w:pPr>
              <w:numPr>
                <w:ilvl w:val="12"/>
                <w:numId w:val="0"/>
              </w:numPr>
              <w:spacing w:line="480" w:lineRule="auto"/>
              <w:ind w:right="115"/>
              <w:jc w:val="center"/>
              <w:rPr>
                <w:sz w:val="18"/>
                <w:lang w:val="ru-RU"/>
              </w:rPr>
            </w:pPr>
            <w:r w:rsidRPr="003F68E7">
              <w:rPr>
                <w:sz w:val="18"/>
                <w:lang w:val="ru-RU"/>
              </w:rPr>
              <w:t>27</w:t>
            </w:r>
          </w:p>
        </w:tc>
        <w:tc>
          <w:tcPr>
            <w:tcW w:w="875" w:type="dxa"/>
            <w:vMerge w:val="restart"/>
            <w:tcBorders>
              <w:top w:val="single" w:sz="4" w:space="0" w:color="auto"/>
              <w:left w:val="single" w:sz="4" w:space="0" w:color="auto"/>
              <w:right w:val="single" w:sz="4" w:space="0" w:color="auto"/>
            </w:tcBorders>
          </w:tcPr>
          <w:p w:rsidR="00972798" w:rsidRPr="003F68E7" w:rsidRDefault="00972798" w:rsidP="00972798">
            <w:pPr>
              <w:numPr>
                <w:ilvl w:val="12"/>
                <w:numId w:val="0"/>
              </w:numPr>
              <w:spacing w:line="480" w:lineRule="auto"/>
              <w:ind w:right="115"/>
              <w:jc w:val="center"/>
              <w:rPr>
                <w:sz w:val="18"/>
                <w:lang w:val="ru-RU"/>
              </w:rPr>
            </w:pPr>
            <w:r w:rsidRPr="003F68E7">
              <w:rPr>
                <w:sz w:val="18"/>
                <w:lang w:val="ru-RU"/>
              </w:rPr>
              <w:t>1603</w:t>
            </w:r>
          </w:p>
        </w:tc>
      </w:tr>
      <w:tr w:rsidR="0051181A" w:rsidRPr="003F68E7" w:rsidTr="0051181A">
        <w:trPr>
          <w:jc w:val="center"/>
        </w:trPr>
        <w:tc>
          <w:tcPr>
            <w:tcW w:w="1394" w:type="dxa"/>
            <w:tcBorders>
              <w:top w:val="single" w:sz="4" w:space="0" w:color="auto"/>
              <w:left w:val="single" w:sz="4" w:space="0" w:color="auto"/>
              <w:bottom w:val="single" w:sz="4" w:space="0" w:color="auto"/>
              <w:right w:val="single" w:sz="4" w:space="0" w:color="auto"/>
            </w:tcBorders>
          </w:tcPr>
          <w:p w:rsidR="00972798" w:rsidRPr="003F68E7" w:rsidRDefault="00972798" w:rsidP="00FD2F80">
            <w:pPr>
              <w:numPr>
                <w:ilvl w:val="12"/>
                <w:numId w:val="0"/>
              </w:numPr>
              <w:jc w:val="center"/>
              <w:rPr>
                <w:lang w:val="ru-RU"/>
              </w:rPr>
            </w:pPr>
          </w:p>
        </w:tc>
        <w:tc>
          <w:tcPr>
            <w:tcW w:w="2838" w:type="dxa"/>
            <w:vMerge/>
            <w:tcBorders>
              <w:left w:val="single" w:sz="4" w:space="0" w:color="auto"/>
              <w:bottom w:val="single" w:sz="4" w:space="0" w:color="auto"/>
              <w:right w:val="single" w:sz="4" w:space="0" w:color="auto"/>
            </w:tcBorders>
          </w:tcPr>
          <w:p w:rsidR="00972798" w:rsidRPr="003F68E7" w:rsidRDefault="00972798" w:rsidP="00FD2F80">
            <w:pPr>
              <w:numPr>
                <w:ilvl w:val="12"/>
                <w:numId w:val="0"/>
              </w:numPr>
              <w:rPr>
                <w:lang w:val="ru-RU"/>
              </w:rPr>
            </w:pPr>
          </w:p>
        </w:tc>
        <w:tc>
          <w:tcPr>
            <w:tcW w:w="1122" w:type="dxa"/>
            <w:tcBorders>
              <w:top w:val="single" w:sz="4" w:space="0" w:color="auto"/>
              <w:left w:val="single" w:sz="4" w:space="0" w:color="auto"/>
              <w:bottom w:val="single" w:sz="4" w:space="0" w:color="auto"/>
              <w:right w:val="single" w:sz="4" w:space="0" w:color="auto"/>
            </w:tcBorders>
          </w:tcPr>
          <w:p w:rsidR="00972798" w:rsidRPr="003F68E7" w:rsidRDefault="00972798" w:rsidP="00FD2F80">
            <w:pPr>
              <w:numPr>
                <w:ilvl w:val="12"/>
                <w:numId w:val="0"/>
              </w:numPr>
              <w:rPr>
                <w:lang w:val="ru-RU"/>
              </w:rPr>
            </w:pPr>
          </w:p>
        </w:tc>
        <w:tc>
          <w:tcPr>
            <w:tcW w:w="1018" w:type="dxa"/>
            <w:vMerge/>
            <w:tcBorders>
              <w:left w:val="single" w:sz="4" w:space="0" w:color="auto"/>
              <w:bottom w:val="single" w:sz="4" w:space="0" w:color="auto"/>
              <w:right w:val="single" w:sz="4" w:space="0" w:color="auto"/>
            </w:tcBorders>
          </w:tcPr>
          <w:p w:rsidR="00972798" w:rsidRPr="003F68E7" w:rsidRDefault="00972798" w:rsidP="00FD2F80">
            <w:pPr>
              <w:numPr>
                <w:ilvl w:val="12"/>
                <w:numId w:val="0"/>
              </w:numPr>
              <w:ind w:right="98"/>
              <w:jc w:val="right"/>
              <w:rPr>
                <w:sz w:val="18"/>
                <w:lang w:val="ru-RU"/>
              </w:rPr>
            </w:pPr>
          </w:p>
        </w:tc>
        <w:tc>
          <w:tcPr>
            <w:tcW w:w="875" w:type="dxa"/>
            <w:vMerge/>
            <w:tcBorders>
              <w:left w:val="single" w:sz="4" w:space="0" w:color="auto"/>
              <w:bottom w:val="single" w:sz="4" w:space="0" w:color="auto"/>
              <w:right w:val="single" w:sz="4" w:space="0" w:color="auto"/>
            </w:tcBorders>
          </w:tcPr>
          <w:p w:rsidR="00972798" w:rsidRPr="003F68E7" w:rsidRDefault="00972798" w:rsidP="00FD2F80">
            <w:pPr>
              <w:numPr>
                <w:ilvl w:val="12"/>
                <w:numId w:val="0"/>
              </w:numPr>
              <w:ind w:right="-9"/>
              <w:jc w:val="right"/>
              <w:rPr>
                <w:sz w:val="18"/>
                <w:lang w:val="ru-RU"/>
              </w:rPr>
            </w:pPr>
          </w:p>
        </w:tc>
        <w:tc>
          <w:tcPr>
            <w:tcW w:w="875" w:type="dxa"/>
            <w:vMerge/>
            <w:tcBorders>
              <w:left w:val="single" w:sz="4" w:space="0" w:color="auto"/>
              <w:bottom w:val="single" w:sz="4" w:space="0" w:color="auto"/>
              <w:right w:val="single" w:sz="4" w:space="0" w:color="auto"/>
            </w:tcBorders>
          </w:tcPr>
          <w:p w:rsidR="00972798" w:rsidRPr="003F68E7" w:rsidRDefault="00972798" w:rsidP="00FD2F80">
            <w:pPr>
              <w:numPr>
                <w:ilvl w:val="12"/>
                <w:numId w:val="0"/>
              </w:numPr>
              <w:ind w:right="115"/>
              <w:jc w:val="right"/>
              <w:rPr>
                <w:sz w:val="18"/>
                <w:lang w:val="ru-RU"/>
              </w:rPr>
            </w:pPr>
          </w:p>
        </w:tc>
        <w:tc>
          <w:tcPr>
            <w:tcW w:w="875" w:type="dxa"/>
            <w:vMerge/>
            <w:tcBorders>
              <w:left w:val="single" w:sz="4" w:space="0" w:color="auto"/>
              <w:bottom w:val="single" w:sz="4" w:space="0" w:color="auto"/>
              <w:right w:val="single" w:sz="4" w:space="0" w:color="auto"/>
            </w:tcBorders>
          </w:tcPr>
          <w:p w:rsidR="00972798" w:rsidRPr="003F68E7" w:rsidRDefault="00972798" w:rsidP="00FD2F80">
            <w:pPr>
              <w:numPr>
                <w:ilvl w:val="12"/>
                <w:numId w:val="0"/>
              </w:numPr>
              <w:ind w:right="115"/>
              <w:jc w:val="right"/>
              <w:rPr>
                <w:sz w:val="18"/>
                <w:lang w:val="ru-RU"/>
              </w:rPr>
            </w:pP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i/>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в.т.ч. соль</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i/>
                <w:sz w:val="18"/>
                <w:lang w:val="ru-RU"/>
              </w:rPr>
            </w:pPr>
            <w:r w:rsidRPr="003F68E7">
              <w:rPr>
                <w:i/>
                <w:sz w:val="18"/>
                <w:lang w:val="ru-RU"/>
              </w:rPr>
              <w:t>360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i/>
                <w:sz w:val="18"/>
                <w:lang w:val="ru-RU"/>
              </w:rPr>
            </w:pPr>
            <w:r w:rsidRPr="003F68E7">
              <w:rPr>
                <w:i/>
                <w:sz w:val="18"/>
                <w:lang w:val="ru-RU"/>
              </w:rPr>
              <w:t>21600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12</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i/>
                <w:sz w:val="18"/>
                <w:lang w:val="ru-RU"/>
              </w:rPr>
            </w:pPr>
            <w:r w:rsidRPr="003F68E7">
              <w:rPr>
                <w:i/>
                <w:sz w:val="18"/>
                <w:lang w:val="ru-RU"/>
              </w:rPr>
              <w:t>720</w:t>
            </w:r>
          </w:p>
        </w:tc>
      </w:tr>
      <w:tr w:rsidR="0051181A" w:rsidRPr="003F68E7" w:rsidTr="00FD2F80">
        <w:trPr>
          <w:cantSplit/>
          <w:jc w:val="center"/>
        </w:trPr>
        <w:tc>
          <w:tcPr>
            <w:tcW w:w="1394" w:type="dxa"/>
            <w:vMerge w:val="restart"/>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jc w:val="center"/>
              <w:rPr>
                <w:lang w:val="ru-RU"/>
              </w:rPr>
            </w:pPr>
            <w:r w:rsidRPr="003F68E7">
              <w:rPr>
                <w:sz w:val="22"/>
                <w:lang w:val="ru-RU"/>
              </w:rPr>
              <w:t>12</w:t>
            </w:r>
            <w:r w:rsidR="00E1072B" w:rsidRPr="003F68E7">
              <w:rPr>
                <w:sz w:val="22"/>
                <w:lang w:val="ru-RU"/>
              </w:rPr>
              <w:t>.</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Перестановка</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left="-194" w:right="98" w:firstLine="194"/>
              <w:jc w:val="right"/>
              <w:rPr>
                <w:sz w:val="18"/>
                <w:lang w:val="ru-RU"/>
              </w:rPr>
            </w:pPr>
            <w:r w:rsidRPr="003F68E7">
              <w:rPr>
                <w:sz w:val="18"/>
                <w:lang w:val="ru-RU"/>
              </w:rPr>
              <w:t>900</w:t>
            </w:r>
            <w:r w:rsidR="00D26EAB" w:rsidRPr="003F68E7">
              <w:rPr>
                <w:sz w:val="18"/>
                <w:lang w:val="ru-RU"/>
              </w:rPr>
              <w:t>**</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45000</w:t>
            </w:r>
            <w:r w:rsidR="00D26EAB" w:rsidRPr="003F68E7">
              <w:rPr>
                <w:sz w:val="18"/>
                <w:lang w:val="ru-RU"/>
              </w:rPr>
              <w:t>**</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30</w:t>
            </w:r>
            <w:r w:rsidR="00D26EAB" w:rsidRPr="003F68E7">
              <w:rPr>
                <w:sz w:val="18"/>
                <w:lang w:val="ru-RU"/>
              </w:rPr>
              <w:t>**</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1500</w:t>
            </w:r>
            <w:r w:rsidR="00D26EAB" w:rsidRPr="003F68E7">
              <w:rPr>
                <w:sz w:val="18"/>
                <w:lang w:val="ru-RU"/>
              </w:rPr>
              <w:t>**</w:t>
            </w:r>
          </w:p>
        </w:tc>
      </w:tr>
      <w:tr w:rsidR="0051181A" w:rsidRPr="003F68E7" w:rsidTr="00FD2F80">
        <w:trPr>
          <w:cantSplit/>
          <w:jc w:val="center"/>
        </w:trPr>
        <w:tc>
          <w:tcPr>
            <w:tcW w:w="1394" w:type="dxa"/>
            <w:vMerge/>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r w:rsidRPr="003F68E7">
              <w:rPr>
                <w:i/>
                <w:sz w:val="22"/>
                <w:lang w:val="ru-RU"/>
              </w:rPr>
              <w:t>в т.ч. химикаты</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450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22500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15</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750</w:t>
            </w:r>
          </w:p>
        </w:tc>
      </w:tr>
      <w:tr w:rsidR="0051181A"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jc w:val="center"/>
              <w:rPr>
                <w:lang w:val="ru-RU"/>
              </w:rPr>
            </w:pPr>
            <w:r w:rsidRPr="003F68E7">
              <w:rPr>
                <w:sz w:val="22"/>
                <w:lang w:val="ru-RU"/>
              </w:rPr>
              <w:t>13</w:t>
            </w:r>
            <w:r w:rsidR="00E1072B" w:rsidRPr="003F68E7">
              <w:rPr>
                <w:sz w:val="22"/>
                <w:lang w:val="ru-RU"/>
              </w:rPr>
              <w:t>.</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Грузы в контейнерах</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8"/>
              <w:jc w:val="right"/>
              <w:rPr>
                <w:sz w:val="18"/>
                <w:lang w:val="ru-RU"/>
              </w:rPr>
            </w:pPr>
            <w:r w:rsidRPr="003F68E7">
              <w:rPr>
                <w:sz w:val="18"/>
                <w:lang w:val="ru-RU"/>
              </w:rPr>
              <w:t>3600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9"/>
              <w:jc w:val="right"/>
              <w:rPr>
                <w:sz w:val="18"/>
                <w:lang w:val="ru-RU"/>
              </w:rPr>
            </w:pPr>
            <w:r w:rsidRPr="003F68E7">
              <w:rPr>
                <w:sz w:val="18"/>
                <w:lang w:val="ru-RU"/>
              </w:rPr>
              <w:t>18</w:t>
            </w:r>
            <w:r w:rsidR="00D749A2" w:rsidRPr="003F68E7">
              <w:rPr>
                <w:sz w:val="18"/>
                <w:lang w:val="ru-RU"/>
              </w:rPr>
              <w:t>00</w:t>
            </w:r>
            <w:r w:rsidR="00E1072B" w:rsidRPr="003F68E7">
              <w:rPr>
                <w:sz w:val="18"/>
                <w:lang w:val="ru-RU"/>
              </w:rPr>
              <w:t>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120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972798" w:rsidP="00FD2F80">
            <w:pPr>
              <w:numPr>
                <w:ilvl w:val="12"/>
                <w:numId w:val="0"/>
              </w:numPr>
              <w:ind w:right="115"/>
              <w:jc w:val="right"/>
              <w:rPr>
                <w:sz w:val="18"/>
                <w:lang w:val="ru-RU"/>
              </w:rPr>
            </w:pPr>
            <w:r w:rsidRPr="003F68E7">
              <w:rPr>
                <w:sz w:val="18"/>
                <w:lang w:val="ru-RU"/>
              </w:rPr>
              <w:t>6</w:t>
            </w:r>
            <w:r w:rsidR="00D749A2" w:rsidRPr="003F68E7">
              <w:rPr>
                <w:sz w:val="18"/>
                <w:lang w:val="ru-RU"/>
              </w:rPr>
              <w:t>000</w:t>
            </w:r>
          </w:p>
        </w:tc>
      </w:tr>
      <w:tr w:rsidR="00972798" w:rsidRPr="003F68E7" w:rsidTr="00FD2F80">
        <w:trPr>
          <w:jc w:val="center"/>
        </w:trPr>
        <w:tc>
          <w:tcPr>
            <w:tcW w:w="1394"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jc w:val="center"/>
              <w:rPr>
                <w:lang w:val="ru-RU"/>
              </w:rPr>
            </w:pPr>
            <w:r w:rsidRPr="003F68E7">
              <w:rPr>
                <w:sz w:val="22"/>
                <w:lang w:val="ru-RU"/>
              </w:rPr>
              <w:t>1</w:t>
            </w:r>
            <w:r w:rsidR="00972798" w:rsidRPr="003F68E7">
              <w:rPr>
                <w:sz w:val="22"/>
                <w:lang w:val="ru-RU"/>
              </w:rPr>
              <w:t>4.</w:t>
            </w:r>
          </w:p>
        </w:tc>
        <w:tc>
          <w:tcPr>
            <w:tcW w:w="283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lang w:val="ru-RU"/>
              </w:rPr>
            </w:pPr>
            <w:r w:rsidRPr="003F68E7">
              <w:rPr>
                <w:sz w:val="22"/>
                <w:lang w:val="ru-RU"/>
              </w:rPr>
              <w:t>Зерно с навалом</w:t>
            </w:r>
          </w:p>
        </w:tc>
        <w:tc>
          <w:tcPr>
            <w:tcW w:w="1122"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rPr>
                <w:i/>
                <w:lang w:val="ru-RU"/>
              </w:rPr>
            </w:pPr>
          </w:p>
        </w:tc>
        <w:tc>
          <w:tcPr>
            <w:tcW w:w="1018"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8"/>
              <w:jc w:val="right"/>
              <w:rPr>
                <w:sz w:val="18"/>
                <w:lang w:val="ru-RU"/>
              </w:rPr>
            </w:pPr>
            <w:r w:rsidRPr="003F68E7">
              <w:rPr>
                <w:sz w:val="18"/>
                <w:lang w:val="ru-RU"/>
              </w:rPr>
              <w:t>600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9"/>
              <w:jc w:val="right"/>
              <w:rPr>
                <w:sz w:val="18"/>
                <w:lang w:val="ru-RU"/>
              </w:rPr>
            </w:pPr>
            <w:r w:rsidRPr="003F68E7">
              <w:rPr>
                <w:sz w:val="18"/>
                <w:lang w:val="ru-RU"/>
              </w:rPr>
              <w:t>27000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20</w:t>
            </w:r>
          </w:p>
        </w:tc>
        <w:tc>
          <w:tcPr>
            <w:tcW w:w="875" w:type="dxa"/>
            <w:tcBorders>
              <w:top w:val="single" w:sz="4" w:space="0" w:color="auto"/>
              <w:left w:val="single" w:sz="4" w:space="0" w:color="auto"/>
              <w:bottom w:val="single" w:sz="4" w:space="0" w:color="auto"/>
              <w:right w:val="single" w:sz="4" w:space="0" w:color="auto"/>
            </w:tcBorders>
          </w:tcPr>
          <w:p w:rsidR="00E1072B" w:rsidRPr="003F68E7" w:rsidRDefault="00E1072B" w:rsidP="00FD2F80">
            <w:pPr>
              <w:numPr>
                <w:ilvl w:val="12"/>
                <w:numId w:val="0"/>
              </w:numPr>
              <w:ind w:right="115"/>
              <w:jc w:val="right"/>
              <w:rPr>
                <w:sz w:val="18"/>
                <w:lang w:val="ru-RU"/>
              </w:rPr>
            </w:pPr>
            <w:r w:rsidRPr="003F68E7">
              <w:rPr>
                <w:sz w:val="18"/>
                <w:lang w:val="ru-RU"/>
              </w:rPr>
              <w:t>900</w:t>
            </w:r>
          </w:p>
        </w:tc>
      </w:tr>
    </w:tbl>
    <w:p w:rsidR="00B9769E" w:rsidRDefault="00B9769E" w:rsidP="00E1072B">
      <w:pPr>
        <w:numPr>
          <w:ilvl w:val="12"/>
          <w:numId w:val="0"/>
        </w:numPr>
        <w:ind w:firstLine="567"/>
        <w:rPr>
          <w:i/>
          <w:sz w:val="20"/>
          <w:lang w:val="ru-RU"/>
        </w:rPr>
      </w:pPr>
    </w:p>
    <w:p w:rsidR="00E1072B" w:rsidRPr="003F68E7" w:rsidRDefault="00E1072B" w:rsidP="00E1072B">
      <w:pPr>
        <w:numPr>
          <w:ilvl w:val="12"/>
          <w:numId w:val="0"/>
        </w:numPr>
        <w:ind w:firstLine="567"/>
        <w:rPr>
          <w:sz w:val="20"/>
          <w:lang w:val="ru-RU"/>
        </w:rPr>
      </w:pPr>
      <w:r w:rsidRPr="003F68E7">
        <w:rPr>
          <w:i/>
          <w:sz w:val="20"/>
          <w:lang w:val="ru-RU"/>
        </w:rPr>
        <w:t>Примечание:</w:t>
      </w:r>
      <w:r w:rsidRPr="003F68E7">
        <w:rPr>
          <w:sz w:val="20"/>
          <w:lang w:val="ru-RU"/>
        </w:rPr>
        <w:t xml:space="preserve">   Летний период: с 01 апреля по 31 октября.</w:t>
      </w:r>
    </w:p>
    <w:p w:rsidR="00E1072B" w:rsidRPr="003F68E7" w:rsidRDefault="00E1072B" w:rsidP="00D26EAB">
      <w:pPr>
        <w:numPr>
          <w:ilvl w:val="12"/>
          <w:numId w:val="0"/>
        </w:numPr>
        <w:spacing w:after="100"/>
        <w:ind w:firstLine="1843"/>
        <w:rPr>
          <w:sz w:val="20"/>
          <w:lang w:val="ru-RU"/>
        </w:rPr>
      </w:pPr>
      <w:r w:rsidRPr="003F68E7">
        <w:rPr>
          <w:sz w:val="20"/>
          <w:lang w:val="ru-RU"/>
        </w:rPr>
        <w:t>Зимний период: с 01 ноября по 31 марта.</w:t>
      </w:r>
    </w:p>
    <w:p w:rsidR="00497B7B" w:rsidRPr="003F68E7" w:rsidRDefault="00D26EAB" w:rsidP="00E1072B">
      <w:pPr>
        <w:pStyle w:val="BodyTextIndent21"/>
        <w:numPr>
          <w:ilvl w:val="12"/>
          <w:numId w:val="0"/>
        </w:numPr>
        <w:tabs>
          <w:tab w:val="left" w:pos="6946"/>
        </w:tabs>
        <w:ind w:left="1200" w:hanging="349"/>
        <w:rPr>
          <w:rFonts w:ascii="Times New Roman" w:hAnsi="Times New Roman" w:cs="Times New Roman"/>
          <w:sz w:val="20"/>
        </w:rPr>
      </w:pPr>
      <w:r w:rsidRPr="003F68E7">
        <w:rPr>
          <w:rFonts w:ascii="Times New Roman" w:hAnsi="Times New Roman" w:cs="Times New Roman"/>
          <w:sz w:val="20"/>
        </w:rPr>
        <w:t>*</w:t>
      </w:r>
      <w:r w:rsidR="00E1072B" w:rsidRPr="003F68E7">
        <w:rPr>
          <w:rFonts w:ascii="Times New Roman" w:hAnsi="Times New Roman" w:cs="Times New Roman"/>
          <w:sz w:val="20"/>
        </w:rPr>
        <w:t xml:space="preserve"> - Окатыши в полувагонах с заваренными люками по отдельному согласованию при месячном планировании</w:t>
      </w:r>
    </w:p>
    <w:p w:rsidR="00E1072B" w:rsidRPr="003F68E7" w:rsidRDefault="00D26EAB" w:rsidP="00E1072B">
      <w:pPr>
        <w:pStyle w:val="BodyTextIndent21"/>
        <w:numPr>
          <w:ilvl w:val="12"/>
          <w:numId w:val="0"/>
        </w:numPr>
        <w:tabs>
          <w:tab w:val="left" w:pos="6946"/>
        </w:tabs>
        <w:ind w:left="1200" w:hanging="349"/>
        <w:rPr>
          <w:rFonts w:ascii="Times New Roman" w:hAnsi="Times New Roman" w:cs="Times New Roman"/>
          <w:sz w:val="20"/>
        </w:rPr>
      </w:pPr>
      <w:r w:rsidRPr="003F68E7">
        <w:rPr>
          <w:rFonts w:ascii="Times New Roman" w:hAnsi="Times New Roman" w:cs="Times New Roman"/>
          <w:sz w:val="20"/>
        </w:rPr>
        <w:t>**</w:t>
      </w:r>
      <w:r w:rsidR="00E1072B" w:rsidRPr="003F68E7">
        <w:rPr>
          <w:rFonts w:ascii="Times New Roman" w:hAnsi="Times New Roman" w:cs="Times New Roman"/>
          <w:sz w:val="20"/>
        </w:rPr>
        <w:t xml:space="preserve"> - в обоих направлениях</w:t>
      </w:r>
    </w:p>
    <w:p w:rsidR="000B76D8" w:rsidRPr="003F68E7" w:rsidRDefault="000B76D8" w:rsidP="00E1072B">
      <w:pPr>
        <w:pStyle w:val="BodyTextIndent21"/>
        <w:numPr>
          <w:ilvl w:val="12"/>
          <w:numId w:val="0"/>
        </w:numPr>
        <w:tabs>
          <w:tab w:val="left" w:pos="6946"/>
        </w:tabs>
        <w:ind w:left="1200" w:hanging="349"/>
        <w:rPr>
          <w:rFonts w:ascii="Times New Roman" w:hAnsi="Times New Roman" w:cs="Times New Roman"/>
          <w:sz w:val="20"/>
        </w:rPr>
      </w:pPr>
      <w:r w:rsidRPr="003F68E7">
        <w:rPr>
          <w:rFonts w:ascii="Times New Roman" w:hAnsi="Times New Roman" w:cs="Times New Roman"/>
          <w:sz w:val="20"/>
        </w:rPr>
        <w:t>***-Перегрузка рудного концентрата в зимний период осуществляется на основании дополнительного согласования.</w:t>
      </w:r>
    </w:p>
    <w:p w:rsidR="00E1072B" w:rsidRPr="003F68E7" w:rsidRDefault="00D44207" w:rsidP="00111019">
      <w:pPr>
        <w:keepNext/>
        <w:spacing w:line="360" w:lineRule="atLeast"/>
        <w:ind w:firstLine="708"/>
        <w:jc w:val="both"/>
        <w:rPr>
          <w:sz w:val="28"/>
          <w:szCs w:val="28"/>
          <w:lang w:val="ru-RU"/>
        </w:rPr>
      </w:pPr>
      <w:r w:rsidRPr="003F68E7">
        <w:rPr>
          <w:sz w:val="28"/>
          <w:szCs w:val="28"/>
          <w:lang w:val="ru-RU"/>
        </w:rPr>
        <w:t>2.5. А</w:t>
      </w:r>
      <w:r w:rsidR="00E1072B" w:rsidRPr="003F68E7">
        <w:rPr>
          <w:sz w:val="28"/>
          <w:szCs w:val="28"/>
          <w:lang w:val="ru-RU"/>
        </w:rPr>
        <w:t>О «Укрзализныця» информирует о перегрузочных и перестановочных возможностях украинской стороны</w:t>
      </w:r>
      <w:r w:rsidR="00557CCD" w:rsidRPr="003F68E7">
        <w:rPr>
          <w:sz w:val="28"/>
          <w:szCs w:val="28"/>
          <w:lang w:val="ru-RU"/>
        </w:rPr>
        <w:t>.</w:t>
      </w:r>
    </w:p>
    <w:p w:rsidR="00E1072B" w:rsidRPr="003F68E7" w:rsidRDefault="00E1072B" w:rsidP="00111019">
      <w:pPr>
        <w:keepNext/>
        <w:spacing w:line="360" w:lineRule="atLeast"/>
        <w:jc w:val="both"/>
        <w:rPr>
          <w:sz w:val="28"/>
          <w:szCs w:val="28"/>
          <w:lang w:val="ru-RU"/>
        </w:rPr>
      </w:pPr>
      <w:r w:rsidRPr="003F68E7">
        <w:rPr>
          <w:sz w:val="28"/>
          <w:szCs w:val="28"/>
          <w:lang w:val="ru-RU"/>
        </w:rPr>
        <w:t>В том числе по терминалам: (сводная таблица по всем терминалам)</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2693"/>
        <w:gridCol w:w="2320"/>
        <w:gridCol w:w="986"/>
        <w:gridCol w:w="834"/>
        <w:gridCol w:w="970"/>
        <w:gridCol w:w="810"/>
      </w:tblGrid>
      <w:tr w:rsidR="00E1072B" w:rsidRPr="003F68E7" w:rsidTr="00FD2F80">
        <w:trPr>
          <w:trHeight w:val="155"/>
        </w:trPr>
        <w:tc>
          <w:tcPr>
            <w:tcW w:w="921" w:type="dxa"/>
            <w:vMerge w:val="restart"/>
            <w:shd w:val="clear" w:color="auto" w:fill="auto"/>
            <w:vAlign w:val="center"/>
          </w:tcPr>
          <w:p w:rsidR="00E1072B" w:rsidRPr="003F68E7" w:rsidRDefault="00E1072B" w:rsidP="00FD2F80">
            <w:pPr>
              <w:keepNext/>
              <w:spacing w:after="120"/>
              <w:jc w:val="both"/>
              <w:rPr>
                <w:lang w:val="ru-RU"/>
              </w:rPr>
            </w:pPr>
            <w:r w:rsidRPr="003F68E7">
              <w:rPr>
                <w:lang w:val="ru-RU"/>
              </w:rPr>
              <w:t>№№</w:t>
            </w:r>
          </w:p>
        </w:tc>
        <w:tc>
          <w:tcPr>
            <w:tcW w:w="2693" w:type="dxa"/>
            <w:vMerge w:val="restart"/>
            <w:shd w:val="clear" w:color="auto" w:fill="auto"/>
          </w:tcPr>
          <w:p w:rsidR="00E1072B" w:rsidRPr="003F68E7" w:rsidRDefault="00E1072B" w:rsidP="00FD2F80">
            <w:pPr>
              <w:keepNext/>
              <w:spacing w:after="120"/>
              <w:jc w:val="both"/>
              <w:rPr>
                <w:b/>
                <w:bCs/>
                <w:lang w:val="ru-RU"/>
              </w:rPr>
            </w:pPr>
          </w:p>
          <w:p w:rsidR="00E1072B" w:rsidRPr="003F68E7" w:rsidRDefault="0093540A" w:rsidP="00FD2F80">
            <w:pPr>
              <w:keepNext/>
              <w:spacing w:after="120"/>
              <w:jc w:val="both"/>
              <w:rPr>
                <w:lang w:val="ru-RU"/>
              </w:rPr>
            </w:pPr>
            <w:r w:rsidRPr="003F68E7">
              <w:rPr>
                <w:b/>
                <w:bCs/>
              </w:rPr>
              <w:t>Наименование</w:t>
            </w:r>
            <w:r w:rsidRPr="003F68E7">
              <w:rPr>
                <w:b/>
                <w:bCs/>
                <w:lang w:val="ru-RU"/>
              </w:rPr>
              <w:t xml:space="preserve"> </w:t>
            </w:r>
            <w:r w:rsidR="00E1072B" w:rsidRPr="003F68E7">
              <w:rPr>
                <w:b/>
                <w:bCs/>
              </w:rPr>
              <w:t xml:space="preserve"> груза</w:t>
            </w:r>
          </w:p>
        </w:tc>
        <w:tc>
          <w:tcPr>
            <w:tcW w:w="2320" w:type="dxa"/>
            <w:vMerge w:val="restart"/>
            <w:shd w:val="clear" w:color="auto" w:fill="auto"/>
          </w:tcPr>
          <w:p w:rsidR="00E1072B" w:rsidRPr="003F68E7" w:rsidRDefault="00E1072B" w:rsidP="00FD2F80">
            <w:pPr>
              <w:keepNext/>
              <w:spacing w:after="120"/>
              <w:jc w:val="both"/>
              <w:rPr>
                <w:lang w:val="ru-RU"/>
              </w:rPr>
            </w:pPr>
          </w:p>
          <w:p w:rsidR="00E1072B" w:rsidRPr="003F68E7" w:rsidRDefault="00E1072B" w:rsidP="00FD2F80">
            <w:pPr>
              <w:keepNext/>
              <w:spacing w:after="120"/>
              <w:jc w:val="center"/>
              <w:rPr>
                <w:lang w:val="ru-RU"/>
              </w:rPr>
            </w:pPr>
            <w:r w:rsidRPr="003F68E7">
              <w:t>Способ</w:t>
            </w:r>
          </w:p>
        </w:tc>
        <w:tc>
          <w:tcPr>
            <w:tcW w:w="1820" w:type="dxa"/>
            <w:gridSpan w:val="2"/>
            <w:shd w:val="clear" w:color="auto" w:fill="auto"/>
            <w:vAlign w:val="center"/>
          </w:tcPr>
          <w:p w:rsidR="00E1072B" w:rsidRPr="003F68E7" w:rsidRDefault="00E1072B" w:rsidP="00FD2F80">
            <w:pPr>
              <w:keepNext/>
              <w:spacing w:after="120"/>
              <w:jc w:val="center"/>
              <w:rPr>
                <w:lang w:val="ru-RU"/>
              </w:rPr>
            </w:pPr>
            <w:r w:rsidRPr="003F68E7">
              <w:t>в среднем за месяц</w:t>
            </w:r>
          </w:p>
        </w:tc>
        <w:tc>
          <w:tcPr>
            <w:tcW w:w="1780" w:type="dxa"/>
            <w:gridSpan w:val="2"/>
            <w:shd w:val="clear" w:color="auto" w:fill="auto"/>
          </w:tcPr>
          <w:p w:rsidR="00E1072B" w:rsidRPr="003F68E7" w:rsidRDefault="00E1072B" w:rsidP="00FD2F80">
            <w:pPr>
              <w:keepNext/>
              <w:spacing w:after="120"/>
              <w:jc w:val="center"/>
              <w:rPr>
                <w:lang w:val="ru-RU"/>
              </w:rPr>
            </w:pPr>
            <w:r w:rsidRPr="003F68E7">
              <w:t>в среднем за сутки</w:t>
            </w:r>
          </w:p>
        </w:tc>
      </w:tr>
      <w:tr w:rsidR="00E1072B" w:rsidRPr="003F68E7" w:rsidTr="00FD2F80">
        <w:trPr>
          <w:trHeight w:val="526"/>
        </w:trPr>
        <w:tc>
          <w:tcPr>
            <w:tcW w:w="921" w:type="dxa"/>
            <w:vMerge/>
            <w:shd w:val="clear" w:color="auto" w:fill="auto"/>
            <w:vAlign w:val="center"/>
          </w:tcPr>
          <w:p w:rsidR="00E1072B" w:rsidRPr="003F68E7" w:rsidRDefault="00E1072B" w:rsidP="00FD2F80">
            <w:pPr>
              <w:keepNext/>
              <w:spacing w:after="120"/>
              <w:jc w:val="both"/>
            </w:pPr>
          </w:p>
        </w:tc>
        <w:tc>
          <w:tcPr>
            <w:tcW w:w="2693" w:type="dxa"/>
            <w:vMerge/>
            <w:shd w:val="clear" w:color="auto" w:fill="auto"/>
          </w:tcPr>
          <w:p w:rsidR="00E1072B" w:rsidRPr="003F68E7" w:rsidRDefault="00E1072B" w:rsidP="00FD2F80">
            <w:pPr>
              <w:keepNext/>
              <w:spacing w:after="120"/>
              <w:jc w:val="both"/>
              <w:rPr>
                <w:lang w:val="ru-RU"/>
              </w:rPr>
            </w:pPr>
          </w:p>
        </w:tc>
        <w:tc>
          <w:tcPr>
            <w:tcW w:w="2320" w:type="dxa"/>
            <w:vMerge/>
            <w:shd w:val="clear" w:color="auto" w:fill="auto"/>
          </w:tcPr>
          <w:p w:rsidR="00E1072B" w:rsidRPr="003F68E7" w:rsidRDefault="00E1072B" w:rsidP="00FD2F80">
            <w:pPr>
              <w:keepNext/>
              <w:spacing w:after="120"/>
              <w:jc w:val="both"/>
              <w:rPr>
                <w:lang w:val="ru-RU"/>
              </w:rPr>
            </w:pPr>
          </w:p>
        </w:tc>
        <w:tc>
          <w:tcPr>
            <w:tcW w:w="986" w:type="dxa"/>
            <w:shd w:val="clear" w:color="auto" w:fill="auto"/>
          </w:tcPr>
          <w:p w:rsidR="00E1072B" w:rsidRPr="003F68E7" w:rsidRDefault="00E1072B" w:rsidP="00FD2F80">
            <w:pPr>
              <w:keepNext/>
              <w:spacing w:after="120"/>
              <w:jc w:val="both"/>
              <w:rPr>
                <w:lang w:val="ru-RU"/>
              </w:rPr>
            </w:pPr>
            <w:r w:rsidRPr="003F68E7">
              <w:t>вагоны</w:t>
            </w:r>
          </w:p>
        </w:tc>
        <w:tc>
          <w:tcPr>
            <w:tcW w:w="834" w:type="dxa"/>
            <w:shd w:val="clear" w:color="auto" w:fill="auto"/>
          </w:tcPr>
          <w:p w:rsidR="00E1072B" w:rsidRPr="003F68E7" w:rsidRDefault="00E1072B" w:rsidP="00FD2F80">
            <w:pPr>
              <w:keepNext/>
              <w:tabs>
                <w:tab w:val="left" w:pos="577"/>
              </w:tabs>
            </w:pPr>
            <w:r w:rsidRPr="003F68E7">
              <w:t>тыс.</w:t>
            </w:r>
          </w:p>
          <w:p w:rsidR="00E1072B" w:rsidRPr="003F68E7" w:rsidRDefault="00E1072B" w:rsidP="00FD2F80">
            <w:pPr>
              <w:keepNext/>
              <w:spacing w:after="120"/>
              <w:jc w:val="both"/>
              <w:rPr>
                <w:lang w:val="ru-RU"/>
              </w:rPr>
            </w:pPr>
            <w:r w:rsidRPr="003F68E7">
              <w:t>тонн</w:t>
            </w:r>
          </w:p>
        </w:tc>
        <w:tc>
          <w:tcPr>
            <w:tcW w:w="970" w:type="dxa"/>
            <w:shd w:val="clear" w:color="auto" w:fill="auto"/>
          </w:tcPr>
          <w:p w:rsidR="00E1072B" w:rsidRPr="003F68E7" w:rsidRDefault="00E1072B" w:rsidP="00FD2F80">
            <w:pPr>
              <w:keepNext/>
              <w:spacing w:after="120"/>
              <w:jc w:val="both"/>
              <w:rPr>
                <w:lang w:val="ru-RU"/>
              </w:rPr>
            </w:pPr>
            <w:r w:rsidRPr="003F68E7">
              <w:t>вагоны</w:t>
            </w:r>
          </w:p>
        </w:tc>
        <w:tc>
          <w:tcPr>
            <w:tcW w:w="810" w:type="dxa"/>
            <w:shd w:val="clear" w:color="auto" w:fill="auto"/>
          </w:tcPr>
          <w:p w:rsidR="00E1072B" w:rsidRPr="003F68E7" w:rsidRDefault="00E1072B" w:rsidP="00FD2F80">
            <w:pPr>
              <w:keepNext/>
              <w:jc w:val="both"/>
            </w:pPr>
            <w:r w:rsidRPr="003F68E7">
              <w:t>тыс.</w:t>
            </w:r>
          </w:p>
          <w:p w:rsidR="00E1072B" w:rsidRPr="003F68E7" w:rsidRDefault="00E1072B" w:rsidP="00FD2F80">
            <w:pPr>
              <w:keepNext/>
              <w:jc w:val="both"/>
              <w:rPr>
                <w:lang w:val="ru-RU"/>
              </w:rPr>
            </w:pPr>
            <w:r w:rsidRPr="003F68E7">
              <w:t>тонн</w:t>
            </w:r>
          </w:p>
        </w:tc>
      </w:tr>
      <w:tr w:rsidR="00E1072B" w:rsidRPr="003F68E7" w:rsidTr="00671299">
        <w:tc>
          <w:tcPr>
            <w:tcW w:w="921" w:type="dxa"/>
            <w:shd w:val="clear" w:color="auto" w:fill="auto"/>
          </w:tcPr>
          <w:p w:rsidR="00E1072B" w:rsidRPr="003F68E7" w:rsidRDefault="00E1072B" w:rsidP="00FD2F80">
            <w:pPr>
              <w:keepNext/>
              <w:jc w:val="both"/>
              <w:rPr>
                <w:lang w:val="ru-RU"/>
              </w:rPr>
            </w:pPr>
            <w:r w:rsidRPr="003F68E7">
              <w:rPr>
                <w:lang w:val="ru-RU"/>
              </w:rPr>
              <w:t>1.</w:t>
            </w:r>
          </w:p>
        </w:tc>
        <w:tc>
          <w:tcPr>
            <w:tcW w:w="2693" w:type="dxa"/>
            <w:shd w:val="clear" w:color="auto" w:fill="auto"/>
          </w:tcPr>
          <w:p w:rsidR="00E1072B" w:rsidRPr="003F68E7" w:rsidRDefault="00E1072B" w:rsidP="00FD2F80">
            <w:pPr>
              <w:pStyle w:val="3"/>
              <w:spacing w:after="0"/>
              <w:jc w:val="left"/>
              <w:rPr>
                <w:b w:val="0"/>
                <w:bCs w:val="0"/>
                <w:sz w:val="24"/>
                <w:szCs w:val="24"/>
              </w:rPr>
            </w:pPr>
            <w:r w:rsidRPr="003F68E7">
              <w:rPr>
                <w:b w:val="0"/>
                <w:bCs w:val="0"/>
                <w:sz w:val="24"/>
                <w:szCs w:val="24"/>
              </w:rPr>
              <w:t>Зерновые (в</w:t>
            </w:r>
            <w:r w:rsidR="005022C6" w:rsidRPr="003F68E7">
              <w:rPr>
                <w:b w:val="0"/>
                <w:bCs w:val="0"/>
                <w:sz w:val="24"/>
                <w:szCs w:val="24"/>
              </w:rPr>
              <w:t xml:space="preserve"> </w:t>
            </w:r>
            <w:r w:rsidRPr="003F68E7">
              <w:rPr>
                <w:b w:val="0"/>
                <w:bCs w:val="0"/>
                <w:sz w:val="24"/>
                <w:szCs w:val="24"/>
              </w:rPr>
              <w:t>вагонах</w:t>
            </w:r>
          </w:p>
          <w:p w:rsidR="00E1072B" w:rsidRPr="003F68E7" w:rsidRDefault="00E1072B" w:rsidP="00FD2F80">
            <w:pPr>
              <w:keepNext/>
              <w:rPr>
                <w:lang w:val="ru-RU"/>
              </w:rPr>
            </w:pPr>
            <w:r w:rsidRPr="003F68E7">
              <w:rPr>
                <w:bCs/>
              </w:rPr>
              <w:t>зерновозах)</w:t>
            </w:r>
          </w:p>
        </w:tc>
        <w:tc>
          <w:tcPr>
            <w:tcW w:w="2320" w:type="dxa"/>
            <w:shd w:val="clear" w:color="auto" w:fill="auto"/>
            <w:vAlign w:val="center"/>
          </w:tcPr>
          <w:p w:rsidR="00E1072B" w:rsidRPr="003F68E7" w:rsidRDefault="00E1072B" w:rsidP="00FD2F80">
            <w:pPr>
              <w:keepNext/>
              <w:jc w:val="center"/>
              <w:rPr>
                <w:lang w:val="ru-RU"/>
              </w:rPr>
            </w:pPr>
            <w:r w:rsidRPr="003F68E7">
              <w:t>перегрузка</w:t>
            </w:r>
          </w:p>
        </w:tc>
        <w:tc>
          <w:tcPr>
            <w:tcW w:w="986" w:type="dxa"/>
            <w:shd w:val="clear" w:color="auto" w:fill="auto"/>
            <w:vAlign w:val="center"/>
          </w:tcPr>
          <w:p w:rsidR="00E1072B" w:rsidRPr="003F68E7" w:rsidRDefault="00E1072B" w:rsidP="00671299">
            <w:pPr>
              <w:keepNext/>
              <w:jc w:val="center"/>
              <w:rPr>
                <w:lang w:val="ru-RU"/>
              </w:rPr>
            </w:pPr>
            <w:r w:rsidRPr="003F68E7">
              <w:t>780</w:t>
            </w:r>
          </w:p>
        </w:tc>
        <w:tc>
          <w:tcPr>
            <w:tcW w:w="834" w:type="dxa"/>
            <w:shd w:val="clear" w:color="auto" w:fill="auto"/>
            <w:vAlign w:val="center"/>
          </w:tcPr>
          <w:p w:rsidR="00E1072B" w:rsidRPr="003F68E7" w:rsidRDefault="00E1072B" w:rsidP="00671299">
            <w:pPr>
              <w:keepNext/>
              <w:jc w:val="center"/>
              <w:rPr>
                <w:lang w:val="ru-RU"/>
              </w:rPr>
            </w:pPr>
            <w:r w:rsidRPr="003F68E7">
              <w:t>39,0</w:t>
            </w:r>
          </w:p>
        </w:tc>
        <w:tc>
          <w:tcPr>
            <w:tcW w:w="970" w:type="dxa"/>
            <w:shd w:val="clear" w:color="auto" w:fill="auto"/>
            <w:vAlign w:val="center"/>
          </w:tcPr>
          <w:p w:rsidR="00E1072B" w:rsidRPr="003F68E7" w:rsidRDefault="00E1072B" w:rsidP="00671299">
            <w:pPr>
              <w:keepNext/>
              <w:jc w:val="center"/>
              <w:rPr>
                <w:lang w:val="ru-RU"/>
              </w:rPr>
            </w:pPr>
            <w:r w:rsidRPr="003F68E7">
              <w:t>26</w:t>
            </w:r>
          </w:p>
        </w:tc>
        <w:tc>
          <w:tcPr>
            <w:tcW w:w="810" w:type="dxa"/>
            <w:shd w:val="clear" w:color="auto" w:fill="auto"/>
            <w:vAlign w:val="center"/>
          </w:tcPr>
          <w:p w:rsidR="00E1072B" w:rsidRPr="003F68E7" w:rsidRDefault="00E1072B" w:rsidP="00671299">
            <w:pPr>
              <w:keepNext/>
              <w:jc w:val="center"/>
              <w:rPr>
                <w:lang w:val="ru-RU"/>
              </w:rPr>
            </w:pPr>
            <w:r w:rsidRPr="003F68E7">
              <w:t>1,3</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2.</w:t>
            </w:r>
          </w:p>
        </w:tc>
        <w:tc>
          <w:tcPr>
            <w:tcW w:w="2693" w:type="dxa"/>
            <w:shd w:val="clear" w:color="auto" w:fill="auto"/>
          </w:tcPr>
          <w:p w:rsidR="00E1072B" w:rsidRPr="003F68E7" w:rsidRDefault="00E1072B" w:rsidP="00FD2F80">
            <w:pPr>
              <w:pStyle w:val="3"/>
              <w:spacing w:after="0"/>
              <w:jc w:val="left"/>
              <w:rPr>
                <w:b w:val="0"/>
                <w:bCs w:val="0"/>
                <w:sz w:val="24"/>
                <w:szCs w:val="24"/>
              </w:rPr>
            </w:pPr>
          </w:p>
          <w:p w:rsidR="00E1072B" w:rsidRPr="003F68E7" w:rsidRDefault="00E1072B" w:rsidP="00FD2F80">
            <w:pPr>
              <w:pStyle w:val="3"/>
              <w:spacing w:after="0"/>
              <w:jc w:val="left"/>
              <w:rPr>
                <w:b w:val="0"/>
                <w:bCs w:val="0"/>
                <w:sz w:val="24"/>
                <w:szCs w:val="24"/>
              </w:rPr>
            </w:pPr>
            <w:r w:rsidRPr="003F68E7">
              <w:rPr>
                <w:b w:val="0"/>
                <w:bCs w:val="0"/>
                <w:sz w:val="24"/>
                <w:szCs w:val="24"/>
              </w:rPr>
              <w:t>Грузы в крытом</w:t>
            </w:r>
          </w:p>
          <w:p w:rsidR="00E1072B" w:rsidRPr="003F68E7" w:rsidRDefault="00E1072B" w:rsidP="00FD2F80">
            <w:pPr>
              <w:keepNext/>
              <w:rPr>
                <w:lang w:val="ru-RU"/>
              </w:rPr>
            </w:pPr>
            <w:r w:rsidRPr="003F68E7">
              <w:rPr>
                <w:bCs/>
                <w:lang w:val="ru-RU"/>
              </w:rPr>
              <w:t>подвижном составе</w:t>
            </w:r>
          </w:p>
        </w:tc>
        <w:tc>
          <w:tcPr>
            <w:tcW w:w="2320" w:type="dxa"/>
            <w:shd w:val="clear" w:color="auto" w:fill="auto"/>
            <w:vAlign w:val="center"/>
          </w:tcPr>
          <w:p w:rsidR="00E1072B" w:rsidRPr="003F68E7" w:rsidRDefault="00E1072B" w:rsidP="00FD2F80">
            <w:pPr>
              <w:keepNext/>
              <w:rPr>
                <w:lang w:val="ru-RU"/>
              </w:rPr>
            </w:pPr>
            <w:r w:rsidRPr="003F68E7">
              <w:rPr>
                <w:lang w:val="ru-RU"/>
              </w:rPr>
              <w:t>перегрузка</w:t>
            </w:r>
          </w:p>
          <w:p w:rsidR="00E1072B" w:rsidRPr="003F68E7" w:rsidRDefault="00E1072B" w:rsidP="00FD2F80">
            <w:pPr>
              <w:keepNext/>
              <w:spacing w:after="120"/>
              <w:rPr>
                <w:lang w:val="ru-RU"/>
              </w:rPr>
            </w:pPr>
            <w:r w:rsidRPr="003F68E7">
              <w:rPr>
                <w:i/>
                <w:iCs/>
                <w:lang w:val="ru-RU"/>
              </w:rPr>
              <w:t>(консервы, напитки, другие тарно-штучные…)</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lang w:val="ru-RU"/>
              </w:rPr>
              <w:t>6630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lang w:val="ru-RU"/>
              </w:rPr>
              <w:t>204,0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lang w:val="ru-RU"/>
              </w:rPr>
              <w:t>221</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lang w:val="ru-RU"/>
              </w:rPr>
              <w:t>6,8</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3.</w:t>
            </w:r>
          </w:p>
        </w:tc>
        <w:tc>
          <w:tcPr>
            <w:tcW w:w="2693" w:type="dxa"/>
            <w:shd w:val="clear" w:color="auto" w:fill="auto"/>
          </w:tcPr>
          <w:p w:rsidR="00E1072B" w:rsidRPr="003F68E7" w:rsidRDefault="00E1072B" w:rsidP="00FD2F80">
            <w:pPr>
              <w:pStyle w:val="3"/>
              <w:spacing w:after="0"/>
              <w:jc w:val="left"/>
              <w:rPr>
                <w:b w:val="0"/>
                <w:bCs w:val="0"/>
                <w:sz w:val="24"/>
                <w:szCs w:val="24"/>
              </w:rPr>
            </w:pPr>
          </w:p>
          <w:p w:rsidR="00E1072B" w:rsidRPr="003F68E7" w:rsidRDefault="00E1072B" w:rsidP="00FD2F80">
            <w:pPr>
              <w:pStyle w:val="3"/>
              <w:spacing w:after="0"/>
              <w:jc w:val="left"/>
              <w:rPr>
                <w:b w:val="0"/>
                <w:bCs w:val="0"/>
                <w:sz w:val="24"/>
                <w:szCs w:val="24"/>
              </w:rPr>
            </w:pPr>
            <w:r w:rsidRPr="003F68E7">
              <w:rPr>
                <w:b w:val="0"/>
                <w:bCs w:val="0"/>
                <w:sz w:val="24"/>
                <w:szCs w:val="24"/>
              </w:rPr>
              <w:t>Грузы на открытом</w:t>
            </w:r>
          </w:p>
          <w:p w:rsidR="00E1072B" w:rsidRPr="003F68E7" w:rsidRDefault="00E1072B" w:rsidP="00FD2F80">
            <w:pPr>
              <w:keepNext/>
              <w:rPr>
                <w:lang w:val="ru-RU"/>
              </w:rPr>
            </w:pPr>
            <w:r w:rsidRPr="003F68E7">
              <w:rPr>
                <w:bCs/>
                <w:lang w:val="ru-RU"/>
              </w:rPr>
              <w:t>подвижном составе</w:t>
            </w:r>
          </w:p>
        </w:tc>
        <w:tc>
          <w:tcPr>
            <w:tcW w:w="2320" w:type="dxa"/>
            <w:shd w:val="clear" w:color="auto" w:fill="auto"/>
            <w:vAlign w:val="center"/>
          </w:tcPr>
          <w:p w:rsidR="00E1072B" w:rsidRPr="003F68E7" w:rsidRDefault="00E1072B" w:rsidP="00FD2F80">
            <w:pPr>
              <w:keepNext/>
              <w:rPr>
                <w:lang w:val="ru-RU"/>
              </w:rPr>
            </w:pPr>
            <w:r w:rsidRPr="003F68E7">
              <w:rPr>
                <w:lang w:val="ru-RU"/>
              </w:rPr>
              <w:t>перегрузка</w:t>
            </w:r>
          </w:p>
          <w:p w:rsidR="00E1072B" w:rsidRPr="003F68E7" w:rsidRDefault="00E1072B" w:rsidP="00FD2F80">
            <w:pPr>
              <w:keepNext/>
              <w:spacing w:after="120"/>
              <w:rPr>
                <w:lang w:val="ru-RU"/>
              </w:rPr>
            </w:pPr>
            <w:r w:rsidRPr="003F68E7">
              <w:rPr>
                <w:i/>
                <w:iCs/>
                <w:lang w:val="ru-RU"/>
              </w:rPr>
              <w:t>(черные металлы, машины и оборудование …)</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lang w:val="ru-RU"/>
              </w:rPr>
              <w:t>2130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lang w:val="ru-RU"/>
              </w:rPr>
              <w:t>84,0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lang w:val="ru-RU"/>
              </w:rPr>
              <w:t>71</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lang w:val="ru-RU"/>
              </w:rPr>
              <w:t>2,8</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4.</w:t>
            </w:r>
          </w:p>
        </w:tc>
        <w:tc>
          <w:tcPr>
            <w:tcW w:w="2693" w:type="dxa"/>
            <w:shd w:val="clear" w:color="auto" w:fill="auto"/>
          </w:tcPr>
          <w:p w:rsidR="00E1072B" w:rsidRPr="003F68E7" w:rsidRDefault="00E1072B" w:rsidP="00FD2F80">
            <w:pPr>
              <w:pStyle w:val="3"/>
              <w:spacing w:after="0"/>
              <w:jc w:val="left"/>
              <w:rPr>
                <w:b w:val="0"/>
                <w:bCs w:val="0"/>
                <w:sz w:val="24"/>
                <w:szCs w:val="24"/>
              </w:rPr>
            </w:pPr>
            <w:r w:rsidRPr="003F68E7">
              <w:rPr>
                <w:b w:val="0"/>
                <w:bCs w:val="0"/>
                <w:sz w:val="24"/>
                <w:szCs w:val="24"/>
              </w:rPr>
              <w:t>Химикаты</w:t>
            </w:r>
          </w:p>
          <w:p w:rsidR="00E1072B" w:rsidRPr="003F68E7" w:rsidRDefault="00E1072B" w:rsidP="00FD2F80">
            <w:pPr>
              <w:keepNext/>
              <w:rPr>
                <w:lang w:val="ru-RU"/>
              </w:rPr>
            </w:pPr>
            <w:r w:rsidRPr="003F68E7">
              <w:rPr>
                <w:bCs/>
              </w:rPr>
              <w:t>в цистернах</w:t>
            </w:r>
          </w:p>
        </w:tc>
        <w:tc>
          <w:tcPr>
            <w:tcW w:w="2320" w:type="dxa"/>
            <w:shd w:val="clear" w:color="auto" w:fill="auto"/>
            <w:vAlign w:val="center"/>
          </w:tcPr>
          <w:p w:rsidR="00E1072B" w:rsidRPr="003F68E7" w:rsidRDefault="00E1072B" w:rsidP="00FD2F80">
            <w:pPr>
              <w:keepNext/>
              <w:spacing w:after="120"/>
              <w:jc w:val="center"/>
              <w:rPr>
                <w:lang w:val="ru-RU"/>
              </w:rPr>
            </w:pPr>
            <w:r w:rsidRPr="003F68E7">
              <w:t>перелив</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lang w:val="ru-RU"/>
              </w:rPr>
              <w:t>300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lang w:val="ru-RU"/>
              </w:rPr>
              <w:t>9,0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lang w:val="ru-RU"/>
              </w:rPr>
              <w:t>10</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lang w:val="ru-RU"/>
              </w:rPr>
              <w:t>0,3</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5.</w:t>
            </w:r>
          </w:p>
        </w:tc>
        <w:tc>
          <w:tcPr>
            <w:tcW w:w="2693" w:type="dxa"/>
            <w:shd w:val="clear" w:color="auto" w:fill="auto"/>
          </w:tcPr>
          <w:p w:rsidR="00E1072B" w:rsidRPr="003F68E7" w:rsidRDefault="00E1072B" w:rsidP="00FD2F80">
            <w:pPr>
              <w:keepNext/>
              <w:spacing w:after="120"/>
              <w:rPr>
                <w:lang w:val="ru-RU"/>
              </w:rPr>
            </w:pPr>
            <w:r w:rsidRPr="003F68E7">
              <w:rPr>
                <w:bCs/>
              </w:rPr>
              <w:t>Газы в цистернах</w:t>
            </w:r>
          </w:p>
        </w:tc>
        <w:tc>
          <w:tcPr>
            <w:tcW w:w="2320" w:type="dxa"/>
            <w:shd w:val="clear" w:color="auto" w:fill="auto"/>
            <w:vAlign w:val="center"/>
          </w:tcPr>
          <w:p w:rsidR="00E1072B" w:rsidRPr="003F68E7" w:rsidRDefault="00E1072B" w:rsidP="00FD2F80">
            <w:pPr>
              <w:keepNext/>
              <w:spacing w:after="120"/>
              <w:jc w:val="center"/>
              <w:rPr>
                <w:lang w:val="ru-RU"/>
              </w:rPr>
            </w:pPr>
            <w:r w:rsidRPr="003F68E7">
              <w:t>перелив</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lang w:val="ru-RU"/>
              </w:rPr>
              <w:t>1800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lang w:val="ru-RU"/>
              </w:rPr>
              <w:t>54,0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lang w:val="ru-RU"/>
              </w:rPr>
              <w:t>60</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lang w:val="ru-RU"/>
              </w:rPr>
              <w:t>1,8</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6.</w:t>
            </w:r>
          </w:p>
        </w:tc>
        <w:tc>
          <w:tcPr>
            <w:tcW w:w="2693" w:type="dxa"/>
            <w:shd w:val="clear" w:color="auto" w:fill="auto"/>
          </w:tcPr>
          <w:p w:rsidR="00E1072B" w:rsidRPr="003F68E7" w:rsidRDefault="00E1072B" w:rsidP="00FD2F80">
            <w:pPr>
              <w:keepNext/>
              <w:spacing w:after="120"/>
              <w:rPr>
                <w:lang w:val="ru-RU"/>
              </w:rPr>
            </w:pPr>
            <w:r w:rsidRPr="003F68E7">
              <w:rPr>
                <w:bCs/>
              </w:rPr>
              <w:t>Контейнеры</w:t>
            </w:r>
          </w:p>
        </w:tc>
        <w:tc>
          <w:tcPr>
            <w:tcW w:w="2320" w:type="dxa"/>
            <w:shd w:val="clear" w:color="auto" w:fill="auto"/>
            <w:vAlign w:val="center"/>
          </w:tcPr>
          <w:p w:rsidR="00E1072B" w:rsidRPr="003F68E7" w:rsidRDefault="00E1072B" w:rsidP="00FD2F80">
            <w:pPr>
              <w:keepNext/>
              <w:spacing w:after="120"/>
              <w:jc w:val="center"/>
              <w:rPr>
                <w:lang w:val="ru-RU"/>
              </w:rPr>
            </w:pPr>
            <w:r w:rsidRPr="003F68E7">
              <w:t>перегрузка</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b/>
                <w:bCs/>
                <w:lang w:val="uk-UA"/>
              </w:rPr>
              <w:t>39</w:t>
            </w:r>
            <w:r w:rsidRPr="003F68E7">
              <w:rPr>
                <w:b/>
                <w:bCs/>
              </w:rPr>
              <w:t>00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b/>
                <w:bCs/>
              </w:rPr>
              <w:t>1</w:t>
            </w:r>
            <w:r w:rsidRPr="003F68E7">
              <w:rPr>
                <w:b/>
                <w:bCs/>
                <w:lang w:val="uk-UA"/>
              </w:rPr>
              <w:t>56</w:t>
            </w:r>
            <w:r w:rsidRPr="003F68E7">
              <w:rPr>
                <w:b/>
                <w:bCs/>
              </w:rPr>
              <w:t>,0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b/>
                <w:bCs/>
              </w:rPr>
              <w:t>1</w:t>
            </w:r>
            <w:r w:rsidRPr="003F68E7">
              <w:rPr>
                <w:b/>
                <w:bCs/>
                <w:lang w:val="uk-UA"/>
              </w:rPr>
              <w:t>3</w:t>
            </w:r>
            <w:r w:rsidRPr="003F68E7">
              <w:rPr>
                <w:b/>
                <w:bCs/>
              </w:rPr>
              <w:t>0</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b/>
                <w:bCs/>
                <w:lang w:val="uk-UA"/>
              </w:rPr>
              <w:t>5</w:t>
            </w:r>
            <w:r w:rsidRPr="003F68E7">
              <w:rPr>
                <w:b/>
                <w:bCs/>
              </w:rPr>
              <w:t>,</w:t>
            </w:r>
            <w:r w:rsidRPr="003F68E7">
              <w:rPr>
                <w:b/>
                <w:bCs/>
                <w:lang w:val="uk-UA"/>
              </w:rPr>
              <w:t>2</w:t>
            </w:r>
          </w:p>
        </w:tc>
      </w:tr>
      <w:tr w:rsidR="00E1072B" w:rsidRPr="003F68E7" w:rsidTr="00671299">
        <w:tc>
          <w:tcPr>
            <w:tcW w:w="921" w:type="dxa"/>
            <w:shd w:val="clear" w:color="auto" w:fill="auto"/>
          </w:tcPr>
          <w:p w:rsidR="00E1072B" w:rsidRPr="003F68E7" w:rsidRDefault="00E1072B" w:rsidP="00FD2F80">
            <w:pPr>
              <w:keepNext/>
              <w:spacing w:after="120"/>
              <w:jc w:val="both"/>
              <w:rPr>
                <w:lang w:val="ru-RU"/>
              </w:rPr>
            </w:pPr>
            <w:r w:rsidRPr="003F68E7">
              <w:rPr>
                <w:lang w:val="ru-RU"/>
              </w:rPr>
              <w:t>7.</w:t>
            </w:r>
          </w:p>
        </w:tc>
        <w:tc>
          <w:tcPr>
            <w:tcW w:w="2693" w:type="dxa"/>
            <w:shd w:val="clear" w:color="auto" w:fill="auto"/>
          </w:tcPr>
          <w:p w:rsidR="00E1072B" w:rsidRPr="003F68E7" w:rsidRDefault="00E1072B" w:rsidP="00FD2F80">
            <w:pPr>
              <w:pStyle w:val="3"/>
              <w:spacing w:after="0"/>
              <w:jc w:val="left"/>
              <w:rPr>
                <w:b w:val="0"/>
                <w:bCs w:val="0"/>
                <w:sz w:val="24"/>
                <w:szCs w:val="24"/>
              </w:rPr>
            </w:pPr>
            <w:r w:rsidRPr="003F68E7">
              <w:rPr>
                <w:b w:val="0"/>
                <w:bCs w:val="0"/>
                <w:sz w:val="24"/>
                <w:szCs w:val="24"/>
              </w:rPr>
              <w:t>Все грузы в</w:t>
            </w:r>
          </w:p>
          <w:p w:rsidR="00E1072B" w:rsidRPr="003F68E7" w:rsidRDefault="00E1072B" w:rsidP="00FD2F80">
            <w:pPr>
              <w:pStyle w:val="3"/>
              <w:spacing w:after="0"/>
              <w:jc w:val="left"/>
              <w:rPr>
                <w:b w:val="0"/>
                <w:bCs w:val="0"/>
                <w:sz w:val="24"/>
                <w:szCs w:val="24"/>
              </w:rPr>
            </w:pPr>
            <w:r w:rsidRPr="003F68E7">
              <w:rPr>
                <w:b w:val="0"/>
                <w:bCs w:val="0"/>
                <w:sz w:val="24"/>
                <w:szCs w:val="24"/>
              </w:rPr>
              <w:t>бе</w:t>
            </w:r>
            <w:r w:rsidRPr="003F68E7">
              <w:rPr>
                <w:b w:val="0"/>
                <w:bCs w:val="0"/>
                <w:sz w:val="24"/>
                <w:szCs w:val="24"/>
                <w:lang w:val="uk-UA"/>
              </w:rPr>
              <w:t>с</w:t>
            </w:r>
            <w:r w:rsidRPr="003F68E7">
              <w:rPr>
                <w:b w:val="0"/>
                <w:bCs w:val="0"/>
                <w:sz w:val="24"/>
                <w:szCs w:val="24"/>
              </w:rPr>
              <w:t>перегрузочном</w:t>
            </w:r>
          </w:p>
          <w:p w:rsidR="00E1072B" w:rsidRPr="003F68E7" w:rsidRDefault="00E1072B" w:rsidP="00FD2F80">
            <w:pPr>
              <w:keepNext/>
              <w:rPr>
                <w:lang w:val="ru-RU"/>
              </w:rPr>
            </w:pPr>
            <w:r w:rsidRPr="003F68E7">
              <w:rPr>
                <w:bCs/>
                <w:lang w:val="ru-RU"/>
              </w:rPr>
              <w:t>сообщении</w:t>
            </w:r>
          </w:p>
        </w:tc>
        <w:tc>
          <w:tcPr>
            <w:tcW w:w="2320" w:type="dxa"/>
            <w:shd w:val="clear" w:color="auto" w:fill="auto"/>
            <w:vAlign w:val="center"/>
          </w:tcPr>
          <w:p w:rsidR="00E1072B" w:rsidRPr="003F68E7" w:rsidRDefault="00E1072B" w:rsidP="00FD2F80">
            <w:pPr>
              <w:keepNext/>
              <w:spacing w:after="120"/>
              <w:jc w:val="center"/>
              <w:rPr>
                <w:lang w:val="ru-RU"/>
              </w:rPr>
            </w:pPr>
            <w:r w:rsidRPr="003F68E7">
              <w:t>перестановка</w:t>
            </w:r>
          </w:p>
        </w:tc>
        <w:tc>
          <w:tcPr>
            <w:tcW w:w="986" w:type="dxa"/>
            <w:shd w:val="clear" w:color="auto" w:fill="auto"/>
            <w:vAlign w:val="center"/>
          </w:tcPr>
          <w:p w:rsidR="00E1072B" w:rsidRPr="003F68E7" w:rsidRDefault="00E1072B" w:rsidP="00671299">
            <w:pPr>
              <w:keepNext/>
              <w:spacing w:after="120"/>
              <w:jc w:val="center"/>
              <w:rPr>
                <w:lang w:val="ru-RU"/>
              </w:rPr>
            </w:pPr>
            <w:r w:rsidRPr="003F68E7">
              <w:rPr>
                <w:b/>
                <w:bCs/>
              </w:rPr>
              <w:t>2100</w:t>
            </w:r>
          </w:p>
        </w:tc>
        <w:tc>
          <w:tcPr>
            <w:tcW w:w="834" w:type="dxa"/>
            <w:shd w:val="clear" w:color="auto" w:fill="auto"/>
            <w:vAlign w:val="center"/>
          </w:tcPr>
          <w:p w:rsidR="00E1072B" w:rsidRPr="003F68E7" w:rsidRDefault="00E1072B" w:rsidP="00671299">
            <w:pPr>
              <w:keepNext/>
              <w:spacing w:after="120"/>
              <w:jc w:val="center"/>
              <w:rPr>
                <w:lang w:val="ru-RU"/>
              </w:rPr>
            </w:pPr>
            <w:r w:rsidRPr="003F68E7">
              <w:rPr>
                <w:b/>
                <w:bCs/>
              </w:rPr>
              <w:t>66,0</w:t>
            </w:r>
          </w:p>
        </w:tc>
        <w:tc>
          <w:tcPr>
            <w:tcW w:w="970" w:type="dxa"/>
            <w:shd w:val="clear" w:color="auto" w:fill="auto"/>
            <w:vAlign w:val="center"/>
          </w:tcPr>
          <w:p w:rsidR="00E1072B" w:rsidRPr="003F68E7" w:rsidRDefault="00E1072B" w:rsidP="00671299">
            <w:pPr>
              <w:keepNext/>
              <w:spacing w:after="120"/>
              <w:jc w:val="center"/>
              <w:rPr>
                <w:lang w:val="ru-RU"/>
              </w:rPr>
            </w:pPr>
            <w:r w:rsidRPr="003F68E7">
              <w:rPr>
                <w:b/>
                <w:bCs/>
              </w:rPr>
              <w:t>70</w:t>
            </w:r>
          </w:p>
        </w:tc>
        <w:tc>
          <w:tcPr>
            <w:tcW w:w="810" w:type="dxa"/>
            <w:shd w:val="clear" w:color="auto" w:fill="auto"/>
            <w:vAlign w:val="center"/>
          </w:tcPr>
          <w:p w:rsidR="00E1072B" w:rsidRPr="003F68E7" w:rsidRDefault="00E1072B" w:rsidP="00671299">
            <w:pPr>
              <w:keepNext/>
              <w:spacing w:after="120"/>
              <w:jc w:val="center"/>
              <w:rPr>
                <w:lang w:val="ru-RU"/>
              </w:rPr>
            </w:pPr>
            <w:r w:rsidRPr="003F68E7">
              <w:rPr>
                <w:b/>
                <w:bCs/>
              </w:rPr>
              <w:t>2,2</w:t>
            </w:r>
          </w:p>
        </w:tc>
      </w:tr>
    </w:tbl>
    <w:p w:rsidR="00E1072B" w:rsidRPr="003F68E7" w:rsidRDefault="00E1072B" w:rsidP="00E1072B">
      <w:pPr>
        <w:keepNext/>
        <w:spacing w:after="120"/>
        <w:jc w:val="both"/>
        <w:rPr>
          <w:lang w:val="ru-R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5528"/>
        <w:gridCol w:w="1560"/>
        <w:gridCol w:w="1559"/>
      </w:tblGrid>
      <w:tr w:rsidR="00E1072B" w:rsidRPr="003F68E7" w:rsidTr="00FD2F80">
        <w:tc>
          <w:tcPr>
            <w:tcW w:w="9426" w:type="dxa"/>
            <w:gridSpan w:val="4"/>
            <w:shd w:val="clear" w:color="auto" w:fill="auto"/>
          </w:tcPr>
          <w:p w:rsidR="00E1072B" w:rsidRPr="003F68E7" w:rsidRDefault="00E1072B" w:rsidP="00FD2F80">
            <w:pPr>
              <w:keepNext/>
              <w:spacing w:after="120"/>
              <w:jc w:val="both"/>
              <w:rPr>
                <w:lang w:val="ru-RU"/>
              </w:rPr>
            </w:pPr>
            <w:r w:rsidRPr="003F68E7">
              <w:rPr>
                <w:b/>
                <w:bCs/>
                <w:iCs/>
                <w:lang w:val="ru-RU"/>
              </w:rPr>
              <w:t>ООО «Терминал-Карпаты» - по ст. Батево</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1.</w:t>
            </w:r>
          </w:p>
        </w:tc>
        <w:tc>
          <w:tcPr>
            <w:tcW w:w="5528" w:type="dxa"/>
            <w:shd w:val="clear" w:color="auto" w:fill="auto"/>
          </w:tcPr>
          <w:p w:rsidR="00E1072B" w:rsidRPr="003F68E7" w:rsidRDefault="00E1072B" w:rsidP="00FD2F80">
            <w:pPr>
              <w:keepNext/>
              <w:spacing w:after="120"/>
              <w:rPr>
                <w:lang w:val="ru-RU"/>
              </w:rPr>
            </w:pPr>
            <w:r w:rsidRPr="003F68E7">
              <w:rPr>
                <w:iCs/>
                <w:lang w:val="ru-RU"/>
              </w:rPr>
              <w:t>Перегрузка тарно-штучных грузов в крытом подвижном составе</w:t>
            </w:r>
          </w:p>
        </w:tc>
        <w:tc>
          <w:tcPr>
            <w:tcW w:w="1560" w:type="dxa"/>
            <w:shd w:val="clear" w:color="auto" w:fill="auto"/>
          </w:tcPr>
          <w:p w:rsidR="00E1072B" w:rsidRPr="003F68E7" w:rsidRDefault="00E1072B" w:rsidP="00FD2F80">
            <w:pPr>
              <w:keepNext/>
              <w:spacing w:after="120"/>
              <w:jc w:val="both"/>
              <w:rPr>
                <w:lang w:val="ru-RU"/>
              </w:rPr>
            </w:pPr>
            <w:r w:rsidRPr="003F68E7">
              <w:rPr>
                <w:iCs/>
              </w:rPr>
              <w:t>Кр.</w:t>
            </w:r>
          </w:p>
        </w:tc>
        <w:tc>
          <w:tcPr>
            <w:tcW w:w="1559" w:type="dxa"/>
            <w:shd w:val="clear" w:color="auto" w:fill="auto"/>
          </w:tcPr>
          <w:p w:rsidR="00E1072B" w:rsidRPr="003F68E7" w:rsidRDefault="00E1072B" w:rsidP="00FD2F80">
            <w:pPr>
              <w:keepNext/>
              <w:spacing w:after="120"/>
              <w:jc w:val="both"/>
              <w:rPr>
                <w:lang w:val="ru-RU"/>
              </w:rPr>
            </w:pPr>
            <w:r w:rsidRPr="003F68E7">
              <w:rPr>
                <w:iCs/>
              </w:rPr>
              <w:t>80</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2.</w:t>
            </w:r>
          </w:p>
        </w:tc>
        <w:tc>
          <w:tcPr>
            <w:tcW w:w="5528" w:type="dxa"/>
            <w:shd w:val="clear" w:color="auto" w:fill="auto"/>
          </w:tcPr>
          <w:p w:rsidR="00E1072B" w:rsidRPr="003F68E7" w:rsidRDefault="00E1072B" w:rsidP="00FD2F80">
            <w:pPr>
              <w:keepNext/>
              <w:spacing w:after="120"/>
              <w:rPr>
                <w:lang w:val="ru-RU"/>
              </w:rPr>
            </w:pPr>
            <w:r w:rsidRPr="003F68E7">
              <w:rPr>
                <w:iCs/>
                <w:lang w:val="ru-RU"/>
              </w:rPr>
              <w:t>Перегрузка грузов в открытом подвижном составе (в т.ч. контейнеры)</w:t>
            </w:r>
          </w:p>
        </w:tc>
        <w:tc>
          <w:tcPr>
            <w:tcW w:w="1560" w:type="dxa"/>
            <w:shd w:val="clear" w:color="auto" w:fill="auto"/>
          </w:tcPr>
          <w:p w:rsidR="00E1072B" w:rsidRPr="003F68E7" w:rsidRDefault="00E1072B" w:rsidP="00FD2F80">
            <w:pPr>
              <w:keepNext/>
              <w:spacing w:after="120"/>
              <w:jc w:val="both"/>
              <w:rPr>
                <w:lang w:val="ru-RU"/>
              </w:rPr>
            </w:pPr>
            <w:r w:rsidRPr="003F68E7">
              <w:rPr>
                <w:iCs/>
              </w:rPr>
              <w:t>Откр.</w:t>
            </w:r>
          </w:p>
        </w:tc>
        <w:tc>
          <w:tcPr>
            <w:tcW w:w="1559" w:type="dxa"/>
            <w:shd w:val="clear" w:color="auto" w:fill="auto"/>
          </w:tcPr>
          <w:p w:rsidR="00E1072B" w:rsidRPr="003F68E7" w:rsidRDefault="00E1072B" w:rsidP="00FD2F80">
            <w:pPr>
              <w:keepNext/>
              <w:spacing w:after="120"/>
              <w:jc w:val="both"/>
              <w:rPr>
                <w:lang w:val="ru-RU"/>
              </w:rPr>
            </w:pPr>
            <w:r w:rsidRPr="003F68E7">
              <w:rPr>
                <w:iCs/>
              </w:rPr>
              <w:t>60 (35)</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3.</w:t>
            </w:r>
          </w:p>
        </w:tc>
        <w:tc>
          <w:tcPr>
            <w:tcW w:w="5528" w:type="dxa"/>
            <w:shd w:val="clear" w:color="auto" w:fill="auto"/>
          </w:tcPr>
          <w:p w:rsidR="00E1072B" w:rsidRPr="003F68E7" w:rsidRDefault="00E1072B" w:rsidP="00FD2F80">
            <w:pPr>
              <w:keepNext/>
              <w:spacing w:after="120"/>
              <w:rPr>
                <w:lang w:val="ru-RU"/>
              </w:rPr>
            </w:pPr>
            <w:r w:rsidRPr="003F68E7">
              <w:rPr>
                <w:iCs/>
              </w:rPr>
              <w:t>Перегрузка зерновозов</w:t>
            </w:r>
          </w:p>
        </w:tc>
        <w:tc>
          <w:tcPr>
            <w:tcW w:w="1560" w:type="dxa"/>
            <w:shd w:val="clear" w:color="auto" w:fill="auto"/>
          </w:tcPr>
          <w:p w:rsidR="00E1072B" w:rsidRPr="003F68E7" w:rsidRDefault="00E1072B" w:rsidP="00FD2F80">
            <w:pPr>
              <w:keepNext/>
              <w:spacing w:after="120"/>
              <w:jc w:val="both"/>
              <w:rPr>
                <w:lang w:val="ru-RU"/>
              </w:rPr>
            </w:pPr>
            <w:r w:rsidRPr="003F68E7">
              <w:rPr>
                <w:iCs/>
              </w:rPr>
              <w:t>зерновозы</w:t>
            </w:r>
          </w:p>
        </w:tc>
        <w:tc>
          <w:tcPr>
            <w:tcW w:w="1559" w:type="dxa"/>
            <w:shd w:val="clear" w:color="auto" w:fill="auto"/>
          </w:tcPr>
          <w:p w:rsidR="00E1072B" w:rsidRPr="003F68E7" w:rsidRDefault="00E1072B" w:rsidP="00FD2F80">
            <w:pPr>
              <w:keepNext/>
              <w:spacing w:after="120"/>
              <w:jc w:val="both"/>
              <w:rPr>
                <w:lang w:val="ru-RU"/>
              </w:rPr>
            </w:pPr>
            <w:r w:rsidRPr="003F68E7">
              <w:rPr>
                <w:iCs/>
              </w:rPr>
              <w:t>16</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4.</w:t>
            </w:r>
          </w:p>
        </w:tc>
        <w:tc>
          <w:tcPr>
            <w:tcW w:w="5528" w:type="dxa"/>
            <w:shd w:val="clear" w:color="auto" w:fill="auto"/>
          </w:tcPr>
          <w:p w:rsidR="00E1072B" w:rsidRPr="003F68E7" w:rsidRDefault="00E1072B" w:rsidP="00FD2F80">
            <w:pPr>
              <w:keepNext/>
              <w:spacing w:after="120"/>
              <w:rPr>
                <w:lang w:val="ru-RU"/>
              </w:rPr>
            </w:pPr>
            <w:r w:rsidRPr="003F68E7">
              <w:rPr>
                <w:iCs/>
              </w:rPr>
              <w:t>Перекачка газа («Чопвнештранс»)</w:t>
            </w:r>
          </w:p>
        </w:tc>
        <w:tc>
          <w:tcPr>
            <w:tcW w:w="1560" w:type="dxa"/>
            <w:shd w:val="clear" w:color="auto" w:fill="auto"/>
          </w:tcPr>
          <w:p w:rsidR="00E1072B" w:rsidRPr="003F68E7" w:rsidRDefault="00E1072B" w:rsidP="00FD2F80">
            <w:pPr>
              <w:keepNext/>
              <w:spacing w:after="120"/>
              <w:jc w:val="both"/>
              <w:rPr>
                <w:lang w:val="ru-RU"/>
              </w:rPr>
            </w:pPr>
            <w:r w:rsidRPr="003F68E7">
              <w:rPr>
                <w:iCs/>
              </w:rPr>
              <w:t xml:space="preserve">цистерны </w:t>
            </w:r>
          </w:p>
        </w:tc>
        <w:tc>
          <w:tcPr>
            <w:tcW w:w="1559" w:type="dxa"/>
            <w:shd w:val="clear" w:color="auto" w:fill="auto"/>
          </w:tcPr>
          <w:p w:rsidR="00E1072B" w:rsidRPr="003F68E7" w:rsidRDefault="00E1072B" w:rsidP="00FD2F80">
            <w:pPr>
              <w:keepNext/>
              <w:spacing w:after="120"/>
              <w:jc w:val="both"/>
              <w:rPr>
                <w:lang w:val="ru-RU"/>
              </w:rPr>
            </w:pPr>
            <w:r w:rsidRPr="003F68E7">
              <w:rPr>
                <w:iCs/>
              </w:rPr>
              <w:t>17</w:t>
            </w:r>
          </w:p>
        </w:tc>
      </w:tr>
      <w:tr w:rsidR="00E1072B" w:rsidRPr="003F68E7" w:rsidTr="00FD2F80">
        <w:tc>
          <w:tcPr>
            <w:tcW w:w="7867" w:type="dxa"/>
            <w:gridSpan w:val="3"/>
            <w:shd w:val="clear" w:color="auto" w:fill="auto"/>
          </w:tcPr>
          <w:p w:rsidR="00E1072B" w:rsidRPr="003F68E7" w:rsidRDefault="00E1072B" w:rsidP="007E5AC2">
            <w:pPr>
              <w:keepNext/>
              <w:spacing w:after="120"/>
              <w:jc w:val="both"/>
              <w:rPr>
                <w:lang w:val="ru-RU"/>
              </w:rPr>
            </w:pPr>
            <w:r w:rsidRPr="003F68E7">
              <w:rPr>
                <w:lang w:val="ru-RU"/>
              </w:rPr>
              <w:t>Всего</w:t>
            </w:r>
          </w:p>
        </w:tc>
        <w:tc>
          <w:tcPr>
            <w:tcW w:w="1559" w:type="dxa"/>
            <w:shd w:val="clear" w:color="auto" w:fill="auto"/>
          </w:tcPr>
          <w:p w:rsidR="00E1072B" w:rsidRPr="003F68E7" w:rsidRDefault="00E1072B" w:rsidP="00FD2F80">
            <w:pPr>
              <w:keepNext/>
              <w:spacing w:after="120"/>
              <w:jc w:val="both"/>
              <w:rPr>
                <w:lang w:val="ru-RU"/>
              </w:rPr>
            </w:pPr>
            <w:r w:rsidRPr="003F68E7">
              <w:rPr>
                <w:lang w:val="ru-RU"/>
              </w:rPr>
              <w:t>173</w:t>
            </w:r>
            <w:r w:rsidR="00221FDC" w:rsidRPr="003F68E7">
              <w:rPr>
                <w:lang w:val="ru-RU"/>
              </w:rPr>
              <w:t xml:space="preserve"> (35)</w:t>
            </w:r>
          </w:p>
        </w:tc>
      </w:tr>
      <w:tr w:rsidR="00E1072B" w:rsidRPr="003B1D84" w:rsidTr="00FD2F80">
        <w:tc>
          <w:tcPr>
            <w:tcW w:w="9426" w:type="dxa"/>
            <w:gridSpan w:val="4"/>
            <w:shd w:val="clear" w:color="auto" w:fill="auto"/>
          </w:tcPr>
          <w:p w:rsidR="00E1072B" w:rsidRPr="003F68E7" w:rsidRDefault="00E1072B" w:rsidP="00FD2F80">
            <w:pPr>
              <w:keepNext/>
              <w:spacing w:after="120"/>
              <w:jc w:val="both"/>
              <w:rPr>
                <w:lang w:val="ru-RU"/>
              </w:rPr>
            </w:pPr>
            <w:r w:rsidRPr="003F68E7">
              <w:rPr>
                <w:b/>
                <w:bCs/>
                <w:iCs/>
                <w:lang w:val="ru-RU"/>
              </w:rPr>
              <w:t>ООО «Экспорттрансбуд»  -  по ст. Чоп</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1.</w:t>
            </w:r>
          </w:p>
        </w:tc>
        <w:tc>
          <w:tcPr>
            <w:tcW w:w="5528" w:type="dxa"/>
            <w:shd w:val="clear" w:color="auto" w:fill="auto"/>
          </w:tcPr>
          <w:p w:rsidR="00E1072B" w:rsidRPr="003F68E7" w:rsidRDefault="00E1072B" w:rsidP="00FD2F80">
            <w:pPr>
              <w:keepNext/>
              <w:spacing w:after="120"/>
              <w:jc w:val="both"/>
              <w:rPr>
                <w:lang w:val="ru-RU"/>
              </w:rPr>
            </w:pPr>
            <w:r w:rsidRPr="003F68E7">
              <w:rPr>
                <w:iCs/>
                <w:lang w:val="ru-RU"/>
              </w:rPr>
              <w:t>Перегрузка тарно-штучных  грузов в крытом подвижном составе</w:t>
            </w:r>
          </w:p>
        </w:tc>
        <w:tc>
          <w:tcPr>
            <w:tcW w:w="1560" w:type="dxa"/>
            <w:shd w:val="clear" w:color="auto" w:fill="auto"/>
          </w:tcPr>
          <w:p w:rsidR="00E1072B" w:rsidRPr="003F68E7" w:rsidRDefault="00E1072B" w:rsidP="00FD2F80">
            <w:pPr>
              <w:keepNext/>
              <w:spacing w:after="120"/>
              <w:jc w:val="both"/>
              <w:rPr>
                <w:lang w:val="ru-RU"/>
              </w:rPr>
            </w:pPr>
            <w:r w:rsidRPr="003F68E7">
              <w:rPr>
                <w:iCs/>
              </w:rPr>
              <w:t>Кр.</w:t>
            </w:r>
          </w:p>
        </w:tc>
        <w:tc>
          <w:tcPr>
            <w:tcW w:w="1559" w:type="dxa"/>
            <w:shd w:val="clear" w:color="auto" w:fill="auto"/>
          </w:tcPr>
          <w:p w:rsidR="00E1072B" w:rsidRPr="003F68E7" w:rsidRDefault="00E1072B" w:rsidP="00FD2F80">
            <w:pPr>
              <w:keepNext/>
              <w:spacing w:after="120"/>
              <w:jc w:val="both"/>
              <w:rPr>
                <w:lang w:val="ru-RU"/>
              </w:rPr>
            </w:pPr>
            <w:r w:rsidRPr="003F68E7">
              <w:rPr>
                <w:iCs/>
              </w:rPr>
              <w:t>11</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2.</w:t>
            </w:r>
          </w:p>
        </w:tc>
        <w:tc>
          <w:tcPr>
            <w:tcW w:w="5528" w:type="dxa"/>
            <w:shd w:val="clear" w:color="auto" w:fill="auto"/>
          </w:tcPr>
          <w:p w:rsidR="00E1072B" w:rsidRPr="003F68E7" w:rsidRDefault="00E1072B" w:rsidP="00FD2F80">
            <w:pPr>
              <w:keepNext/>
              <w:spacing w:after="120"/>
              <w:jc w:val="both"/>
              <w:rPr>
                <w:lang w:val="ru-RU"/>
              </w:rPr>
            </w:pPr>
            <w:r w:rsidRPr="003F68E7">
              <w:rPr>
                <w:iCs/>
                <w:lang w:val="ru-RU"/>
              </w:rPr>
              <w:t>Перегрузка грузов в открытом подвижном составе (в т.ч. контейнеры)</w:t>
            </w:r>
          </w:p>
        </w:tc>
        <w:tc>
          <w:tcPr>
            <w:tcW w:w="1560" w:type="dxa"/>
            <w:shd w:val="clear" w:color="auto" w:fill="auto"/>
          </w:tcPr>
          <w:p w:rsidR="00E1072B" w:rsidRPr="003F68E7" w:rsidRDefault="00E1072B" w:rsidP="00FD2F80">
            <w:pPr>
              <w:keepNext/>
              <w:spacing w:after="120"/>
              <w:jc w:val="both"/>
              <w:rPr>
                <w:lang w:val="ru-RU"/>
              </w:rPr>
            </w:pPr>
            <w:r w:rsidRPr="003F68E7">
              <w:rPr>
                <w:iCs/>
              </w:rPr>
              <w:t>Откр.</w:t>
            </w:r>
          </w:p>
        </w:tc>
        <w:tc>
          <w:tcPr>
            <w:tcW w:w="1559" w:type="dxa"/>
            <w:shd w:val="clear" w:color="auto" w:fill="auto"/>
          </w:tcPr>
          <w:p w:rsidR="00E1072B" w:rsidRPr="003F68E7" w:rsidRDefault="00E1072B" w:rsidP="00FD2F80">
            <w:pPr>
              <w:keepNext/>
              <w:spacing w:after="120"/>
              <w:jc w:val="both"/>
              <w:rPr>
                <w:lang w:val="ru-RU"/>
              </w:rPr>
            </w:pPr>
            <w:r w:rsidRPr="003F68E7">
              <w:rPr>
                <w:iCs/>
              </w:rPr>
              <w:t>20 (10)</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3.</w:t>
            </w:r>
          </w:p>
        </w:tc>
        <w:tc>
          <w:tcPr>
            <w:tcW w:w="5528" w:type="dxa"/>
            <w:shd w:val="clear" w:color="auto" w:fill="auto"/>
          </w:tcPr>
          <w:p w:rsidR="00E1072B" w:rsidRPr="003F68E7" w:rsidRDefault="00E1072B" w:rsidP="00FD2F80">
            <w:pPr>
              <w:keepNext/>
              <w:spacing w:after="120"/>
              <w:jc w:val="both"/>
              <w:rPr>
                <w:lang w:val="ru-RU"/>
              </w:rPr>
            </w:pPr>
            <w:r w:rsidRPr="003F68E7">
              <w:rPr>
                <w:iCs/>
              </w:rPr>
              <w:t>Перегрузка зерновозов</w:t>
            </w:r>
          </w:p>
        </w:tc>
        <w:tc>
          <w:tcPr>
            <w:tcW w:w="1560" w:type="dxa"/>
            <w:shd w:val="clear" w:color="auto" w:fill="auto"/>
          </w:tcPr>
          <w:p w:rsidR="00E1072B" w:rsidRPr="003F68E7" w:rsidRDefault="00E1072B" w:rsidP="00FD2F80">
            <w:pPr>
              <w:keepNext/>
              <w:spacing w:after="120"/>
              <w:jc w:val="both"/>
              <w:rPr>
                <w:lang w:val="ru-RU"/>
              </w:rPr>
            </w:pPr>
            <w:r w:rsidRPr="003F68E7">
              <w:rPr>
                <w:iCs/>
              </w:rPr>
              <w:t>зерновозы</w:t>
            </w:r>
          </w:p>
        </w:tc>
        <w:tc>
          <w:tcPr>
            <w:tcW w:w="1559" w:type="dxa"/>
            <w:shd w:val="clear" w:color="auto" w:fill="auto"/>
          </w:tcPr>
          <w:p w:rsidR="00E1072B" w:rsidRPr="003F68E7" w:rsidRDefault="00E1072B" w:rsidP="00FD2F80">
            <w:pPr>
              <w:keepNext/>
              <w:spacing w:after="120"/>
              <w:jc w:val="both"/>
              <w:rPr>
                <w:lang w:val="ru-RU"/>
              </w:rPr>
            </w:pPr>
            <w:r w:rsidRPr="003F68E7">
              <w:rPr>
                <w:iCs/>
              </w:rPr>
              <w:t>10</w:t>
            </w:r>
          </w:p>
        </w:tc>
      </w:tr>
      <w:tr w:rsidR="00E1072B" w:rsidRPr="003F68E7" w:rsidTr="00FD2F80">
        <w:tc>
          <w:tcPr>
            <w:tcW w:w="7867" w:type="dxa"/>
            <w:gridSpan w:val="3"/>
            <w:shd w:val="clear" w:color="auto" w:fill="auto"/>
          </w:tcPr>
          <w:p w:rsidR="00E1072B" w:rsidRPr="003F68E7" w:rsidRDefault="00E1072B" w:rsidP="00C86B86">
            <w:pPr>
              <w:keepNext/>
              <w:spacing w:after="120"/>
              <w:jc w:val="both"/>
              <w:rPr>
                <w:lang w:val="ru-RU"/>
              </w:rPr>
            </w:pPr>
            <w:r w:rsidRPr="003F68E7">
              <w:rPr>
                <w:lang w:val="ru-RU"/>
              </w:rPr>
              <w:t>Всег</w:t>
            </w:r>
            <w:r w:rsidR="00C86B86" w:rsidRPr="003F68E7">
              <w:rPr>
                <w:lang w:val="ru-RU"/>
              </w:rPr>
              <w:t>о</w:t>
            </w:r>
            <w:r w:rsidRPr="003F68E7">
              <w:rPr>
                <w:lang w:val="ru-RU"/>
              </w:rPr>
              <w:t xml:space="preserve"> </w:t>
            </w:r>
          </w:p>
        </w:tc>
        <w:tc>
          <w:tcPr>
            <w:tcW w:w="1559" w:type="dxa"/>
            <w:shd w:val="clear" w:color="auto" w:fill="auto"/>
          </w:tcPr>
          <w:p w:rsidR="00E1072B" w:rsidRPr="003F68E7" w:rsidRDefault="00E1072B" w:rsidP="00FD2F80">
            <w:pPr>
              <w:keepNext/>
              <w:spacing w:after="120"/>
              <w:jc w:val="both"/>
              <w:rPr>
                <w:lang w:val="ru-RU"/>
              </w:rPr>
            </w:pPr>
            <w:r w:rsidRPr="003F68E7">
              <w:rPr>
                <w:lang w:val="ru-RU"/>
              </w:rPr>
              <w:t>41</w:t>
            </w:r>
            <w:r w:rsidR="00221FDC" w:rsidRPr="003F68E7">
              <w:rPr>
                <w:lang w:val="ru-RU"/>
              </w:rPr>
              <w:t xml:space="preserve"> (10)</w:t>
            </w:r>
          </w:p>
        </w:tc>
      </w:tr>
      <w:tr w:rsidR="00E1072B" w:rsidRPr="003B1D84" w:rsidTr="00FD2F80">
        <w:tc>
          <w:tcPr>
            <w:tcW w:w="9426" w:type="dxa"/>
            <w:gridSpan w:val="4"/>
            <w:shd w:val="clear" w:color="auto" w:fill="auto"/>
          </w:tcPr>
          <w:p w:rsidR="00E1072B" w:rsidRPr="003F68E7" w:rsidRDefault="00E1072B" w:rsidP="00FD2F80">
            <w:pPr>
              <w:keepNext/>
              <w:spacing w:after="120"/>
              <w:jc w:val="both"/>
              <w:rPr>
                <w:lang w:val="ru-RU"/>
              </w:rPr>
            </w:pPr>
            <w:r w:rsidRPr="003F68E7">
              <w:rPr>
                <w:b/>
                <w:bCs/>
                <w:iCs/>
                <w:lang w:val="ru-RU"/>
              </w:rPr>
              <w:t>ОАО «Закарпатинтерпорт» (включая №1 и №3 по ст. Чоп и №2 по ст. Мукачево)</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1.</w:t>
            </w:r>
          </w:p>
        </w:tc>
        <w:tc>
          <w:tcPr>
            <w:tcW w:w="5528" w:type="dxa"/>
            <w:shd w:val="clear" w:color="auto" w:fill="auto"/>
          </w:tcPr>
          <w:p w:rsidR="00E1072B" w:rsidRPr="003F68E7" w:rsidRDefault="00E1072B" w:rsidP="00FD2F80">
            <w:pPr>
              <w:keepNext/>
              <w:spacing w:after="120"/>
              <w:jc w:val="both"/>
              <w:rPr>
                <w:lang w:val="ru-RU"/>
              </w:rPr>
            </w:pPr>
            <w:r w:rsidRPr="003F68E7">
              <w:rPr>
                <w:iCs/>
                <w:lang w:val="ru-RU"/>
              </w:rPr>
              <w:t>Перегрузка тарно-штучных  грузов в крытом подвижном составе</w:t>
            </w:r>
          </w:p>
        </w:tc>
        <w:tc>
          <w:tcPr>
            <w:tcW w:w="1560" w:type="dxa"/>
            <w:shd w:val="clear" w:color="auto" w:fill="auto"/>
          </w:tcPr>
          <w:p w:rsidR="00E1072B" w:rsidRPr="003F68E7" w:rsidRDefault="00E1072B" w:rsidP="00FD2F80">
            <w:pPr>
              <w:keepNext/>
              <w:spacing w:after="120"/>
              <w:jc w:val="both"/>
              <w:rPr>
                <w:lang w:val="ru-RU"/>
              </w:rPr>
            </w:pPr>
            <w:r w:rsidRPr="003F68E7">
              <w:rPr>
                <w:iCs/>
              </w:rPr>
              <w:t>Кр.</w:t>
            </w:r>
          </w:p>
        </w:tc>
        <w:tc>
          <w:tcPr>
            <w:tcW w:w="1559" w:type="dxa"/>
            <w:shd w:val="clear" w:color="auto" w:fill="auto"/>
          </w:tcPr>
          <w:p w:rsidR="00E1072B" w:rsidRPr="003F68E7" w:rsidRDefault="00E1072B" w:rsidP="00FD2F80">
            <w:pPr>
              <w:keepNext/>
              <w:spacing w:after="120"/>
              <w:jc w:val="both"/>
              <w:rPr>
                <w:lang w:val="ru-RU"/>
              </w:rPr>
            </w:pPr>
            <w:r w:rsidRPr="003F68E7">
              <w:rPr>
                <w:iCs/>
              </w:rPr>
              <w:t>30</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2.</w:t>
            </w:r>
          </w:p>
        </w:tc>
        <w:tc>
          <w:tcPr>
            <w:tcW w:w="5528" w:type="dxa"/>
            <w:shd w:val="clear" w:color="auto" w:fill="auto"/>
          </w:tcPr>
          <w:p w:rsidR="00E1072B" w:rsidRPr="003F68E7" w:rsidRDefault="00E1072B" w:rsidP="00FD2F80">
            <w:pPr>
              <w:keepNext/>
              <w:spacing w:after="120"/>
              <w:jc w:val="both"/>
              <w:rPr>
                <w:lang w:val="ru-RU"/>
              </w:rPr>
            </w:pPr>
            <w:r w:rsidRPr="003F68E7">
              <w:rPr>
                <w:iCs/>
                <w:lang w:val="ru-RU"/>
              </w:rPr>
              <w:t>Перегрузка грузов в открытом подвижном составе (в т.ч. контейнеры)</w:t>
            </w:r>
          </w:p>
        </w:tc>
        <w:tc>
          <w:tcPr>
            <w:tcW w:w="1560" w:type="dxa"/>
            <w:shd w:val="clear" w:color="auto" w:fill="auto"/>
          </w:tcPr>
          <w:p w:rsidR="00E1072B" w:rsidRPr="003F68E7" w:rsidRDefault="00E1072B" w:rsidP="00FD2F80">
            <w:pPr>
              <w:keepNext/>
              <w:spacing w:after="120"/>
              <w:jc w:val="both"/>
              <w:rPr>
                <w:lang w:val="ru-RU"/>
              </w:rPr>
            </w:pPr>
            <w:r w:rsidRPr="003F68E7">
              <w:rPr>
                <w:iCs/>
              </w:rPr>
              <w:t>Откр.</w:t>
            </w:r>
          </w:p>
        </w:tc>
        <w:tc>
          <w:tcPr>
            <w:tcW w:w="1559" w:type="dxa"/>
            <w:shd w:val="clear" w:color="auto" w:fill="auto"/>
          </w:tcPr>
          <w:p w:rsidR="00E1072B" w:rsidRPr="003F68E7" w:rsidRDefault="00E1072B" w:rsidP="00FD2F80">
            <w:pPr>
              <w:keepNext/>
              <w:spacing w:after="120"/>
              <w:jc w:val="both"/>
              <w:rPr>
                <w:lang w:val="ru-RU"/>
              </w:rPr>
            </w:pPr>
            <w:r w:rsidRPr="003F68E7">
              <w:rPr>
                <w:iCs/>
              </w:rPr>
              <w:t>21 (10)</w:t>
            </w:r>
          </w:p>
        </w:tc>
      </w:tr>
      <w:tr w:rsidR="00E1072B" w:rsidRPr="003F68E7" w:rsidTr="00FD2F80">
        <w:tc>
          <w:tcPr>
            <w:tcW w:w="779" w:type="dxa"/>
            <w:shd w:val="clear" w:color="auto" w:fill="auto"/>
          </w:tcPr>
          <w:p w:rsidR="00E1072B" w:rsidRPr="003F68E7" w:rsidRDefault="00E1072B" w:rsidP="00FD2F80">
            <w:pPr>
              <w:keepNext/>
              <w:spacing w:after="120"/>
              <w:jc w:val="both"/>
              <w:rPr>
                <w:lang w:val="ru-RU"/>
              </w:rPr>
            </w:pPr>
            <w:r w:rsidRPr="003F68E7">
              <w:rPr>
                <w:lang w:val="ru-RU"/>
              </w:rPr>
              <w:t>3.</w:t>
            </w:r>
          </w:p>
        </w:tc>
        <w:tc>
          <w:tcPr>
            <w:tcW w:w="5528" w:type="dxa"/>
            <w:shd w:val="clear" w:color="auto" w:fill="auto"/>
          </w:tcPr>
          <w:p w:rsidR="00E1072B" w:rsidRPr="003F68E7" w:rsidRDefault="00E1072B" w:rsidP="00FD2F80">
            <w:pPr>
              <w:keepNext/>
              <w:spacing w:after="120"/>
              <w:jc w:val="both"/>
              <w:rPr>
                <w:lang w:val="ru-RU"/>
              </w:rPr>
            </w:pPr>
            <w:r w:rsidRPr="003F68E7">
              <w:rPr>
                <w:iCs/>
              </w:rPr>
              <w:t>Перегрузка зерновозов</w:t>
            </w:r>
          </w:p>
        </w:tc>
        <w:tc>
          <w:tcPr>
            <w:tcW w:w="1560" w:type="dxa"/>
            <w:shd w:val="clear" w:color="auto" w:fill="auto"/>
          </w:tcPr>
          <w:p w:rsidR="00E1072B" w:rsidRPr="003F68E7" w:rsidRDefault="00E1072B" w:rsidP="00FD2F80">
            <w:pPr>
              <w:keepNext/>
              <w:spacing w:after="120"/>
              <w:jc w:val="both"/>
              <w:rPr>
                <w:lang w:val="ru-RU"/>
              </w:rPr>
            </w:pPr>
            <w:r w:rsidRPr="003F68E7">
              <w:rPr>
                <w:iCs/>
              </w:rPr>
              <w:t>зерновозы</w:t>
            </w:r>
          </w:p>
        </w:tc>
        <w:tc>
          <w:tcPr>
            <w:tcW w:w="1559" w:type="dxa"/>
            <w:shd w:val="clear" w:color="auto" w:fill="auto"/>
          </w:tcPr>
          <w:p w:rsidR="00E1072B" w:rsidRPr="003F68E7" w:rsidRDefault="00E1072B" w:rsidP="00FD2F80">
            <w:pPr>
              <w:keepNext/>
              <w:spacing w:after="120"/>
              <w:jc w:val="both"/>
              <w:rPr>
                <w:lang w:val="ru-RU"/>
              </w:rPr>
            </w:pPr>
            <w:r w:rsidRPr="003F68E7">
              <w:rPr>
                <w:iCs/>
              </w:rPr>
              <w:t>0</w:t>
            </w:r>
          </w:p>
        </w:tc>
      </w:tr>
      <w:tr w:rsidR="00E1072B" w:rsidRPr="003F68E7" w:rsidTr="00FD2F80">
        <w:tc>
          <w:tcPr>
            <w:tcW w:w="7867" w:type="dxa"/>
            <w:gridSpan w:val="3"/>
            <w:shd w:val="clear" w:color="auto" w:fill="auto"/>
          </w:tcPr>
          <w:p w:rsidR="00E1072B" w:rsidRPr="003F68E7" w:rsidRDefault="00E1072B" w:rsidP="00FD2F80">
            <w:pPr>
              <w:keepNext/>
              <w:spacing w:after="120"/>
              <w:jc w:val="both"/>
              <w:rPr>
                <w:lang w:val="ru-RU"/>
              </w:rPr>
            </w:pPr>
            <w:r w:rsidRPr="003F68E7">
              <w:rPr>
                <w:lang w:val="ru-RU"/>
              </w:rPr>
              <w:t>Всего</w:t>
            </w:r>
          </w:p>
        </w:tc>
        <w:tc>
          <w:tcPr>
            <w:tcW w:w="1559" w:type="dxa"/>
            <w:shd w:val="clear" w:color="auto" w:fill="auto"/>
          </w:tcPr>
          <w:p w:rsidR="00E1072B" w:rsidRPr="003F68E7" w:rsidRDefault="00E1072B" w:rsidP="00FD2F80">
            <w:pPr>
              <w:keepNext/>
              <w:spacing w:after="120"/>
              <w:jc w:val="both"/>
              <w:rPr>
                <w:lang w:val="ru-RU"/>
              </w:rPr>
            </w:pPr>
            <w:r w:rsidRPr="003F68E7">
              <w:rPr>
                <w:lang w:val="ru-RU"/>
              </w:rPr>
              <w:t>51</w:t>
            </w:r>
            <w:r w:rsidR="00221FDC" w:rsidRPr="003F68E7">
              <w:rPr>
                <w:lang w:val="ru-RU"/>
              </w:rPr>
              <w:t xml:space="preserve"> (10)</w:t>
            </w:r>
          </w:p>
        </w:tc>
      </w:tr>
    </w:tbl>
    <w:p w:rsidR="00E1072B" w:rsidRPr="003F68E7" w:rsidRDefault="00E1072B" w:rsidP="00E1072B">
      <w:pPr>
        <w:keepNext/>
        <w:spacing w:after="120"/>
        <w:jc w:val="both"/>
        <w:rPr>
          <w:lang w:val="ru-RU"/>
        </w:rPr>
      </w:pPr>
    </w:p>
    <w:tbl>
      <w:tblPr>
        <w:tblpPr w:leftFromText="180" w:rightFromText="180" w:vertAnchor="text" w:horzAnchor="margin" w:tblpY="19"/>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57"/>
        <w:gridCol w:w="4224"/>
        <w:gridCol w:w="12"/>
        <w:gridCol w:w="2424"/>
        <w:gridCol w:w="2156"/>
      </w:tblGrid>
      <w:tr w:rsidR="00E1072B" w:rsidRPr="003F68E7" w:rsidTr="00FD2F80">
        <w:tc>
          <w:tcPr>
            <w:tcW w:w="9464" w:type="dxa"/>
            <w:gridSpan w:val="6"/>
          </w:tcPr>
          <w:p w:rsidR="00E1072B" w:rsidRPr="003F68E7" w:rsidRDefault="00E1072B" w:rsidP="00FD2F80">
            <w:pPr>
              <w:keepNext/>
              <w:jc w:val="center"/>
              <w:rPr>
                <w:b/>
                <w:bCs/>
                <w:iCs/>
              </w:rPr>
            </w:pPr>
            <w:r w:rsidRPr="003F68E7">
              <w:rPr>
                <w:b/>
                <w:bCs/>
                <w:iCs/>
              </w:rPr>
              <w:t>МЧУ Чоп (МЧ Львов)</w:t>
            </w:r>
          </w:p>
        </w:tc>
      </w:tr>
      <w:tr w:rsidR="00E1072B" w:rsidRPr="003F68E7" w:rsidTr="00FD2F80">
        <w:tc>
          <w:tcPr>
            <w:tcW w:w="591" w:type="dxa"/>
          </w:tcPr>
          <w:p w:rsidR="00E1072B" w:rsidRPr="003F68E7" w:rsidRDefault="00E1072B" w:rsidP="00FD2F80">
            <w:pPr>
              <w:keepNext/>
              <w:jc w:val="both"/>
              <w:rPr>
                <w:iCs/>
              </w:rPr>
            </w:pPr>
            <w:r w:rsidRPr="003F68E7">
              <w:rPr>
                <w:iCs/>
              </w:rPr>
              <w:t>1.</w:t>
            </w:r>
          </w:p>
        </w:tc>
        <w:tc>
          <w:tcPr>
            <w:tcW w:w="4293" w:type="dxa"/>
            <w:gridSpan w:val="3"/>
          </w:tcPr>
          <w:p w:rsidR="00E1072B" w:rsidRPr="003F68E7" w:rsidRDefault="00E1072B" w:rsidP="00FD2F80">
            <w:pPr>
              <w:keepNext/>
              <w:jc w:val="both"/>
              <w:rPr>
                <w:iCs/>
                <w:lang w:val="ru-RU"/>
              </w:rPr>
            </w:pPr>
            <w:r w:rsidRPr="003F68E7">
              <w:rPr>
                <w:iCs/>
                <w:lang w:val="ru-RU"/>
              </w:rPr>
              <w:t>Перегрузка тарно-штучных  грузов в крытом подвижном составе</w:t>
            </w:r>
          </w:p>
        </w:tc>
        <w:tc>
          <w:tcPr>
            <w:tcW w:w="2424" w:type="dxa"/>
          </w:tcPr>
          <w:p w:rsidR="00E1072B" w:rsidRPr="003F68E7" w:rsidRDefault="00E1072B" w:rsidP="00FD2F80">
            <w:pPr>
              <w:keepNext/>
              <w:jc w:val="both"/>
              <w:rPr>
                <w:iCs/>
              </w:rPr>
            </w:pPr>
            <w:r w:rsidRPr="003F68E7">
              <w:rPr>
                <w:iCs/>
              </w:rPr>
              <w:t>Кр.</w:t>
            </w:r>
          </w:p>
        </w:tc>
        <w:tc>
          <w:tcPr>
            <w:tcW w:w="2156" w:type="dxa"/>
          </w:tcPr>
          <w:p w:rsidR="00E1072B" w:rsidRPr="003F68E7" w:rsidRDefault="00E1072B" w:rsidP="00FD2F80">
            <w:pPr>
              <w:keepNext/>
              <w:jc w:val="both"/>
              <w:rPr>
                <w:iCs/>
              </w:rPr>
            </w:pPr>
            <w:r w:rsidRPr="003F68E7">
              <w:rPr>
                <w:iCs/>
              </w:rPr>
              <w:t>100</w:t>
            </w:r>
          </w:p>
        </w:tc>
      </w:tr>
      <w:tr w:rsidR="00E1072B" w:rsidRPr="003F68E7" w:rsidTr="00FD2F80">
        <w:tc>
          <w:tcPr>
            <w:tcW w:w="591" w:type="dxa"/>
          </w:tcPr>
          <w:p w:rsidR="00E1072B" w:rsidRPr="003F68E7" w:rsidRDefault="00E1072B" w:rsidP="00FD2F80">
            <w:pPr>
              <w:keepNext/>
              <w:jc w:val="both"/>
              <w:rPr>
                <w:iCs/>
              </w:rPr>
            </w:pPr>
            <w:r w:rsidRPr="003F68E7">
              <w:rPr>
                <w:iCs/>
              </w:rPr>
              <w:t>2.</w:t>
            </w:r>
          </w:p>
        </w:tc>
        <w:tc>
          <w:tcPr>
            <w:tcW w:w="4293" w:type="dxa"/>
            <w:gridSpan w:val="3"/>
          </w:tcPr>
          <w:p w:rsidR="00E1072B" w:rsidRPr="003F68E7" w:rsidRDefault="00E1072B" w:rsidP="00FD2F80">
            <w:pPr>
              <w:keepNext/>
              <w:jc w:val="both"/>
              <w:rPr>
                <w:iCs/>
                <w:lang w:val="ru-RU"/>
              </w:rPr>
            </w:pPr>
            <w:r w:rsidRPr="003F68E7">
              <w:rPr>
                <w:iCs/>
                <w:lang w:val="ru-RU"/>
              </w:rPr>
              <w:t>Перегрузка грузов в открытом подвижном составе (в т.ч. контейнеры)</w:t>
            </w:r>
          </w:p>
        </w:tc>
        <w:tc>
          <w:tcPr>
            <w:tcW w:w="2424" w:type="dxa"/>
          </w:tcPr>
          <w:p w:rsidR="00E1072B" w:rsidRPr="003F68E7" w:rsidRDefault="00E1072B" w:rsidP="00FD2F80">
            <w:pPr>
              <w:keepNext/>
              <w:jc w:val="both"/>
              <w:rPr>
                <w:iCs/>
              </w:rPr>
            </w:pPr>
            <w:r w:rsidRPr="003F68E7">
              <w:rPr>
                <w:iCs/>
              </w:rPr>
              <w:t>Откр.</w:t>
            </w:r>
          </w:p>
        </w:tc>
        <w:tc>
          <w:tcPr>
            <w:tcW w:w="2156" w:type="dxa"/>
          </w:tcPr>
          <w:p w:rsidR="00E1072B" w:rsidRPr="003F68E7" w:rsidRDefault="00E1072B" w:rsidP="00FD2F80">
            <w:pPr>
              <w:keepNext/>
              <w:jc w:val="both"/>
              <w:rPr>
                <w:iCs/>
              </w:rPr>
            </w:pPr>
            <w:r w:rsidRPr="003F68E7">
              <w:rPr>
                <w:iCs/>
              </w:rPr>
              <w:t>50 (25)</w:t>
            </w:r>
          </w:p>
        </w:tc>
      </w:tr>
      <w:tr w:rsidR="00E1072B" w:rsidRPr="003F68E7" w:rsidTr="00FD2F80">
        <w:trPr>
          <w:trHeight w:val="1098"/>
        </w:trPr>
        <w:tc>
          <w:tcPr>
            <w:tcW w:w="591" w:type="dxa"/>
          </w:tcPr>
          <w:p w:rsidR="00E1072B" w:rsidRPr="003F68E7" w:rsidRDefault="00E1072B" w:rsidP="00FD2F80">
            <w:pPr>
              <w:keepNext/>
              <w:jc w:val="both"/>
              <w:rPr>
                <w:iCs/>
              </w:rPr>
            </w:pPr>
            <w:r w:rsidRPr="003F68E7">
              <w:rPr>
                <w:iCs/>
              </w:rPr>
              <w:t>3.</w:t>
            </w:r>
          </w:p>
        </w:tc>
        <w:tc>
          <w:tcPr>
            <w:tcW w:w="4293" w:type="dxa"/>
            <w:gridSpan w:val="3"/>
          </w:tcPr>
          <w:p w:rsidR="00E1072B" w:rsidRPr="003F68E7" w:rsidRDefault="00E1072B" w:rsidP="00FD2F80">
            <w:pPr>
              <w:keepNext/>
              <w:jc w:val="both"/>
              <w:rPr>
                <w:iCs/>
                <w:lang w:val="ru-RU"/>
              </w:rPr>
            </w:pPr>
            <w:r w:rsidRPr="003F68E7">
              <w:rPr>
                <w:iCs/>
                <w:lang w:val="ru-RU"/>
              </w:rPr>
              <w:t>Перегрузка тарно-штучных грузов на открытом подвижном составе максимальным весом до 50 тонн одно место (по станции Чоп)</w:t>
            </w:r>
          </w:p>
        </w:tc>
        <w:tc>
          <w:tcPr>
            <w:tcW w:w="2424" w:type="dxa"/>
          </w:tcPr>
          <w:p w:rsidR="00E1072B" w:rsidRPr="003F68E7" w:rsidRDefault="00E1072B" w:rsidP="00FD2F80">
            <w:pPr>
              <w:keepNext/>
              <w:jc w:val="both"/>
              <w:rPr>
                <w:iCs/>
                <w:lang w:val="ru-RU"/>
              </w:rPr>
            </w:pPr>
          </w:p>
          <w:p w:rsidR="00E1072B" w:rsidRPr="003F68E7" w:rsidRDefault="00E1072B" w:rsidP="00FD2F80">
            <w:pPr>
              <w:keepNext/>
              <w:jc w:val="both"/>
              <w:rPr>
                <w:iCs/>
                <w:lang w:val="ru-RU"/>
              </w:rPr>
            </w:pPr>
          </w:p>
          <w:p w:rsidR="00E1072B" w:rsidRPr="003F68E7" w:rsidRDefault="00E1072B" w:rsidP="00FD2F80">
            <w:pPr>
              <w:keepNext/>
              <w:jc w:val="both"/>
              <w:rPr>
                <w:iCs/>
              </w:rPr>
            </w:pPr>
            <w:r w:rsidRPr="003F68E7">
              <w:rPr>
                <w:iCs/>
              </w:rPr>
              <w:t>Откр.</w:t>
            </w:r>
          </w:p>
        </w:tc>
        <w:tc>
          <w:tcPr>
            <w:tcW w:w="2156" w:type="dxa"/>
          </w:tcPr>
          <w:p w:rsidR="00E1072B" w:rsidRPr="003F68E7" w:rsidRDefault="00E1072B" w:rsidP="00FD2F80">
            <w:pPr>
              <w:keepNext/>
              <w:jc w:val="both"/>
              <w:rPr>
                <w:iCs/>
              </w:rPr>
            </w:pPr>
          </w:p>
          <w:p w:rsidR="00E1072B" w:rsidRPr="003F68E7" w:rsidRDefault="00E1072B" w:rsidP="00FD2F80">
            <w:pPr>
              <w:keepNext/>
              <w:jc w:val="both"/>
              <w:rPr>
                <w:iCs/>
              </w:rPr>
            </w:pPr>
          </w:p>
          <w:p w:rsidR="00E1072B" w:rsidRPr="003F68E7" w:rsidRDefault="00E1072B" w:rsidP="00FD2F80">
            <w:pPr>
              <w:keepNext/>
              <w:jc w:val="both"/>
              <w:rPr>
                <w:iCs/>
              </w:rPr>
            </w:pPr>
            <w:r w:rsidRPr="003F68E7">
              <w:rPr>
                <w:iCs/>
              </w:rPr>
              <w:t>10</w:t>
            </w:r>
          </w:p>
        </w:tc>
      </w:tr>
      <w:tr w:rsidR="00E1072B" w:rsidRPr="003F68E7" w:rsidTr="00FD2F80">
        <w:tc>
          <w:tcPr>
            <w:tcW w:w="7308" w:type="dxa"/>
            <w:gridSpan w:val="5"/>
          </w:tcPr>
          <w:p w:rsidR="00E1072B" w:rsidRPr="003F68E7" w:rsidRDefault="00E1072B" w:rsidP="00FD2F80">
            <w:pPr>
              <w:keepNext/>
              <w:jc w:val="both"/>
              <w:rPr>
                <w:b/>
                <w:bCs/>
                <w:iCs/>
              </w:rPr>
            </w:pPr>
            <w:r w:rsidRPr="003F68E7">
              <w:rPr>
                <w:b/>
                <w:bCs/>
                <w:iCs/>
              </w:rPr>
              <w:t>Всего:</w:t>
            </w:r>
          </w:p>
        </w:tc>
        <w:tc>
          <w:tcPr>
            <w:tcW w:w="2156" w:type="dxa"/>
          </w:tcPr>
          <w:p w:rsidR="00E1072B" w:rsidRPr="003F68E7" w:rsidRDefault="00E1072B" w:rsidP="00FD2F80">
            <w:pPr>
              <w:keepNext/>
              <w:jc w:val="both"/>
              <w:rPr>
                <w:iCs/>
                <w:lang w:val="ru-RU"/>
              </w:rPr>
            </w:pPr>
            <w:r w:rsidRPr="003F68E7">
              <w:rPr>
                <w:iCs/>
              </w:rPr>
              <w:t>160</w:t>
            </w:r>
            <w:r w:rsidR="00221FDC" w:rsidRPr="003F68E7">
              <w:rPr>
                <w:iCs/>
                <w:lang w:val="ru-RU"/>
              </w:rPr>
              <w:t xml:space="preserve"> (25)</w:t>
            </w:r>
          </w:p>
        </w:tc>
      </w:tr>
      <w:tr w:rsidR="00E1072B" w:rsidRPr="003F68E7" w:rsidTr="00FD2F80">
        <w:tc>
          <w:tcPr>
            <w:tcW w:w="9464" w:type="dxa"/>
            <w:gridSpan w:val="6"/>
          </w:tcPr>
          <w:p w:rsidR="00E1072B" w:rsidRPr="003F68E7" w:rsidRDefault="0093540A" w:rsidP="00FD2F80">
            <w:pPr>
              <w:keepNext/>
              <w:jc w:val="center"/>
              <w:rPr>
                <w:b/>
                <w:bCs/>
                <w:iCs/>
                <w:lang w:val="ru-RU"/>
              </w:rPr>
            </w:pPr>
            <w:r w:rsidRPr="003F68E7">
              <w:rPr>
                <w:b/>
                <w:bCs/>
                <w:iCs/>
                <w:lang w:val="ru-RU"/>
              </w:rPr>
              <w:t xml:space="preserve">Контейнерная площадка  филиал «ЦТЛ Лиски» </w:t>
            </w:r>
            <w:r w:rsidR="0016238D" w:rsidRPr="003F68E7">
              <w:rPr>
                <w:b/>
                <w:bCs/>
                <w:iCs/>
                <w:lang w:val="ru-RU"/>
              </w:rPr>
              <w:t>АО</w:t>
            </w:r>
            <w:r w:rsidRPr="003F68E7">
              <w:rPr>
                <w:b/>
                <w:bCs/>
                <w:iCs/>
                <w:lang w:val="ru-RU"/>
              </w:rPr>
              <w:t xml:space="preserve"> "Укрзализныця" по ст. Чоп</w:t>
            </w:r>
          </w:p>
        </w:tc>
      </w:tr>
      <w:tr w:rsidR="00E1072B" w:rsidRPr="003F68E7" w:rsidTr="00FD2F80">
        <w:tc>
          <w:tcPr>
            <w:tcW w:w="591" w:type="dxa"/>
          </w:tcPr>
          <w:p w:rsidR="00E1072B" w:rsidRPr="003F68E7" w:rsidRDefault="00E1072B" w:rsidP="00FD2F80">
            <w:pPr>
              <w:keepNext/>
              <w:jc w:val="both"/>
              <w:rPr>
                <w:iCs/>
              </w:rPr>
            </w:pPr>
            <w:r w:rsidRPr="003F68E7">
              <w:rPr>
                <w:iCs/>
              </w:rPr>
              <w:t>1.</w:t>
            </w:r>
          </w:p>
        </w:tc>
        <w:tc>
          <w:tcPr>
            <w:tcW w:w="4293" w:type="dxa"/>
            <w:gridSpan w:val="3"/>
          </w:tcPr>
          <w:p w:rsidR="00E1072B" w:rsidRPr="003F68E7" w:rsidRDefault="00E1072B" w:rsidP="00FD2F80">
            <w:pPr>
              <w:keepNext/>
              <w:jc w:val="both"/>
              <w:rPr>
                <w:iCs/>
                <w:lang w:val="ru-RU"/>
              </w:rPr>
            </w:pPr>
            <w:r w:rsidRPr="003F68E7">
              <w:rPr>
                <w:iCs/>
                <w:lang w:val="ru-RU"/>
              </w:rPr>
              <w:t>Перегрузка грузов в открытом подвижном составе (в т.ч. контейнеры)</w:t>
            </w:r>
          </w:p>
        </w:tc>
        <w:tc>
          <w:tcPr>
            <w:tcW w:w="2424" w:type="dxa"/>
          </w:tcPr>
          <w:p w:rsidR="00E1072B" w:rsidRPr="003F68E7" w:rsidRDefault="00E1072B" w:rsidP="00FD2F80">
            <w:pPr>
              <w:keepNext/>
              <w:jc w:val="both"/>
              <w:rPr>
                <w:iCs/>
              </w:rPr>
            </w:pPr>
            <w:r w:rsidRPr="003F68E7">
              <w:rPr>
                <w:iCs/>
              </w:rPr>
              <w:t>Откр.</w:t>
            </w:r>
          </w:p>
        </w:tc>
        <w:tc>
          <w:tcPr>
            <w:tcW w:w="2156" w:type="dxa"/>
          </w:tcPr>
          <w:p w:rsidR="00E1072B" w:rsidRPr="003F68E7" w:rsidRDefault="00E1072B" w:rsidP="00FD2F80">
            <w:pPr>
              <w:keepNext/>
              <w:jc w:val="both"/>
              <w:rPr>
                <w:iCs/>
              </w:rPr>
            </w:pPr>
            <w:r w:rsidRPr="003F68E7">
              <w:rPr>
                <w:iCs/>
              </w:rPr>
              <w:t>50</w:t>
            </w:r>
          </w:p>
        </w:tc>
      </w:tr>
      <w:tr w:rsidR="00E1072B" w:rsidRPr="003F68E7" w:rsidTr="00FD2F80">
        <w:tc>
          <w:tcPr>
            <w:tcW w:w="7308" w:type="dxa"/>
            <w:gridSpan w:val="5"/>
          </w:tcPr>
          <w:p w:rsidR="00E1072B" w:rsidRPr="003F68E7" w:rsidRDefault="00E1072B" w:rsidP="00FD2F80">
            <w:pPr>
              <w:keepNext/>
              <w:jc w:val="both"/>
              <w:rPr>
                <w:b/>
                <w:bCs/>
                <w:iCs/>
              </w:rPr>
            </w:pPr>
            <w:r w:rsidRPr="003F68E7">
              <w:rPr>
                <w:b/>
                <w:bCs/>
                <w:iCs/>
              </w:rPr>
              <w:t>Всего:</w:t>
            </w:r>
          </w:p>
        </w:tc>
        <w:tc>
          <w:tcPr>
            <w:tcW w:w="2156" w:type="dxa"/>
          </w:tcPr>
          <w:p w:rsidR="00E1072B" w:rsidRPr="003F68E7" w:rsidRDefault="00E1072B" w:rsidP="00FD2F80">
            <w:pPr>
              <w:keepNext/>
              <w:jc w:val="both"/>
              <w:rPr>
                <w:iCs/>
              </w:rPr>
            </w:pPr>
            <w:r w:rsidRPr="003F68E7">
              <w:rPr>
                <w:iCs/>
              </w:rPr>
              <w:t>50</w:t>
            </w:r>
          </w:p>
        </w:tc>
      </w:tr>
      <w:tr w:rsidR="00E1072B" w:rsidRPr="003F68E7" w:rsidTr="00FD2F80">
        <w:tc>
          <w:tcPr>
            <w:tcW w:w="9464" w:type="dxa"/>
            <w:gridSpan w:val="6"/>
          </w:tcPr>
          <w:p w:rsidR="00E1072B" w:rsidRPr="003F68E7" w:rsidRDefault="00E1072B" w:rsidP="00FD2F80">
            <w:pPr>
              <w:keepNext/>
              <w:jc w:val="center"/>
              <w:rPr>
                <w:b/>
                <w:bCs/>
                <w:iCs/>
                <w:lang w:val="ru-RU"/>
              </w:rPr>
            </w:pPr>
            <w:r w:rsidRPr="003F68E7">
              <w:rPr>
                <w:b/>
                <w:bCs/>
                <w:iCs/>
                <w:lang w:val="ru-RU"/>
              </w:rPr>
              <w:t xml:space="preserve">ИП "ПетроКарбоХем-Мукачево" по </w:t>
            </w:r>
            <w:r w:rsidR="0093540A" w:rsidRPr="003F68E7">
              <w:rPr>
                <w:b/>
                <w:bCs/>
                <w:iCs/>
                <w:lang w:val="ru-RU"/>
              </w:rPr>
              <w:t>ст. Ключарки</w:t>
            </w:r>
          </w:p>
        </w:tc>
      </w:tr>
      <w:tr w:rsidR="00E1072B" w:rsidRPr="003F68E7" w:rsidTr="00FD2F80">
        <w:trPr>
          <w:trHeight w:val="225"/>
        </w:trPr>
        <w:tc>
          <w:tcPr>
            <w:tcW w:w="591" w:type="dxa"/>
          </w:tcPr>
          <w:p w:rsidR="00E1072B" w:rsidRPr="003F68E7" w:rsidRDefault="00E1072B" w:rsidP="00FD2F80">
            <w:pPr>
              <w:keepNext/>
              <w:jc w:val="both"/>
              <w:rPr>
                <w:iCs/>
              </w:rPr>
            </w:pPr>
            <w:r w:rsidRPr="003F68E7">
              <w:rPr>
                <w:iCs/>
              </w:rPr>
              <w:t>1.</w:t>
            </w:r>
          </w:p>
        </w:tc>
        <w:tc>
          <w:tcPr>
            <w:tcW w:w="4293" w:type="dxa"/>
            <w:gridSpan w:val="3"/>
          </w:tcPr>
          <w:p w:rsidR="00E1072B" w:rsidRPr="003F68E7" w:rsidRDefault="00E1072B" w:rsidP="00FD2F80">
            <w:pPr>
              <w:keepNext/>
              <w:jc w:val="both"/>
              <w:rPr>
                <w:iCs/>
              </w:rPr>
            </w:pPr>
            <w:r w:rsidRPr="003F68E7">
              <w:rPr>
                <w:iCs/>
              </w:rPr>
              <w:t>Перекачка газа</w:t>
            </w:r>
          </w:p>
        </w:tc>
        <w:tc>
          <w:tcPr>
            <w:tcW w:w="2424" w:type="dxa"/>
          </w:tcPr>
          <w:p w:rsidR="00E1072B" w:rsidRPr="003F68E7" w:rsidRDefault="00E1072B" w:rsidP="00FD2F80">
            <w:pPr>
              <w:keepNext/>
              <w:jc w:val="both"/>
              <w:rPr>
                <w:iCs/>
              </w:rPr>
            </w:pPr>
            <w:r w:rsidRPr="003F68E7">
              <w:rPr>
                <w:iCs/>
              </w:rPr>
              <w:t>цистерны</w:t>
            </w:r>
          </w:p>
        </w:tc>
        <w:tc>
          <w:tcPr>
            <w:tcW w:w="2156" w:type="dxa"/>
          </w:tcPr>
          <w:p w:rsidR="00E1072B" w:rsidRPr="003F68E7" w:rsidRDefault="00E1072B" w:rsidP="00FD2F80">
            <w:pPr>
              <w:keepNext/>
              <w:jc w:val="both"/>
              <w:rPr>
                <w:iCs/>
              </w:rPr>
            </w:pPr>
            <w:r w:rsidRPr="003F68E7">
              <w:rPr>
                <w:iCs/>
              </w:rPr>
              <w:t>28</w:t>
            </w:r>
          </w:p>
        </w:tc>
      </w:tr>
      <w:tr w:rsidR="00E1072B" w:rsidRPr="003F68E7" w:rsidTr="00FD2F80">
        <w:trPr>
          <w:trHeight w:val="143"/>
        </w:trPr>
        <w:tc>
          <w:tcPr>
            <w:tcW w:w="591" w:type="dxa"/>
          </w:tcPr>
          <w:p w:rsidR="00E1072B" w:rsidRPr="003F68E7" w:rsidRDefault="00E1072B" w:rsidP="00FD2F80">
            <w:pPr>
              <w:keepNext/>
              <w:jc w:val="both"/>
              <w:rPr>
                <w:iCs/>
              </w:rPr>
            </w:pPr>
            <w:r w:rsidRPr="003F68E7">
              <w:rPr>
                <w:iCs/>
              </w:rPr>
              <w:t>2.</w:t>
            </w:r>
          </w:p>
        </w:tc>
        <w:tc>
          <w:tcPr>
            <w:tcW w:w="4293" w:type="dxa"/>
            <w:gridSpan w:val="3"/>
          </w:tcPr>
          <w:p w:rsidR="00E1072B" w:rsidRPr="003F68E7" w:rsidRDefault="00E1072B" w:rsidP="00FD2F80">
            <w:pPr>
              <w:keepNext/>
              <w:jc w:val="both"/>
              <w:rPr>
                <w:iCs/>
              </w:rPr>
            </w:pPr>
            <w:r w:rsidRPr="003F68E7">
              <w:rPr>
                <w:iCs/>
              </w:rPr>
              <w:t>Перелив химикатов</w:t>
            </w:r>
          </w:p>
        </w:tc>
        <w:tc>
          <w:tcPr>
            <w:tcW w:w="2424" w:type="dxa"/>
          </w:tcPr>
          <w:p w:rsidR="00E1072B" w:rsidRPr="003F68E7" w:rsidRDefault="00E1072B" w:rsidP="00FD2F80">
            <w:pPr>
              <w:keepNext/>
              <w:jc w:val="both"/>
              <w:rPr>
                <w:iCs/>
              </w:rPr>
            </w:pPr>
            <w:r w:rsidRPr="003F68E7">
              <w:rPr>
                <w:iCs/>
              </w:rPr>
              <w:t>цистерны</w:t>
            </w:r>
          </w:p>
        </w:tc>
        <w:tc>
          <w:tcPr>
            <w:tcW w:w="2156" w:type="dxa"/>
          </w:tcPr>
          <w:p w:rsidR="00E1072B" w:rsidRPr="003F68E7" w:rsidRDefault="00E1072B" w:rsidP="00FD2F80">
            <w:pPr>
              <w:keepNext/>
              <w:jc w:val="both"/>
              <w:rPr>
                <w:iCs/>
              </w:rPr>
            </w:pPr>
            <w:r w:rsidRPr="003F68E7">
              <w:rPr>
                <w:iCs/>
              </w:rPr>
              <w:t>10</w:t>
            </w:r>
          </w:p>
        </w:tc>
      </w:tr>
      <w:tr w:rsidR="00E1072B" w:rsidRPr="003F68E7" w:rsidTr="00FD2F80">
        <w:tc>
          <w:tcPr>
            <w:tcW w:w="7308" w:type="dxa"/>
            <w:gridSpan w:val="5"/>
          </w:tcPr>
          <w:p w:rsidR="00E1072B" w:rsidRPr="003F68E7" w:rsidRDefault="00E1072B" w:rsidP="00FD2F80">
            <w:pPr>
              <w:keepNext/>
              <w:jc w:val="both"/>
              <w:rPr>
                <w:b/>
                <w:bCs/>
                <w:iCs/>
              </w:rPr>
            </w:pPr>
            <w:r w:rsidRPr="003F68E7">
              <w:rPr>
                <w:b/>
                <w:bCs/>
                <w:iCs/>
              </w:rPr>
              <w:t>Всего:</w:t>
            </w:r>
          </w:p>
        </w:tc>
        <w:tc>
          <w:tcPr>
            <w:tcW w:w="2156" w:type="dxa"/>
          </w:tcPr>
          <w:p w:rsidR="00E1072B" w:rsidRPr="003F68E7" w:rsidRDefault="00E1072B" w:rsidP="00FD2F80">
            <w:pPr>
              <w:keepNext/>
              <w:jc w:val="both"/>
              <w:rPr>
                <w:b/>
                <w:bCs/>
                <w:iCs/>
              </w:rPr>
            </w:pPr>
            <w:r w:rsidRPr="003F68E7">
              <w:rPr>
                <w:b/>
                <w:bCs/>
                <w:iCs/>
              </w:rPr>
              <w:t>38</w:t>
            </w:r>
          </w:p>
        </w:tc>
      </w:tr>
      <w:tr w:rsidR="00E1072B" w:rsidRPr="003B1D84" w:rsidTr="00FD2F80">
        <w:tc>
          <w:tcPr>
            <w:tcW w:w="9464" w:type="dxa"/>
            <w:gridSpan w:val="6"/>
          </w:tcPr>
          <w:p w:rsidR="00E1072B" w:rsidRPr="003F68E7" w:rsidRDefault="0093540A" w:rsidP="00FD2F80">
            <w:pPr>
              <w:keepNext/>
              <w:jc w:val="center"/>
              <w:rPr>
                <w:b/>
                <w:bCs/>
                <w:iCs/>
                <w:lang w:val="ru-RU"/>
              </w:rPr>
            </w:pPr>
            <w:r w:rsidRPr="003F68E7">
              <w:rPr>
                <w:b/>
                <w:bCs/>
                <w:iCs/>
                <w:lang w:val="ru-RU"/>
              </w:rPr>
              <w:t>ВП "Надежда" по ст. Страбичево</w:t>
            </w:r>
          </w:p>
        </w:tc>
      </w:tr>
      <w:tr w:rsidR="00E1072B" w:rsidRPr="003F68E7" w:rsidTr="00FD2F80">
        <w:tc>
          <w:tcPr>
            <w:tcW w:w="648" w:type="dxa"/>
            <w:gridSpan w:val="2"/>
          </w:tcPr>
          <w:p w:rsidR="00E1072B" w:rsidRPr="003F68E7" w:rsidRDefault="00E1072B" w:rsidP="00FD2F80">
            <w:pPr>
              <w:keepNext/>
              <w:jc w:val="both"/>
              <w:rPr>
                <w:iCs/>
              </w:rPr>
            </w:pPr>
            <w:r w:rsidRPr="003F68E7">
              <w:rPr>
                <w:iCs/>
              </w:rPr>
              <w:t>1.</w:t>
            </w:r>
          </w:p>
        </w:tc>
        <w:tc>
          <w:tcPr>
            <w:tcW w:w="4224" w:type="dxa"/>
          </w:tcPr>
          <w:p w:rsidR="00E1072B" w:rsidRPr="003F68E7" w:rsidRDefault="00E1072B" w:rsidP="00FD2F80">
            <w:pPr>
              <w:keepNext/>
              <w:jc w:val="both"/>
              <w:rPr>
                <w:iCs/>
              </w:rPr>
            </w:pPr>
            <w:r w:rsidRPr="003F68E7">
              <w:rPr>
                <w:iCs/>
              </w:rPr>
              <w:t>Перекачка газа</w:t>
            </w:r>
          </w:p>
        </w:tc>
        <w:tc>
          <w:tcPr>
            <w:tcW w:w="2436" w:type="dxa"/>
            <w:gridSpan w:val="2"/>
          </w:tcPr>
          <w:p w:rsidR="00E1072B" w:rsidRPr="003F68E7" w:rsidRDefault="00E1072B" w:rsidP="00FD2F80">
            <w:pPr>
              <w:keepNext/>
              <w:jc w:val="both"/>
              <w:rPr>
                <w:iCs/>
              </w:rPr>
            </w:pPr>
            <w:r w:rsidRPr="003F68E7">
              <w:rPr>
                <w:iCs/>
              </w:rPr>
              <w:t>цистерны</w:t>
            </w:r>
          </w:p>
        </w:tc>
        <w:tc>
          <w:tcPr>
            <w:tcW w:w="2156" w:type="dxa"/>
          </w:tcPr>
          <w:p w:rsidR="00E1072B" w:rsidRPr="003F68E7" w:rsidRDefault="00E1072B" w:rsidP="00FD2F80">
            <w:pPr>
              <w:keepNext/>
              <w:jc w:val="both"/>
              <w:rPr>
                <w:iCs/>
              </w:rPr>
            </w:pPr>
            <w:r w:rsidRPr="003F68E7">
              <w:rPr>
                <w:iCs/>
              </w:rPr>
              <w:t>15</w:t>
            </w:r>
          </w:p>
        </w:tc>
      </w:tr>
      <w:tr w:rsidR="00E1072B" w:rsidRPr="003F68E7" w:rsidTr="00FD2F80">
        <w:tc>
          <w:tcPr>
            <w:tcW w:w="7308" w:type="dxa"/>
            <w:gridSpan w:val="5"/>
          </w:tcPr>
          <w:p w:rsidR="00E1072B" w:rsidRPr="003F68E7" w:rsidRDefault="007E5AC2" w:rsidP="00FD2F80">
            <w:pPr>
              <w:keepNext/>
              <w:jc w:val="both"/>
              <w:rPr>
                <w:iCs/>
                <w:lang w:val="ru-RU"/>
              </w:rPr>
            </w:pPr>
            <w:r w:rsidRPr="003F68E7">
              <w:rPr>
                <w:iCs/>
              </w:rPr>
              <w:t>Всего:</w:t>
            </w:r>
          </w:p>
        </w:tc>
        <w:tc>
          <w:tcPr>
            <w:tcW w:w="2156" w:type="dxa"/>
          </w:tcPr>
          <w:p w:rsidR="00E1072B" w:rsidRPr="003F68E7" w:rsidRDefault="00E1072B" w:rsidP="00FD2F80">
            <w:pPr>
              <w:keepNext/>
              <w:jc w:val="both"/>
              <w:rPr>
                <w:b/>
                <w:bCs/>
                <w:iCs/>
              </w:rPr>
            </w:pPr>
            <w:r w:rsidRPr="003F68E7">
              <w:rPr>
                <w:b/>
                <w:bCs/>
                <w:iCs/>
              </w:rPr>
              <w:t>15</w:t>
            </w:r>
          </w:p>
        </w:tc>
      </w:tr>
      <w:tr w:rsidR="00E1072B" w:rsidRPr="003B1D84" w:rsidTr="00FD2F80">
        <w:trPr>
          <w:trHeight w:val="810"/>
        </w:trPr>
        <w:tc>
          <w:tcPr>
            <w:tcW w:w="7308" w:type="dxa"/>
            <w:gridSpan w:val="5"/>
          </w:tcPr>
          <w:p w:rsidR="00E1072B" w:rsidRPr="003F68E7" w:rsidRDefault="00E1072B" w:rsidP="00FD2F80">
            <w:pPr>
              <w:keepNext/>
              <w:jc w:val="both"/>
              <w:rPr>
                <w:b/>
                <w:bCs/>
                <w:iCs/>
                <w:smallCaps/>
              </w:rPr>
            </w:pPr>
            <w:r w:rsidRPr="003F68E7">
              <w:rPr>
                <w:b/>
                <w:bCs/>
                <w:iCs/>
                <w:smallCaps/>
              </w:rPr>
              <w:t xml:space="preserve">Всего по Ужгородской дирекции </w:t>
            </w:r>
          </w:p>
        </w:tc>
        <w:tc>
          <w:tcPr>
            <w:tcW w:w="2156" w:type="dxa"/>
          </w:tcPr>
          <w:p w:rsidR="00C86B86" w:rsidRPr="003F68E7" w:rsidRDefault="00E1072B" w:rsidP="00FD2F80">
            <w:pPr>
              <w:keepNext/>
              <w:rPr>
                <w:b/>
                <w:bCs/>
                <w:iCs/>
                <w:sz w:val="22"/>
                <w:szCs w:val="22"/>
                <w:lang w:val="ru-RU"/>
              </w:rPr>
            </w:pPr>
            <w:r w:rsidRPr="003F68E7">
              <w:rPr>
                <w:b/>
                <w:bCs/>
                <w:iCs/>
                <w:sz w:val="22"/>
                <w:szCs w:val="22"/>
                <w:lang w:val="ru-RU"/>
              </w:rPr>
              <w:t xml:space="preserve">518 </w:t>
            </w:r>
          </w:p>
          <w:p w:rsidR="00E1072B" w:rsidRPr="003F68E7" w:rsidRDefault="00E1072B" w:rsidP="00FD2F80">
            <w:pPr>
              <w:keepNext/>
              <w:rPr>
                <w:iCs/>
                <w:sz w:val="22"/>
                <w:szCs w:val="22"/>
                <w:lang w:val="ru-RU"/>
              </w:rPr>
            </w:pPr>
            <w:r w:rsidRPr="003F68E7">
              <w:rPr>
                <w:iCs/>
                <w:sz w:val="22"/>
                <w:szCs w:val="22"/>
                <w:lang w:val="ru-RU"/>
              </w:rPr>
              <w:t xml:space="preserve">Из них: </w:t>
            </w:r>
            <w:r w:rsidRPr="003F68E7">
              <w:rPr>
                <w:b/>
                <w:iCs/>
                <w:sz w:val="22"/>
                <w:szCs w:val="22"/>
                <w:lang w:val="ru-RU"/>
              </w:rPr>
              <w:t>221 кр</w:t>
            </w:r>
            <w:r w:rsidRPr="003F68E7">
              <w:rPr>
                <w:iCs/>
                <w:sz w:val="22"/>
                <w:szCs w:val="22"/>
                <w:lang w:val="ru-RU"/>
              </w:rPr>
              <w:t>.,</w:t>
            </w:r>
          </w:p>
          <w:p w:rsidR="00C86B86" w:rsidRPr="003F68E7" w:rsidRDefault="00E1072B" w:rsidP="00C86B86">
            <w:pPr>
              <w:keepNext/>
              <w:rPr>
                <w:b/>
                <w:iCs/>
                <w:sz w:val="22"/>
                <w:szCs w:val="22"/>
                <w:lang w:val="ru-RU"/>
              </w:rPr>
            </w:pPr>
            <w:r w:rsidRPr="003F68E7">
              <w:rPr>
                <w:b/>
                <w:iCs/>
                <w:sz w:val="22"/>
                <w:szCs w:val="22"/>
                <w:lang w:val="ru-RU"/>
              </w:rPr>
              <w:t>201 откр.(130),</w:t>
            </w:r>
          </w:p>
          <w:p w:rsidR="00E1072B" w:rsidRPr="003F68E7" w:rsidRDefault="00E1072B" w:rsidP="00C86B86">
            <w:pPr>
              <w:keepNext/>
              <w:rPr>
                <w:iCs/>
                <w:lang w:val="ru-RU"/>
              </w:rPr>
            </w:pPr>
            <w:r w:rsidRPr="003F68E7">
              <w:rPr>
                <w:b/>
                <w:iCs/>
                <w:sz w:val="22"/>
                <w:szCs w:val="22"/>
                <w:lang w:val="ru-RU"/>
              </w:rPr>
              <w:t>26 зерн., 70</w:t>
            </w:r>
            <w:r w:rsidRPr="003F68E7">
              <w:rPr>
                <w:b/>
                <w:bCs/>
                <w:iCs/>
                <w:sz w:val="22"/>
                <w:szCs w:val="22"/>
                <w:lang w:val="ru-RU"/>
              </w:rPr>
              <w:t xml:space="preserve"> цист.  </w:t>
            </w:r>
          </w:p>
        </w:tc>
      </w:tr>
    </w:tbl>
    <w:p w:rsidR="009426EC" w:rsidRPr="003F68E7" w:rsidRDefault="009426EC" w:rsidP="00AD7E54">
      <w:pPr>
        <w:keepNext/>
        <w:spacing w:after="120"/>
        <w:ind w:firstLine="708"/>
        <w:jc w:val="both"/>
        <w:rPr>
          <w:sz w:val="28"/>
          <w:szCs w:val="28"/>
          <w:lang w:val="ru-RU"/>
        </w:rPr>
      </w:pPr>
    </w:p>
    <w:p w:rsidR="00E1072B" w:rsidRPr="003F68E7" w:rsidRDefault="00E1072B" w:rsidP="00AD7E54">
      <w:pPr>
        <w:keepNext/>
        <w:spacing w:after="120"/>
        <w:ind w:firstLine="708"/>
        <w:jc w:val="both"/>
        <w:rPr>
          <w:sz w:val="28"/>
          <w:szCs w:val="28"/>
          <w:lang w:val="ru-RU"/>
        </w:rPr>
      </w:pPr>
      <w:r w:rsidRPr="003F68E7">
        <w:rPr>
          <w:sz w:val="28"/>
          <w:szCs w:val="28"/>
          <w:lang w:val="ru-RU"/>
        </w:rPr>
        <w:t>2.6</w:t>
      </w:r>
      <w:r w:rsidR="00B17F38" w:rsidRPr="003F68E7">
        <w:rPr>
          <w:sz w:val="28"/>
          <w:szCs w:val="28"/>
          <w:lang w:val="ru-RU"/>
        </w:rPr>
        <w:t>.</w:t>
      </w:r>
      <w:r w:rsidRPr="003F68E7">
        <w:rPr>
          <w:sz w:val="28"/>
          <w:szCs w:val="28"/>
          <w:lang w:val="ru-RU"/>
        </w:rPr>
        <w:t xml:space="preserve"> Перевозка грузов по железным д</w:t>
      </w:r>
      <w:r w:rsidR="00C10E6E" w:rsidRPr="003F68E7">
        <w:rPr>
          <w:sz w:val="28"/>
          <w:szCs w:val="28"/>
          <w:lang w:val="ru-RU"/>
        </w:rPr>
        <w:t xml:space="preserve">орогам между Венгрией, Украиной и </w:t>
      </w:r>
      <w:r w:rsidRPr="003F68E7">
        <w:rPr>
          <w:sz w:val="28"/>
          <w:szCs w:val="28"/>
          <w:lang w:val="ru-RU"/>
        </w:rPr>
        <w:t xml:space="preserve"> Росси</w:t>
      </w:r>
      <w:r w:rsidR="00C10E6E" w:rsidRPr="003F68E7">
        <w:rPr>
          <w:sz w:val="28"/>
          <w:szCs w:val="28"/>
          <w:lang w:val="ru-RU"/>
        </w:rPr>
        <w:t>ей и</w:t>
      </w:r>
      <w:r w:rsidRPr="003F68E7">
        <w:rPr>
          <w:sz w:val="28"/>
          <w:szCs w:val="28"/>
          <w:lang w:val="ru-RU"/>
        </w:rPr>
        <w:t xml:space="preserve"> транзитом по железным дорогам этих стран осуществляется на основании Соглашения о международном железнодорожном грузовом сообщении (СМГС), Служебной инструкции к СМГС (СИ к СМГС), Договора о «Правилах пользования грузовыми вагонами в международном сообщении» (ПГВ), Соглашения между Правительством Украины и Правительством Венгрии о железнодорожном сообщении через государственную границу, Договора между Государственной администрацией железнодорожного транспорта У</w:t>
      </w:r>
      <w:r w:rsidR="00324589" w:rsidRPr="003F68E7">
        <w:rPr>
          <w:sz w:val="28"/>
          <w:szCs w:val="28"/>
          <w:lang w:val="ru-RU"/>
        </w:rPr>
        <w:t>краины и Акционерным обществом «</w:t>
      </w:r>
      <w:r w:rsidRPr="003F68E7">
        <w:rPr>
          <w:sz w:val="28"/>
          <w:szCs w:val="28"/>
          <w:lang w:val="ru-RU"/>
        </w:rPr>
        <w:t>Венгерские государственные железные дороги</w:t>
      </w:r>
      <w:r w:rsidR="00324589" w:rsidRPr="003F68E7">
        <w:rPr>
          <w:sz w:val="28"/>
          <w:szCs w:val="28"/>
          <w:lang w:val="ru-RU"/>
        </w:rPr>
        <w:t>»</w:t>
      </w:r>
      <w:r w:rsidRPr="003F68E7">
        <w:rPr>
          <w:sz w:val="28"/>
          <w:szCs w:val="28"/>
          <w:lang w:val="ru-RU"/>
        </w:rPr>
        <w:t xml:space="preserve"> о железнодорожном сообщении через государственную границу и других двухсторонних и многосторонних нормативных документов, а также «Дополнительных условий перевозок внешнеторговых грузов железнодорожным транспортом между Сербией, Венгрией, Украиной, Росси</w:t>
      </w:r>
      <w:r w:rsidR="00C10E6E" w:rsidRPr="003F68E7">
        <w:rPr>
          <w:sz w:val="28"/>
          <w:szCs w:val="28"/>
          <w:lang w:val="ru-RU"/>
        </w:rPr>
        <w:t>е</w:t>
      </w:r>
      <w:r w:rsidRPr="003F68E7">
        <w:rPr>
          <w:sz w:val="28"/>
          <w:szCs w:val="28"/>
          <w:lang w:val="ru-RU"/>
        </w:rPr>
        <w:t>й и транзитом по железным дорогам этих стран» в дальнейшем – «Дополнительных условий...» (Приложение 3 к настоящему Протоколу).</w:t>
      </w:r>
    </w:p>
    <w:p w:rsidR="00E1072B" w:rsidRPr="003F68E7" w:rsidRDefault="00E1072B" w:rsidP="00111019">
      <w:pPr>
        <w:keepNext/>
        <w:spacing w:line="360" w:lineRule="atLeast"/>
        <w:ind w:firstLine="720"/>
        <w:jc w:val="both"/>
        <w:rPr>
          <w:sz w:val="28"/>
          <w:szCs w:val="28"/>
          <w:lang w:val="ru-RU"/>
        </w:rPr>
      </w:pPr>
      <w:r w:rsidRPr="003F68E7">
        <w:rPr>
          <w:sz w:val="28"/>
          <w:szCs w:val="28"/>
          <w:lang w:val="ru-RU"/>
        </w:rPr>
        <w:t>«Дополнительные условия…» настоящего Протокола могут быть дополнены и изменены по согласованию Сторон.</w:t>
      </w:r>
    </w:p>
    <w:p w:rsidR="00E1072B" w:rsidRPr="003F68E7" w:rsidRDefault="00E1072B" w:rsidP="00111019">
      <w:pPr>
        <w:keepNext/>
        <w:spacing w:line="360" w:lineRule="atLeast"/>
        <w:ind w:firstLine="708"/>
        <w:jc w:val="both"/>
        <w:rPr>
          <w:sz w:val="28"/>
          <w:szCs w:val="28"/>
          <w:lang w:val="ru-RU"/>
        </w:rPr>
      </w:pPr>
      <w:r w:rsidRPr="003F68E7">
        <w:rPr>
          <w:sz w:val="28"/>
          <w:szCs w:val="28"/>
          <w:lang w:val="ru-RU"/>
        </w:rPr>
        <w:t>2.7</w:t>
      </w:r>
      <w:r w:rsidR="00324589" w:rsidRPr="003F68E7">
        <w:rPr>
          <w:sz w:val="28"/>
          <w:szCs w:val="28"/>
          <w:lang w:val="ru-RU"/>
        </w:rPr>
        <w:t>.</w:t>
      </w:r>
      <w:r w:rsidRPr="003F68E7">
        <w:rPr>
          <w:sz w:val="28"/>
          <w:szCs w:val="28"/>
          <w:lang w:val="ru-RU"/>
        </w:rPr>
        <w:t xml:space="preserve"> ЗАО «МАВ» информирует о том, что в соответствии с директивами Е</w:t>
      </w:r>
      <w:r w:rsidR="00557CCD" w:rsidRPr="003F68E7">
        <w:rPr>
          <w:sz w:val="28"/>
          <w:szCs w:val="28"/>
          <w:lang w:val="ru-RU"/>
        </w:rPr>
        <w:t xml:space="preserve">вропейского </w:t>
      </w:r>
      <w:r w:rsidRPr="003F68E7">
        <w:rPr>
          <w:sz w:val="28"/>
          <w:szCs w:val="28"/>
          <w:lang w:val="ru-RU"/>
        </w:rPr>
        <w:t>С</w:t>
      </w:r>
      <w:r w:rsidR="00557CCD" w:rsidRPr="003F68E7">
        <w:rPr>
          <w:sz w:val="28"/>
          <w:szCs w:val="28"/>
          <w:lang w:val="ru-RU"/>
        </w:rPr>
        <w:t>оюза (далее – ЕС)</w:t>
      </w:r>
      <w:r w:rsidRPr="003F68E7">
        <w:rPr>
          <w:sz w:val="28"/>
          <w:szCs w:val="28"/>
          <w:lang w:val="ru-RU"/>
        </w:rPr>
        <w:t xml:space="preserve"> в Венгрии осуществлена либерализация железнодорожного грузового транспорта. В настоящее время в Венгрии зарегистрированы </w:t>
      </w:r>
      <w:r w:rsidR="00D44207" w:rsidRPr="003F68E7">
        <w:rPr>
          <w:sz w:val="28"/>
          <w:szCs w:val="28"/>
          <w:lang w:val="ru-RU"/>
        </w:rPr>
        <w:t>48</w:t>
      </w:r>
      <w:r w:rsidRPr="003F68E7">
        <w:rPr>
          <w:sz w:val="28"/>
          <w:szCs w:val="28"/>
          <w:lang w:val="ru-RU"/>
        </w:rPr>
        <w:t xml:space="preserve"> перевозчик</w:t>
      </w:r>
      <w:r w:rsidR="00C10E6E" w:rsidRPr="003F68E7">
        <w:rPr>
          <w:sz w:val="28"/>
          <w:szCs w:val="28"/>
          <w:lang w:val="ru-RU"/>
        </w:rPr>
        <w:t>ов</w:t>
      </w:r>
      <w:r w:rsidRPr="003F68E7">
        <w:rPr>
          <w:sz w:val="28"/>
          <w:szCs w:val="28"/>
          <w:lang w:val="ru-RU"/>
        </w:rPr>
        <w:t xml:space="preserve">, которым выданы лицензии на осуществление железнодорожных грузовых перевозок, </w:t>
      </w:r>
      <w:r w:rsidR="008608AA" w:rsidRPr="003F68E7">
        <w:rPr>
          <w:sz w:val="28"/>
          <w:szCs w:val="28"/>
          <w:lang w:val="ru-RU"/>
        </w:rPr>
        <w:t>9</w:t>
      </w:r>
      <w:r w:rsidRPr="003F68E7">
        <w:rPr>
          <w:sz w:val="28"/>
          <w:szCs w:val="28"/>
          <w:lang w:val="ru-RU"/>
        </w:rPr>
        <w:t xml:space="preserve"> из них включены в Раздел 3 Приложения 5 к СМГС.</w:t>
      </w:r>
    </w:p>
    <w:p w:rsidR="00E1072B" w:rsidRPr="003F68E7" w:rsidRDefault="0093540A" w:rsidP="00111019">
      <w:pPr>
        <w:keepNext/>
        <w:spacing w:line="360" w:lineRule="atLeast"/>
        <w:ind w:firstLine="708"/>
        <w:jc w:val="both"/>
        <w:rPr>
          <w:sz w:val="28"/>
          <w:szCs w:val="28"/>
          <w:lang w:val="ru-RU"/>
        </w:rPr>
      </w:pPr>
      <w:r w:rsidRPr="003F68E7">
        <w:rPr>
          <w:sz w:val="28"/>
          <w:szCs w:val="28"/>
          <w:lang w:val="ru-RU"/>
        </w:rPr>
        <w:t>2.8.</w:t>
      </w:r>
      <w:r w:rsidR="00E26A45" w:rsidRPr="003F68E7">
        <w:rPr>
          <w:sz w:val="28"/>
          <w:szCs w:val="28"/>
          <w:lang w:val="ru-RU"/>
        </w:rPr>
        <w:t xml:space="preserve"> </w:t>
      </w:r>
      <w:r w:rsidR="0016238D" w:rsidRPr="003F68E7">
        <w:rPr>
          <w:sz w:val="28"/>
          <w:szCs w:val="28"/>
          <w:lang w:val="ru-RU"/>
        </w:rPr>
        <w:t>АО</w:t>
      </w:r>
      <w:r w:rsidRPr="003F68E7">
        <w:rPr>
          <w:sz w:val="28"/>
          <w:szCs w:val="28"/>
          <w:lang w:val="ru-RU"/>
        </w:rPr>
        <w:t xml:space="preserve"> «Укрзализныця» информирует, что на основан</w:t>
      </w:r>
      <w:r w:rsidR="00D44207" w:rsidRPr="003F68E7">
        <w:rPr>
          <w:sz w:val="28"/>
          <w:szCs w:val="28"/>
          <w:lang w:val="ru-RU"/>
        </w:rPr>
        <w:t xml:space="preserve">ии заключенных договоров между </w:t>
      </w:r>
      <w:r w:rsidRPr="003F68E7">
        <w:rPr>
          <w:sz w:val="28"/>
          <w:szCs w:val="28"/>
          <w:lang w:val="ru-RU"/>
        </w:rPr>
        <w:t>АО «Укрзализныця» и венгерскими перевозчиками, возможностью оформления передачи грузов и вагонов в железнодорожном пограничном сообщении между Украиной и Венгрией располагают в настоящее время следующие венгерские перевозчики: ЗАО «Раил Карго Хунгария»,</w:t>
      </w:r>
      <w:r w:rsidR="00D44207" w:rsidRPr="003F68E7">
        <w:rPr>
          <w:sz w:val="28"/>
          <w:szCs w:val="28"/>
          <w:lang w:val="ru-RU"/>
        </w:rPr>
        <w:t xml:space="preserve"> ЗАО «ММВ»</w:t>
      </w:r>
      <w:r w:rsidR="002E0F6F" w:rsidRPr="003F68E7">
        <w:rPr>
          <w:sz w:val="28"/>
          <w:szCs w:val="28"/>
          <w:lang w:val="ru-RU"/>
        </w:rPr>
        <w:t>, ЗАО «АВТ».</w:t>
      </w:r>
      <w:r w:rsidR="00D44207" w:rsidRPr="003F68E7">
        <w:rPr>
          <w:sz w:val="28"/>
          <w:szCs w:val="28"/>
          <w:lang w:val="ru-RU"/>
        </w:rPr>
        <w:t xml:space="preserve"> </w:t>
      </w:r>
      <w:r w:rsidR="00E1072B" w:rsidRPr="003F68E7">
        <w:rPr>
          <w:sz w:val="28"/>
          <w:szCs w:val="28"/>
          <w:lang w:val="ru-RU"/>
        </w:rPr>
        <w:t>При намерении других железнодорожных перевозчиков Венгрии осуществлять приемосдаточные операции на пограничных станциях АО «Укрзализныця»  и ЗАО «МАВ», они должны заключить договор с АО «Укрзализныця»</w:t>
      </w:r>
      <w:r w:rsidR="00545C44" w:rsidRPr="003F68E7">
        <w:rPr>
          <w:sz w:val="28"/>
          <w:szCs w:val="28"/>
          <w:lang w:val="ru-RU"/>
        </w:rPr>
        <w:t>.</w:t>
      </w:r>
    </w:p>
    <w:p w:rsidR="001F4AF0" w:rsidRPr="003F68E7" w:rsidRDefault="00E1072B" w:rsidP="00CC64DF">
      <w:pPr>
        <w:keepNext/>
        <w:spacing w:line="360" w:lineRule="atLeast"/>
        <w:ind w:firstLine="708"/>
        <w:jc w:val="both"/>
        <w:rPr>
          <w:sz w:val="28"/>
          <w:szCs w:val="28"/>
          <w:lang w:val="ru-RU"/>
        </w:rPr>
      </w:pPr>
      <w:r w:rsidRPr="003F68E7">
        <w:rPr>
          <w:sz w:val="28"/>
          <w:szCs w:val="28"/>
          <w:lang w:val="ru-RU"/>
        </w:rPr>
        <w:t>2.9</w:t>
      </w:r>
      <w:r w:rsidR="00324589" w:rsidRPr="003F68E7">
        <w:rPr>
          <w:sz w:val="28"/>
          <w:szCs w:val="28"/>
          <w:lang w:val="ru-RU"/>
        </w:rPr>
        <w:t>.</w:t>
      </w:r>
      <w:r w:rsidR="00294442" w:rsidRPr="003F68E7">
        <w:rPr>
          <w:sz w:val="28"/>
          <w:szCs w:val="28"/>
          <w:lang w:val="ru-RU"/>
        </w:rPr>
        <w:t xml:space="preserve"> </w:t>
      </w:r>
      <w:r w:rsidR="001F4AF0" w:rsidRPr="003F68E7">
        <w:rPr>
          <w:sz w:val="28"/>
          <w:szCs w:val="28"/>
          <w:lang w:val="ru-RU"/>
        </w:rPr>
        <w:t xml:space="preserve">Передача порожних вагонов собственности </w:t>
      </w:r>
      <w:r w:rsidR="0016238D" w:rsidRPr="003F68E7">
        <w:rPr>
          <w:sz w:val="28"/>
          <w:szCs w:val="28"/>
          <w:lang w:val="ru-RU"/>
        </w:rPr>
        <w:t>АО</w:t>
      </w:r>
      <w:r w:rsidR="001F4AF0" w:rsidRPr="003F68E7">
        <w:rPr>
          <w:sz w:val="28"/>
          <w:szCs w:val="28"/>
          <w:lang w:val="ru-RU"/>
        </w:rPr>
        <w:t xml:space="preserve"> «Укрзализныця» под погрузку венгерским перевозчикам, осуществляется на основании договоров между экспедиторскими организациям</w:t>
      </w:r>
      <w:r w:rsidR="00D44207" w:rsidRPr="003F68E7">
        <w:rPr>
          <w:sz w:val="28"/>
          <w:szCs w:val="28"/>
          <w:lang w:val="ru-RU"/>
        </w:rPr>
        <w:t xml:space="preserve">и, венгерскими перевозчиками и </w:t>
      </w:r>
      <w:r w:rsidR="001F4AF0" w:rsidRPr="003F68E7">
        <w:rPr>
          <w:sz w:val="28"/>
          <w:szCs w:val="28"/>
          <w:lang w:val="ru-RU"/>
        </w:rPr>
        <w:t>АО «Укрзализныця».</w:t>
      </w:r>
    </w:p>
    <w:p w:rsidR="00E865BD" w:rsidRPr="003F68E7" w:rsidRDefault="00E865BD" w:rsidP="00CC64DF">
      <w:pPr>
        <w:keepNext/>
        <w:spacing w:line="360" w:lineRule="atLeast"/>
        <w:ind w:firstLine="708"/>
        <w:jc w:val="both"/>
        <w:rPr>
          <w:sz w:val="28"/>
          <w:szCs w:val="28"/>
          <w:lang w:val="ru-RU"/>
        </w:rPr>
      </w:pPr>
      <w:r w:rsidRPr="003F68E7">
        <w:rPr>
          <w:sz w:val="28"/>
          <w:szCs w:val="28"/>
          <w:lang w:val="ru-RU"/>
        </w:rPr>
        <w:t>АО «Укрзализныця» информирует, что предоставление порожних вагонов собственности АО «Укрзализныця» под погрузку венгерским перевозчикам, осуществляется на основании двусторонних договоров между АО «Укрзализныця» и венгерскими перевозчиками с оформлением перевозочных документов.</w:t>
      </w:r>
    </w:p>
    <w:p w:rsidR="001F4AF0" w:rsidRPr="003F68E7" w:rsidRDefault="001F4AF0" w:rsidP="001F4AF0">
      <w:pPr>
        <w:keepNext/>
        <w:spacing w:line="360" w:lineRule="atLeast"/>
        <w:ind w:firstLine="720"/>
        <w:jc w:val="both"/>
        <w:rPr>
          <w:b/>
          <w:sz w:val="28"/>
          <w:szCs w:val="28"/>
          <w:lang w:val="ru-RU"/>
        </w:rPr>
      </w:pPr>
      <w:r w:rsidRPr="003F68E7">
        <w:rPr>
          <w:sz w:val="28"/>
          <w:szCs w:val="28"/>
          <w:lang w:val="ru-RU"/>
        </w:rPr>
        <w:t xml:space="preserve">Вагоны принадлежности железных дорог </w:t>
      </w:r>
      <w:r w:rsidR="00557CCD" w:rsidRPr="003F68E7">
        <w:rPr>
          <w:sz w:val="28"/>
          <w:szCs w:val="28"/>
          <w:lang w:val="ru-RU"/>
        </w:rPr>
        <w:t xml:space="preserve">стран СНГ, а также Грузии, Латвии, </w:t>
      </w:r>
      <w:r w:rsidR="0093540A" w:rsidRPr="003F68E7">
        <w:rPr>
          <w:sz w:val="28"/>
          <w:szCs w:val="28"/>
          <w:lang w:val="ru-RU"/>
        </w:rPr>
        <w:t>Литвы</w:t>
      </w:r>
      <w:r w:rsidR="00557CCD" w:rsidRPr="003F68E7">
        <w:rPr>
          <w:sz w:val="28"/>
          <w:szCs w:val="28"/>
          <w:lang w:val="ru-RU"/>
        </w:rPr>
        <w:t xml:space="preserve"> и Эстонии</w:t>
      </w:r>
      <w:r w:rsidR="002C22A4" w:rsidRPr="003F68E7">
        <w:rPr>
          <w:sz w:val="28"/>
          <w:szCs w:val="28"/>
          <w:lang w:val="ru-RU"/>
        </w:rPr>
        <w:t xml:space="preserve"> (вагоны инвентарного парка)</w:t>
      </w:r>
      <w:r w:rsidRPr="003F68E7">
        <w:rPr>
          <w:sz w:val="28"/>
          <w:szCs w:val="28"/>
          <w:lang w:val="ru-RU"/>
        </w:rPr>
        <w:t xml:space="preserve">, освобождающиеся после выгрузки, могут </w:t>
      </w:r>
      <w:r w:rsidR="00C86B86" w:rsidRPr="003F68E7">
        <w:rPr>
          <w:sz w:val="28"/>
          <w:szCs w:val="28"/>
          <w:lang w:val="ru-RU"/>
        </w:rPr>
        <w:t>быть загружены в соответствии с</w:t>
      </w:r>
      <w:r w:rsidRPr="003F68E7">
        <w:rPr>
          <w:sz w:val="28"/>
          <w:szCs w:val="28"/>
          <w:lang w:val="ru-RU"/>
        </w:rPr>
        <w:t xml:space="preserve"> п.17.3 § 17 раздела VI ПГВ. </w:t>
      </w:r>
    </w:p>
    <w:p w:rsidR="00E1072B" w:rsidRPr="003F68E7" w:rsidRDefault="00E1072B" w:rsidP="00111019">
      <w:pPr>
        <w:pStyle w:val="BodyTextIndent21"/>
        <w:keepNext/>
        <w:widowControl/>
        <w:spacing w:after="0" w:line="360" w:lineRule="atLeast"/>
        <w:ind w:firstLine="720"/>
        <w:rPr>
          <w:rFonts w:ascii="Times New Roman" w:hAnsi="Times New Roman" w:cs="Times New Roman"/>
          <w:sz w:val="28"/>
          <w:szCs w:val="28"/>
        </w:rPr>
      </w:pPr>
      <w:r w:rsidRPr="003F68E7">
        <w:rPr>
          <w:rFonts w:ascii="Times New Roman" w:hAnsi="Times New Roman" w:cs="Times New Roman"/>
          <w:sz w:val="28"/>
          <w:szCs w:val="28"/>
        </w:rPr>
        <w:t>2.10</w:t>
      </w:r>
      <w:r w:rsidR="00324589" w:rsidRPr="003F68E7">
        <w:rPr>
          <w:rFonts w:ascii="Times New Roman" w:hAnsi="Times New Roman" w:cs="Times New Roman"/>
          <w:sz w:val="28"/>
          <w:szCs w:val="28"/>
        </w:rPr>
        <w:t>.</w:t>
      </w:r>
      <w:r w:rsidRPr="003F68E7">
        <w:rPr>
          <w:rFonts w:ascii="Times New Roman" w:hAnsi="Times New Roman" w:cs="Times New Roman"/>
          <w:sz w:val="28"/>
          <w:szCs w:val="28"/>
        </w:rPr>
        <w:t xml:space="preserve"> Эксплуатация вагонов собственности АО «Укр</w:t>
      </w:r>
      <w:r w:rsidR="002C22A4" w:rsidRPr="003F68E7">
        <w:rPr>
          <w:rFonts w:ascii="Times New Roman" w:hAnsi="Times New Roman" w:cs="Times New Roman"/>
          <w:sz w:val="28"/>
          <w:szCs w:val="28"/>
        </w:rPr>
        <w:t>з</w:t>
      </w:r>
      <w:r w:rsidRPr="003F68E7">
        <w:rPr>
          <w:rFonts w:ascii="Times New Roman" w:hAnsi="Times New Roman" w:cs="Times New Roman"/>
          <w:sz w:val="28"/>
          <w:szCs w:val="28"/>
        </w:rPr>
        <w:t xml:space="preserve">ализныця» на железных дорогах Венгрии и порядок взаиморасчетов за пользование этими вагонами между </w:t>
      </w:r>
      <w:r w:rsidR="008D5B36" w:rsidRPr="003F68E7">
        <w:rPr>
          <w:rFonts w:ascii="Times New Roman" w:hAnsi="Times New Roman" w:cs="Times New Roman"/>
          <w:sz w:val="28"/>
          <w:szCs w:val="28"/>
        </w:rPr>
        <w:t xml:space="preserve">АО «Укрзализныця» </w:t>
      </w:r>
      <w:r w:rsidRPr="003F68E7">
        <w:rPr>
          <w:rFonts w:ascii="Times New Roman" w:hAnsi="Times New Roman" w:cs="Times New Roman"/>
          <w:sz w:val="28"/>
          <w:szCs w:val="28"/>
        </w:rPr>
        <w:t>и венгерскими перевозчиками осуществляются на условиях действующих соглашений между ними.</w:t>
      </w:r>
    </w:p>
    <w:p w:rsidR="003D4E6E" w:rsidRPr="003F68E7" w:rsidRDefault="0016238D" w:rsidP="00111019">
      <w:pPr>
        <w:spacing w:line="360" w:lineRule="atLeast"/>
        <w:ind w:firstLine="709"/>
        <w:jc w:val="both"/>
        <w:rPr>
          <w:sz w:val="28"/>
          <w:szCs w:val="28"/>
          <w:lang w:val="ru-RU"/>
        </w:rPr>
      </w:pPr>
      <w:r w:rsidRPr="003F68E7">
        <w:rPr>
          <w:sz w:val="28"/>
          <w:szCs w:val="28"/>
          <w:lang w:val="ru-RU"/>
        </w:rPr>
        <w:t>АО</w:t>
      </w:r>
      <w:r w:rsidR="002C22A4" w:rsidRPr="003F68E7">
        <w:rPr>
          <w:sz w:val="28"/>
          <w:szCs w:val="28"/>
          <w:lang w:val="ru-RU"/>
        </w:rPr>
        <w:t xml:space="preserve"> «Укрзализныця» информирует</w:t>
      </w:r>
      <w:r w:rsidR="001F4AF0" w:rsidRPr="003F68E7">
        <w:rPr>
          <w:sz w:val="28"/>
          <w:szCs w:val="28"/>
          <w:lang w:val="ru-RU"/>
        </w:rPr>
        <w:t xml:space="preserve">, что подсылка </w:t>
      </w:r>
      <w:r w:rsidR="00D44207" w:rsidRPr="003F68E7">
        <w:rPr>
          <w:sz w:val="28"/>
          <w:szCs w:val="28"/>
          <w:lang w:val="ru-RU"/>
        </w:rPr>
        <w:t xml:space="preserve">порожних вагонов собственности </w:t>
      </w:r>
      <w:r w:rsidR="001F4AF0" w:rsidRPr="003F68E7">
        <w:rPr>
          <w:sz w:val="28"/>
          <w:szCs w:val="28"/>
          <w:lang w:val="ru-RU"/>
        </w:rPr>
        <w:t>АО «Укрзализныця» под погрузку осуществляется с оформ</w:t>
      </w:r>
      <w:r w:rsidR="002C22A4" w:rsidRPr="003F68E7">
        <w:rPr>
          <w:sz w:val="28"/>
          <w:szCs w:val="28"/>
          <w:lang w:val="ru-RU"/>
        </w:rPr>
        <w:t>лением перевозочных документов.</w:t>
      </w:r>
    </w:p>
    <w:p w:rsidR="00E865BD" w:rsidRPr="003F68E7" w:rsidRDefault="00E865BD" w:rsidP="00E865BD">
      <w:pPr>
        <w:spacing w:line="360" w:lineRule="atLeast"/>
        <w:ind w:firstLine="709"/>
        <w:jc w:val="both"/>
        <w:rPr>
          <w:sz w:val="28"/>
          <w:szCs w:val="28"/>
          <w:lang w:val="ru-RU"/>
        </w:rPr>
      </w:pPr>
      <w:r w:rsidRPr="003F68E7">
        <w:rPr>
          <w:sz w:val="28"/>
          <w:szCs w:val="28"/>
          <w:lang w:val="ru-RU"/>
        </w:rPr>
        <w:t>Эксплуатация вагонов собственности АО «Укрзализныця» на железных дорогах Венгрии и порядок взаиморасчетов за пользование этими вагонами между АО «Укрзализныця» и венгерскими перевозчиками осуществляются на условиях действующих соглашений между ними. АО «Укрзализныця» информирует, что подсылка порожних вагонов собственности АО «Укрзализныця» под погрузку осуществляется с оформлением перевозочных документов..</w:t>
      </w:r>
    </w:p>
    <w:p w:rsidR="008608AA" w:rsidRPr="003F68E7" w:rsidRDefault="008608AA" w:rsidP="00111019">
      <w:pPr>
        <w:spacing w:line="360" w:lineRule="atLeast"/>
        <w:ind w:firstLine="709"/>
        <w:jc w:val="both"/>
        <w:rPr>
          <w:sz w:val="28"/>
          <w:szCs w:val="28"/>
          <w:lang w:val="ru-RU" w:eastAsia="ru-RU"/>
        </w:rPr>
      </w:pPr>
      <w:r w:rsidRPr="003F68E7">
        <w:rPr>
          <w:sz w:val="28"/>
          <w:szCs w:val="28"/>
          <w:lang w:val="ru-RU"/>
        </w:rPr>
        <w:t>2.11</w:t>
      </w:r>
      <w:r w:rsidR="00324589" w:rsidRPr="003F68E7">
        <w:rPr>
          <w:sz w:val="28"/>
          <w:szCs w:val="28"/>
          <w:lang w:val="ru-RU"/>
        </w:rPr>
        <w:t>.</w:t>
      </w:r>
      <w:r w:rsidR="00E641C6" w:rsidRPr="003F68E7">
        <w:rPr>
          <w:sz w:val="28"/>
          <w:szCs w:val="28"/>
          <w:lang w:val="ru-RU"/>
        </w:rPr>
        <w:t xml:space="preserve"> </w:t>
      </w:r>
      <w:r w:rsidR="00CC13A6" w:rsidRPr="003F68E7">
        <w:rPr>
          <w:sz w:val="28"/>
          <w:szCs w:val="28"/>
          <w:lang w:val="ru-RU" w:eastAsia="ru-RU"/>
        </w:rPr>
        <w:t xml:space="preserve">ЗАО МАВ информирует о том, что не </w:t>
      </w:r>
      <w:r w:rsidR="00C4640C" w:rsidRPr="003F68E7">
        <w:rPr>
          <w:sz w:val="28"/>
          <w:szCs w:val="28"/>
          <w:lang w:val="ru-RU" w:eastAsia="ru-RU"/>
        </w:rPr>
        <w:t>участв</w:t>
      </w:r>
      <w:r w:rsidR="007D17BF" w:rsidRPr="003F68E7">
        <w:rPr>
          <w:sz w:val="28"/>
          <w:szCs w:val="28"/>
          <w:lang w:val="ru-RU" w:eastAsia="ru-RU"/>
        </w:rPr>
        <w:t>у</w:t>
      </w:r>
      <w:r w:rsidR="00C4640C" w:rsidRPr="003F68E7">
        <w:rPr>
          <w:sz w:val="28"/>
          <w:szCs w:val="28"/>
          <w:lang w:val="ru-RU" w:eastAsia="ru-RU"/>
        </w:rPr>
        <w:t xml:space="preserve">ет в расчетах </w:t>
      </w:r>
      <w:r w:rsidR="00CC13A6" w:rsidRPr="003F68E7">
        <w:rPr>
          <w:sz w:val="28"/>
          <w:szCs w:val="28"/>
          <w:lang w:val="ru-RU" w:eastAsia="ru-RU"/>
        </w:rPr>
        <w:t xml:space="preserve">по двусторонним договорам, заключенным между </w:t>
      </w:r>
      <w:r w:rsidR="00CC13A6" w:rsidRPr="003F68E7">
        <w:rPr>
          <w:sz w:val="28"/>
          <w:szCs w:val="28"/>
          <w:lang w:val="ru-RU"/>
        </w:rPr>
        <w:t>АО «Укр</w:t>
      </w:r>
      <w:r w:rsidR="002C22A4" w:rsidRPr="003F68E7">
        <w:rPr>
          <w:sz w:val="28"/>
          <w:szCs w:val="28"/>
          <w:lang w:val="ru-RU"/>
        </w:rPr>
        <w:t>з</w:t>
      </w:r>
      <w:r w:rsidR="00CC13A6" w:rsidRPr="003F68E7">
        <w:rPr>
          <w:sz w:val="28"/>
          <w:szCs w:val="28"/>
          <w:lang w:val="ru-RU"/>
        </w:rPr>
        <w:t>ализныця» и</w:t>
      </w:r>
      <w:r w:rsidR="00CC13A6" w:rsidRPr="003F68E7">
        <w:rPr>
          <w:sz w:val="28"/>
          <w:szCs w:val="28"/>
          <w:lang w:val="ru-RU" w:eastAsia="ru-RU"/>
        </w:rPr>
        <w:t xml:space="preserve">  венгерскими </w:t>
      </w:r>
      <w:r w:rsidR="0093540A" w:rsidRPr="003F68E7">
        <w:rPr>
          <w:sz w:val="28"/>
          <w:szCs w:val="28"/>
          <w:lang w:val="ru-RU" w:eastAsia="ru-RU"/>
        </w:rPr>
        <w:t>перевозчиками</w:t>
      </w:r>
      <w:r w:rsidR="00CC13A6" w:rsidRPr="003F68E7">
        <w:rPr>
          <w:sz w:val="28"/>
          <w:szCs w:val="28"/>
          <w:lang w:val="ru-RU" w:eastAsia="ru-RU"/>
        </w:rPr>
        <w:t xml:space="preserve"> взаиморасч</w:t>
      </w:r>
      <w:r w:rsidR="00C4640C" w:rsidRPr="003F68E7">
        <w:rPr>
          <w:sz w:val="28"/>
          <w:szCs w:val="28"/>
          <w:lang w:val="ru-RU" w:eastAsia="ru-RU"/>
        </w:rPr>
        <w:t>етах</w:t>
      </w:r>
      <w:r w:rsidR="00CC13A6" w:rsidRPr="003F68E7">
        <w:rPr>
          <w:sz w:val="28"/>
          <w:szCs w:val="28"/>
          <w:lang w:val="ru-RU" w:eastAsia="ru-RU"/>
        </w:rPr>
        <w:t xml:space="preserve"> за </w:t>
      </w:r>
      <w:r w:rsidR="00C4640C" w:rsidRPr="003F68E7">
        <w:rPr>
          <w:sz w:val="28"/>
          <w:szCs w:val="28"/>
          <w:lang w:val="ru-RU" w:eastAsia="ru-RU"/>
        </w:rPr>
        <w:t>пользование вагонами</w:t>
      </w:r>
      <w:r w:rsidR="00CC13A6" w:rsidRPr="003F68E7">
        <w:rPr>
          <w:sz w:val="28"/>
          <w:szCs w:val="28"/>
          <w:lang w:val="ru-RU" w:eastAsia="ru-RU"/>
        </w:rPr>
        <w:t xml:space="preserve"> со</w:t>
      </w:r>
      <w:r w:rsidR="009B33D7" w:rsidRPr="003F68E7">
        <w:rPr>
          <w:sz w:val="28"/>
          <w:szCs w:val="28"/>
          <w:lang w:val="ru-RU" w:eastAsia="ru-RU"/>
        </w:rPr>
        <w:t xml:space="preserve">бственности </w:t>
      </w:r>
      <w:r w:rsidR="0016238D" w:rsidRPr="003F68E7">
        <w:rPr>
          <w:sz w:val="28"/>
          <w:szCs w:val="28"/>
          <w:lang w:val="ru-RU" w:eastAsia="ru-RU"/>
        </w:rPr>
        <w:t>АО</w:t>
      </w:r>
      <w:r w:rsidR="009B33D7" w:rsidRPr="003F68E7">
        <w:rPr>
          <w:sz w:val="28"/>
          <w:szCs w:val="28"/>
          <w:lang w:val="ru-RU" w:eastAsia="ru-RU"/>
        </w:rPr>
        <w:t xml:space="preserve"> «</w:t>
      </w:r>
      <w:r w:rsidR="00C4640C" w:rsidRPr="003F68E7">
        <w:rPr>
          <w:sz w:val="28"/>
          <w:szCs w:val="28"/>
          <w:lang w:val="ru-RU" w:eastAsia="ru-RU"/>
        </w:rPr>
        <w:t>Укрзализныця</w:t>
      </w:r>
      <w:r w:rsidR="009B33D7" w:rsidRPr="003F68E7">
        <w:rPr>
          <w:sz w:val="28"/>
          <w:szCs w:val="28"/>
          <w:lang w:val="ru-RU" w:eastAsia="ru-RU"/>
        </w:rPr>
        <w:t>»</w:t>
      </w:r>
      <w:r w:rsidR="00743BCB" w:rsidRPr="003F68E7">
        <w:rPr>
          <w:sz w:val="28"/>
          <w:szCs w:val="28"/>
          <w:lang w:val="ru-RU" w:eastAsia="ru-RU"/>
        </w:rPr>
        <w:t xml:space="preserve"> </w:t>
      </w:r>
      <w:r w:rsidR="00CC13A6" w:rsidRPr="003F68E7">
        <w:rPr>
          <w:sz w:val="28"/>
          <w:szCs w:val="28"/>
          <w:lang w:val="ru-RU" w:eastAsia="ru-RU"/>
        </w:rPr>
        <w:t>венгерскими перевозчиками.</w:t>
      </w:r>
    </w:p>
    <w:p w:rsidR="00C86B86" w:rsidRPr="003F68E7" w:rsidRDefault="00C86B86" w:rsidP="00111019">
      <w:pPr>
        <w:spacing w:line="360" w:lineRule="atLeast"/>
        <w:jc w:val="center"/>
        <w:rPr>
          <w:b/>
          <w:i/>
          <w:sz w:val="28"/>
          <w:szCs w:val="28"/>
          <w:u w:val="single"/>
          <w:lang w:val="ru-RU"/>
        </w:rPr>
      </w:pPr>
    </w:p>
    <w:p w:rsidR="00C86B86" w:rsidRPr="003F68E7" w:rsidRDefault="00C86B86" w:rsidP="00111019">
      <w:pPr>
        <w:spacing w:line="360" w:lineRule="atLeast"/>
        <w:jc w:val="center"/>
        <w:rPr>
          <w:b/>
          <w:i/>
          <w:sz w:val="28"/>
          <w:szCs w:val="28"/>
          <w:u w:val="single"/>
          <w:lang w:val="ru-RU"/>
        </w:rPr>
      </w:pPr>
    </w:p>
    <w:p w:rsidR="00E1072B" w:rsidRPr="003F68E7" w:rsidRDefault="00E1072B" w:rsidP="00111019">
      <w:pPr>
        <w:spacing w:line="360" w:lineRule="atLeast"/>
        <w:jc w:val="center"/>
        <w:rPr>
          <w:b/>
          <w:i/>
          <w:sz w:val="28"/>
          <w:szCs w:val="28"/>
          <w:u w:val="single"/>
          <w:lang w:val="ru-RU"/>
        </w:rPr>
      </w:pPr>
      <w:r w:rsidRPr="003F68E7">
        <w:rPr>
          <w:b/>
          <w:i/>
          <w:sz w:val="28"/>
          <w:szCs w:val="28"/>
          <w:u w:val="single"/>
          <w:lang w:val="ru-RU"/>
        </w:rPr>
        <w:t>По пункту 3 повестки дня</w:t>
      </w:r>
    </w:p>
    <w:p w:rsidR="00557CCD" w:rsidRPr="003F68E7" w:rsidRDefault="00557CCD" w:rsidP="00111019">
      <w:pPr>
        <w:spacing w:line="360" w:lineRule="atLeast"/>
        <w:jc w:val="center"/>
        <w:rPr>
          <w:b/>
          <w:i/>
          <w:sz w:val="28"/>
          <w:szCs w:val="28"/>
          <w:u w:val="single"/>
          <w:lang w:val="ru-RU"/>
        </w:rPr>
      </w:pPr>
    </w:p>
    <w:p w:rsidR="00E1072B" w:rsidRPr="003F68E7" w:rsidRDefault="00E1072B" w:rsidP="00111019">
      <w:pPr>
        <w:spacing w:line="360" w:lineRule="atLeast"/>
        <w:ind w:firstLine="851"/>
        <w:jc w:val="both"/>
        <w:rPr>
          <w:sz w:val="28"/>
          <w:szCs w:val="28"/>
          <w:lang w:val="ru-RU"/>
        </w:rPr>
      </w:pPr>
      <w:r w:rsidRPr="003F68E7">
        <w:rPr>
          <w:sz w:val="28"/>
          <w:szCs w:val="28"/>
          <w:lang w:val="ru-RU"/>
        </w:rPr>
        <w:t>3.Стороны согласовали мероприятия по обеспечению перевозок внешнеторговых грузов железнодорожным транспортом</w:t>
      </w:r>
      <w:r w:rsidR="00557CCD" w:rsidRPr="003F68E7">
        <w:rPr>
          <w:sz w:val="28"/>
          <w:szCs w:val="28"/>
          <w:lang w:val="ru-RU"/>
        </w:rPr>
        <w:t>.</w:t>
      </w:r>
    </w:p>
    <w:p w:rsidR="00E1072B" w:rsidRPr="003F68E7" w:rsidRDefault="00E1072B" w:rsidP="00111019">
      <w:pPr>
        <w:spacing w:line="360" w:lineRule="atLeast"/>
        <w:ind w:firstLine="851"/>
        <w:jc w:val="both"/>
        <w:rPr>
          <w:sz w:val="28"/>
          <w:szCs w:val="28"/>
          <w:lang w:val="ru-RU"/>
        </w:rPr>
      </w:pPr>
      <w:r w:rsidRPr="003F68E7">
        <w:rPr>
          <w:sz w:val="28"/>
          <w:szCs w:val="28"/>
          <w:lang w:val="ru-RU"/>
        </w:rPr>
        <w:t>3.1.Стороны продолжат работу по дальнейшему развитию транспортного коридора № 5 ОСЖД с выходом на Транссибирскую магистраль</w:t>
      </w:r>
      <w:r w:rsidR="00F701EB" w:rsidRPr="003F68E7">
        <w:rPr>
          <w:sz w:val="28"/>
          <w:szCs w:val="28"/>
          <w:lang w:val="ru-RU"/>
        </w:rPr>
        <w:t>.</w:t>
      </w:r>
    </w:p>
    <w:p w:rsidR="00CB2A63" w:rsidRPr="003F68E7" w:rsidRDefault="00E1072B" w:rsidP="00111019">
      <w:pPr>
        <w:pStyle w:val="BodyTextIndent21"/>
        <w:spacing w:after="0" w:line="360" w:lineRule="atLeast"/>
        <w:ind w:firstLine="720"/>
        <w:rPr>
          <w:rFonts w:ascii="Times New Roman" w:hAnsi="Times New Roman" w:cs="Times New Roman"/>
          <w:sz w:val="28"/>
          <w:szCs w:val="28"/>
        </w:rPr>
      </w:pPr>
      <w:r w:rsidRPr="003F68E7">
        <w:rPr>
          <w:rFonts w:ascii="Times New Roman" w:hAnsi="Times New Roman" w:cs="Times New Roman"/>
          <w:sz w:val="28"/>
          <w:szCs w:val="28"/>
        </w:rPr>
        <w:t>Украинская и венгерская стороны информируют о создании благоприятных условий для транспортировки грузов, перевозимых по их территории по коридору № 5 ОСЖД из России, стран восточного направления (Казахстан, Китай, Корея, Япония) и стран юго-западного направления (Сербия, Хорватия, Словения, Италия) и в обратном направлении.</w:t>
      </w:r>
    </w:p>
    <w:p w:rsidR="00CB2A63" w:rsidRPr="003F68E7" w:rsidRDefault="00CB2A63" w:rsidP="00111019">
      <w:pPr>
        <w:pStyle w:val="BodyTextIndent21"/>
        <w:spacing w:after="0" w:line="360" w:lineRule="atLeast"/>
        <w:ind w:firstLine="720"/>
        <w:rPr>
          <w:rFonts w:ascii="Times New Roman" w:hAnsi="Times New Roman" w:cs="Times New Roman"/>
          <w:sz w:val="28"/>
          <w:szCs w:val="28"/>
        </w:rPr>
      </w:pPr>
      <w:r w:rsidRPr="003F68E7">
        <w:rPr>
          <w:rFonts w:ascii="Times New Roman" w:hAnsi="Times New Roman" w:cs="Times New Roman"/>
          <w:sz w:val="28"/>
          <w:szCs w:val="28"/>
        </w:rPr>
        <w:t>Российская сторона информирует, что на РЖД также проводится работа по обеспечению транзитных перевозок грузов по коридору № 5 в более короткие сроки, чем предусмотрено в СМГС.</w:t>
      </w:r>
      <w:r w:rsidR="00743BCB" w:rsidRPr="003F68E7">
        <w:rPr>
          <w:rFonts w:ascii="Times New Roman" w:hAnsi="Times New Roman" w:cs="Times New Roman"/>
          <w:sz w:val="28"/>
          <w:szCs w:val="28"/>
        </w:rPr>
        <w:t xml:space="preserve"> </w:t>
      </w:r>
      <w:r w:rsidRPr="003F68E7">
        <w:rPr>
          <w:rFonts w:ascii="Times New Roman" w:hAnsi="Times New Roman" w:cs="Times New Roman"/>
          <w:sz w:val="28"/>
          <w:szCs w:val="28"/>
        </w:rPr>
        <w:t>Средняя скорость движения контейне</w:t>
      </w:r>
      <w:r w:rsidR="00545C44" w:rsidRPr="003F68E7">
        <w:rPr>
          <w:rFonts w:ascii="Times New Roman" w:hAnsi="Times New Roman" w:cs="Times New Roman"/>
          <w:sz w:val="28"/>
          <w:szCs w:val="28"/>
        </w:rPr>
        <w:t>рных поездов по Транссибу в 201</w:t>
      </w:r>
      <w:r w:rsidR="00743BCB" w:rsidRPr="003F68E7">
        <w:rPr>
          <w:rFonts w:ascii="Times New Roman" w:hAnsi="Times New Roman" w:cs="Times New Roman"/>
          <w:sz w:val="28"/>
          <w:szCs w:val="28"/>
        </w:rPr>
        <w:t>8</w:t>
      </w:r>
      <w:r w:rsidR="00545C44" w:rsidRPr="003F68E7">
        <w:rPr>
          <w:rFonts w:ascii="Times New Roman" w:hAnsi="Times New Roman" w:cs="Times New Roman"/>
          <w:sz w:val="28"/>
          <w:szCs w:val="28"/>
        </w:rPr>
        <w:t xml:space="preserve"> году</w:t>
      </w:r>
      <w:r w:rsidRPr="003F68E7">
        <w:rPr>
          <w:rFonts w:ascii="Times New Roman" w:hAnsi="Times New Roman" w:cs="Times New Roman"/>
          <w:sz w:val="28"/>
          <w:szCs w:val="28"/>
        </w:rPr>
        <w:t xml:space="preserve"> составила</w:t>
      </w:r>
      <w:r w:rsidR="00743BCB" w:rsidRPr="003F68E7">
        <w:rPr>
          <w:rFonts w:ascii="Times New Roman" w:hAnsi="Times New Roman" w:cs="Times New Roman"/>
          <w:sz w:val="28"/>
          <w:szCs w:val="28"/>
        </w:rPr>
        <w:t xml:space="preserve"> </w:t>
      </w:r>
      <w:r w:rsidR="00D61098" w:rsidRPr="003F68E7">
        <w:rPr>
          <w:rFonts w:ascii="Times New Roman" w:hAnsi="Times New Roman" w:cs="Times New Roman"/>
          <w:sz w:val="28"/>
          <w:szCs w:val="28"/>
        </w:rPr>
        <w:t>98</w:t>
      </w:r>
      <w:r w:rsidR="003431F4" w:rsidRPr="003F68E7">
        <w:rPr>
          <w:rFonts w:ascii="Times New Roman" w:hAnsi="Times New Roman" w:cs="Times New Roman"/>
          <w:sz w:val="28"/>
          <w:szCs w:val="28"/>
        </w:rPr>
        <w:t>0</w:t>
      </w:r>
      <w:r w:rsidRPr="003F68E7">
        <w:rPr>
          <w:rFonts w:ascii="Times New Roman" w:hAnsi="Times New Roman" w:cs="Times New Roman"/>
          <w:sz w:val="28"/>
          <w:szCs w:val="28"/>
        </w:rPr>
        <w:t xml:space="preserve"> км/сутки.</w:t>
      </w:r>
    </w:p>
    <w:p w:rsidR="00CB2A63" w:rsidRPr="003F68E7" w:rsidRDefault="00B511EC" w:rsidP="00111019">
      <w:pPr>
        <w:spacing w:line="360" w:lineRule="atLeast"/>
        <w:ind w:firstLine="709"/>
        <w:jc w:val="both"/>
        <w:rPr>
          <w:sz w:val="28"/>
          <w:szCs w:val="28"/>
          <w:lang w:val="ru-RU" w:eastAsia="ru-RU"/>
        </w:rPr>
      </w:pPr>
      <w:r w:rsidRPr="003F68E7">
        <w:rPr>
          <w:sz w:val="28"/>
          <w:szCs w:val="28"/>
          <w:lang w:val="ru-RU" w:eastAsia="ru-RU"/>
        </w:rPr>
        <w:t>Венгерская сторона информирует о том, что на</w:t>
      </w:r>
      <w:r w:rsidR="00530FAD" w:rsidRPr="003F68E7">
        <w:rPr>
          <w:sz w:val="28"/>
          <w:szCs w:val="28"/>
          <w:lang w:val="ru-RU" w:eastAsia="ru-RU"/>
        </w:rPr>
        <w:t xml:space="preserve"> маршруте коридора РФЦ №6 перевозчиками стран, по </w:t>
      </w:r>
      <w:r w:rsidRPr="003F68E7">
        <w:rPr>
          <w:sz w:val="28"/>
          <w:szCs w:val="28"/>
          <w:lang w:val="ru-RU" w:eastAsia="ru-RU"/>
        </w:rPr>
        <w:t>территории</w:t>
      </w:r>
      <w:r w:rsidR="00530FAD" w:rsidRPr="003F68E7">
        <w:rPr>
          <w:sz w:val="28"/>
          <w:szCs w:val="28"/>
          <w:lang w:val="ru-RU" w:eastAsia="ru-RU"/>
        </w:rPr>
        <w:t xml:space="preserve"> которого он проходит</w:t>
      </w:r>
      <w:r w:rsidR="00CB2A63" w:rsidRPr="003F68E7">
        <w:rPr>
          <w:sz w:val="28"/>
          <w:szCs w:val="28"/>
          <w:lang w:val="ru-RU" w:eastAsia="ru-RU"/>
        </w:rPr>
        <w:t xml:space="preserve">, созданы благоприятные условия для транспортировки грузов и перевозки пассажиров в страны </w:t>
      </w:r>
      <w:r w:rsidRPr="003F68E7">
        <w:rPr>
          <w:sz w:val="28"/>
          <w:szCs w:val="28"/>
          <w:lang w:val="ru-RU" w:eastAsia="ru-RU"/>
        </w:rPr>
        <w:t xml:space="preserve"> Е</w:t>
      </w:r>
      <w:r w:rsidR="00557CCD" w:rsidRPr="003F68E7">
        <w:rPr>
          <w:sz w:val="28"/>
          <w:szCs w:val="28"/>
          <w:lang w:val="ru-RU" w:eastAsia="ru-RU"/>
        </w:rPr>
        <w:t>С</w:t>
      </w:r>
      <w:r w:rsidR="00CB2A63" w:rsidRPr="003F68E7">
        <w:rPr>
          <w:sz w:val="28"/>
          <w:szCs w:val="28"/>
          <w:lang w:val="ru-RU" w:eastAsia="ru-RU"/>
        </w:rPr>
        <w:t>.</w:t>
      </w:r>
    </w:p>
    <w:p w:rsidR="00B511EC" w:rsidRPr="003F68E7" w:rsidRDefault="00CB2A63" w:rsidP="00111019">
      <w:pPr>
        <w:spacing w:line="360" w:lineRule="atLeast"/>
        <w:ind w:firstLine="709"/>
        <w:jc w:val="both"/>
        <w:rPr>
          <w:sz w:val="28"/>
          <w:szCs w:val="28"/>
          <w:lang w:val="ru-RU" w:eastAsia="ru-RU"/>
        </w:rPr>
      </w:pPr>
      <w:r w:rsidRPr="003F68E7">
        <w:rPr>
          <w:sz w:val="28"/>
          <w:szCs w:val="28"/>
          <w:lang w:val="ru-RU" w:eastAsia="ru-RU"/>
        </w:rPr>
        <w:t>Более подробную информацию можно получить на сайте:</w:t>
      </w:r>
      <w:r w:rsidR="00294442" w:rsidRPr="003F68E7">
        <w:rPr>
          <w:sz w:val="28"/>
          <w:szCs w:val="28"/>
          <w:lang w:val="ru-RU" w:eastAsia="ru-RU"/>
        </w:rPr>
        <w:t xml:space="preserve"> </w:t>
      </w:r>
      <w:r w:rsidRPr="003F68E7">
        <w:rPr>
          <w:sz w:val="28"/>
          <w:szCs w:val="28"/>
          <w:lang w:eastAsia="ru-RU"/>
        </w:rPr>
        <w:t>https</w:t>
      </w:r>
      <w:r w:rsidRPr="003F68E7">
        <w:rPr>
          <w:sz w:val="28"/>
          <w:szCs w:val="28"/>
          <w:lang w:val="ru-RU" w:eastAsia="ru-RU"/>
        </w:rPr>
        <w:t>://</w:t>
      </w:r>
      <w:r w:rsidRPr="003F68E7">
        <w:rPr>
          <w:sz w:val="28"/>
          <w:szCs w:val="28"/>
          <w:lang w:eastAsia="ru-RU"/>
        </w:rPr>
        <w:t>www</w:t>
      </w:r>
      <w:r w:rsidRPr="003F68E7">
        <w:rPr>
          <w:sz w:val="28"/>
          <w:szCs w:val="28"/>
          <w:lang w:val="ru-RU" w:eastAsia="ru-RU"/>
        </w:rPr>
        <w:t>.</w:t>
      </w:r>
      <w:r w:rsidR="00D749A2" w:rsidRPr="003F68E7">
        <w:rPr>
          <w:sz w:val="28"/>
          <w:szCs w:val="28"/>
          <w:lang w:eastAsia="ru-RU"/>
        </w:rPr>
        <w:t>r</w:t>
      </w:r>
      <w:r w:rsidR="00D35FDE" w:rsidRPr="003F68E7">
        <w:rPr>
          <w:sz w:val="28"/>
          <w:szCs w:val="28"/>
          <w:lang w:eastAsia="ru-RU"/>
        </w:rPr>
        <w:t>ailfr</w:t>
      </w:r>
      <w:r w:rsidRPr="003F68E7">
        <w:rPr>
          <w:sz w:val="28"/>
          <w:szCs w:val="28"/>
          <w:lang w:eastAsia="ru-RU"/>
        </w:rPr>
        <w:t>e</w:t>
      </w:r>
      <w:r w:rsidR="00D35FDE" w:rsidRPr="003F68E7">
        <w:rPr>
          <w:sz w:val="28"/>
          <w:szCs w:val="28"/>
          <w:lang w:eastAsia="ru-RU"/>
        </w:rPr>
        <w:t>i</w:t>
      </w:r>
      <w:r w:rsidRPr="003F68E7">
        <w:rPr>
          <w:sz w:val="28"/>
          <w:szCs w:val="28"/>
          <w:lang w:eastAsia="ru-RU"/>
        </w:rPr>
        <w:t>ghtcorridor</w:t>
      </w:r>
      <w:r w:rsidRPr="003F68E7">
        <w:rPr>
          <w:sz w:val="28"/>
          <w:szCs w:val="28"/>
          <w:lang w:val="ru-RU" w:eastAsia="ru-RU"/>
        </w:rPr>
        <w:t>6.</w:t>
      </w:r>
      <w:r w:rsidRPr="003F68E7">
        <w:rPr>
          <w:sz w:val="28"/>
          <w:szCs w:val="28"/>
          <w:lang w:eastAsia="ru-RU"/>
        </w:rPr>
        <w:t>eu</w:t>
      </w:r>
      <w:r w:rsidRPr="003F68E7">
        <w:rPr>
          <w:sz w:val="28"/>
          <w:szCs w:val="28"/>
          <w:lang w:val="ru-RU" w:eastAsia="ru-RU"/>
        </w:rPr>
        <w:t>.</w:t>
      </w:r>
    </w:p>
    <w:p w:rsidR="00E1072B" w:rsidRPr="003F68E7" w:rsidRDefault="003348E2" w:rsidP="00111019">
      <w:pPr>
        <w:spacing w:line="360" w:lineRule="atLeast"/>
        <w:ind w:firstLine="851"/>
        <w:jc w:val="both"/>
        <w:rPr>
          <w:sz w:val="28"/>
          <w:szCs w:val="28"/>
          <w:lang w:val="ru-RU"/>
        </w:rPr>
      </w:pPr>
      <w:r w:rsidRPr="003F68E7">
        <w:rPr>
          <w:sz w:val="28"/>
          <w:szCs w:val="28"/>
          <w:lang w:val="ru-RU"/>
        </w:rPr>
        <w:t xml:space="preserve">3.2. </w:t>
      </w:r>
      <w:r w:rsidR="00E1072B" w:rsidRPr="003F68E7">
        <w:rPr>
          <w:sz w:val="28"/>
          <w:szCs w:val="28"/>
          <w:lang w:val="ru-RU"/>
        </w:rPr>
        <w:t>АО «Укрзализныця», ЗАО «МАВ», ЗАО «Раил Карго Хунгария» и другие венгерские перевозчики с участием таможенных и пограничных органов своих стран продолжат работу по ускорени</w:t>
      </w:r>
      <w:r w:rsidR="00557CCD" w:rsidRPr="003F68E7">
        <w:rPr>
          <w:sz w:val="28"/>
          <w:szCs w:val="28"/>
          <w:lang w:val="ru-RU"/>
        </w:rPr>
        <w:t>ю</w:t>
      </w:r>
      <w:r w:rsidR="00E1072B" w:rsidRPr="003F68E7">
        <w:rPr>
          <w:sz w:val="28"/>
          <w:szCs w:val="28"/>
          <w:lang w:val="ru-RU"/>
        </w:rPr>
        <w:t xml:space="preserve"> обработки и продвижения грузов на пограничных переходах.</w:t>
      </w:r>
    </w:p>
    <w:p w:rsidR="00E865BD" w:rsidRPr="003F68E7" w:rsidRDefault="00E865BD" w:rsidP="00E865BD">
      <w:pPr>
        <w:spacing w:line="360" w:lineRule="atLeast"/>
        <w:ind w:firstLine="851"/>
        <w:jc w:val="both"/>
        <w:rPr>
          <w:b/>
          <w:sz w:val="28"/>
          <w:szCs w:val="28"/>
          <w:u w:val="single"/>
          <w:lang w:val="uk-UA"/>
        </w:rPr>
      </w:pPr>
      <w:r w:rsidRPr="003F68E7">
        <w:rPr>
          <w:sz w:val="28"/>
          <w:szCs w:val="28"/>
          <w:lang w:val="ru-RU"/>
        </w:rPr>
        <w:t>АО «Укрзализныця», ЗАО «МАВ», ЗАО «Раил Карго Хунгария» и другие венгерские перевозчики с участием таможенных и пограничных органов своих стран продолжают работу по ускорению обработки и продвижения грузов на пограничных переходах.</w:t>
      </w:r>
    </w:p>
    <w:p w:rsidR="00E1072B" w:rsidRPr="003F68E7" w:rsidRDefault="00E1072B" w:rsidP="00111019">
      <w:pPr>
        <w:spacing w:line="360" w:lineRule="atLeast"/>
        <w:ind w:firstLine="851"/>
        <w:jc w:val="both"/>
        <w:rPr>
          <w:sz w:val="28"/>
          <w:szCs w:val="28"/>
          <w:lang w:val="ru-RU"/>
        </w:rPr>
      </w:pPr>
      <w:r w:rsidRPr="003F68E7">
        <w:rPr>
          <w:sz w:val="28"/>
          <w:szCs w:val="28"/>
          <w:lang w:val="ru-RU"/>
        </w:rPr>
        <w:t>3.3 Стороны через грузоотправителей, примут меры по улучшению состояния тары, пакетов и крепления при перевозке тарноупаковочных грузов, особенно мебели, цемента, консервов в стеклянной таре, трикотажных изделий, бумаги, вино-водочной продукции, керамической плитки, оборудования, муки, макулатуры, сахара.</w:t>
      </w:r>
    </w:p>
    <w:p w:rsidR="00E1072B" w:rsidRPr="003F68E7" w:rsidRDefault="00E1072B" w:rsidP="00111019">
      <w:pPr>
        <w:spacing w:line="360" w:lineRule="atLeast"/>
        <w:ind w:firstLine="851"/>
        <w:jc w:val="both"/>
        <w:rPr>
          <w:sz w:val="28"/>
          <w:szCs w:val="28"/>
          <w:lang w:val="ru-RU"/>
        </w:rPr>
      </w:pPr>
      <w:r w:rsidRPr="003F68E7">
        <w:rPr>
          <w:sz w:val="28"/>
          <w:szCs w:val="28"/>
          <w:lang w:val="ru-RU"/>
        </w:rPr>
        <w:t>3.4</w:t>
      </w:r>
      <w:r w:rsidR="007E5AC2" w:rsidRPr="003F68E7">
        <w:rPr>
          <w:sz w:val="28"/>
          <w:szCs w:val="28"/>
          <w:lang w:val="ru-RU"/>
        </w:rPr>
        <w:t>.</w:t>
      </w:r>
      <w:r w:rsidRPr="003F68E7">
        <w:rPr>
          <w:sz w:val="28"/>
          <w:szCs w:val="28"/>
          <w:lang w:val="ru-RU"/>
        </w:rPr>
        <w:t xml:space="preserve"> РЖД,</w:t>
      </w:r>
      <w:r w:rsidR="00557CCD" w:rsidRPr="003F68E7">
        <w:rPr>
          <w:sz w:val="28"/>
          <w:szCs w:val="28"/>
          <w:lang w:val="ru-RU"/>
        </w:rPr>
        <w:t xml:space="preserve"> УЗ</w:t>
      </w:r>
      <w:r w:rsidRPr="003F68E7">
        <w:rPr>
          <w:sz w:val="28"/>
          <w:szCs w:val="28"/>
          <w:lang w:val="ru-RU"/>
        </w:rPr>
        <w:t>, С</w:t>
      </w:r>
      <w:r w:rsidR="00557CCD" w:rsidRPr="003F68E7">
        <w:rPr>
          <w:sz w:val="28"/>
          <w:szCs w:val="28"/>
          <w:lang w:val="ru-RU"/>
        </w:rPr>
        <w:t>К</w:t>
      </w:r>
      <w:r w:rsidRPr="003F68E7">
        <w:rPr>
          <w:sz w:val="28"/>
          <w:szCs w:val="28"/>
          <w:lang w:val="ru-RU"/>
        </w:rPr>
        <w:t>, ЗАО «Раил Карго Хунгария» и другие венгерские перевозчики имеют возможность обеспечить предоставление заинтересованным организациям на договорной основе информации о продвижении грузов.</w:t>
      </w:r>
    </w:p>
    <w:p w:rsidR="00E1072B" w:rsidRPr="003F68E7" w:rsidRDefault="00E1072B" w:rsidP="00C86B86">
      <w:pPr>
        <w:spacing w:line="360" w:lineRule="atLeast"/>
        <w:ind w:firstLine="851"/>
        <w:jc w:val="both"/>
        <w:rPr>
          <w:sz w:val="28"/>
          <w:szCs w:val="28"/>
          <w:lang w:val="ru-RU"/>
        </w:rPr>
      </w:pPr>
      <w:r w:rsidRPr="003F68E7">
        <w:rPr>
          <w:sz w:val="28"/>
          <w:szCs w:val="28"/>
          <w:lang w:val="ru-RU"/>
        </w:rPr>
        <w:t>3.5</w:t>
      </w:r>
      <w:r w:rsidR="007E5AC2" w:rsidRPr="003F68E7">
        <w:rPr>
          <w:sz w:val="28"/>
          <w:szCs w:val="28"/>
          <w:lang w:val="ru-RU"/>
        </w:rPr>
        <w:t>.</w:t>
      </w:r>
      <w:r w:rsidR="00294442" w:rsidRPr="003F68E7">
        <w:rPr>
          <w:sz w:val="28"/>
          <w:szCs w:val="28"/>
          <w:lang w:val="ru-RU"/>
        </w:rPr>
        <w:t xml:space="preserve"> </w:t>
      </w:r>
      <w:r w:rsidR="0016238D" w:rsidRPr="003F68E7">
        <w:rPr>
          <w:sz w:val="28"/>
          <w:szCs w:val="28"/>
          <w:lang w:val="ru-RU"/>
        </w:rPr>
        <w:t>АО</w:t>
      </w:r>
      <w:r w:rsidRPr="003F68E7">
        <w:rPr>
          <w:sz w:val="28"/>
          <w:szCs w:val="28"/>
          <w:lang w:val="ru-RU"/>
        </w:rPr>
        <w:t xml:space="preserve"> «Укрзализныця» информирует, что имеет возможность приема из Венгрии по колее 1435 мм цистерн с бензолом и другими химическими грузами и перелива их на своей стороне, а также имеет обустройства для перегрузки из вагонов колеи 1520 мм в вагоны колеи</w:t>
      </w:r>
      <w:r w:rsidR="00C86B86" w:rsidRPr="003F68E7">
        <w:rPr>
          <w:sz w:val="28"/>
          <w:szCs w:val="28"/>
          <w:lang w:val="ru-RU"/>
        </w:rPr>
        <w:t xml:space="preserve">      </w:t>
      </w:r>
      <w:r w:rsidRPr="003F68E7">
        <w:rPr>
          <w:sz w:val="28"/>
          <w:szCs w:val="28"/>
          <w:lang w:val="ru-RU"/>
        </w:rPr>
        <w:t>1435 мм цемента в таре, лесных, зерновых, тарно-штучных и других грузов и грузов на открытом подвижном составе, а также тяжел</w:t>
      </w:r>
      <w:r w:rsidR="00C86B86" w:rsidRPr="003F68E7">
        <w:rPr>
          <w:sz w:val="28"/>
          <w:szCs w:val="28"/>
          <w:lang w:val="ru-RU"/>
        </w:rPr>
        <w:t xml:space="preserve">овесных и длинномерных грузов, </w:t>
      </w:r>
      <w:r w:rsidRPr="003F68E7">
        <w:rPr>
          <w:sz w:val="28"/>
          <w:szCs w:val="28"/>
          <w:lang w:val="ru-RU"/>
        </w:rPr>
        <w:t xml:space="preserve">перелива бензина и дизтоплива, перекачки </w:t>
      </w:r>
      <w:r w:rsidR="003431F4" w:rsidRPr="003F68E7">
        <w:rPr>
          <w:sz w:val="28"/>
          <w:szCs w:val="28"/>
          <w:lang w:val="ru-RU"/>
        </w:rPr>
        <w:t>сжиженных газов</w:t>
      </w:r>
      <w:r w:rsidRPr="003F68E7">
        <w:rPr>
          <w:sz w:val="28"/>
          <w:szCs w:val="28"/>
          <w:lang w:val="ru-RU"/>
        </w:rPr>
        <w:t xml:space="preserve">. </w:t>
      </w:r>
    </w:p>
    <w:p w:rsidR="00E1072B" w:rsidRPr="003F68E7" w:rsidRDefault="00E1072B" w:rsidP="00111019">
      <w:pPr>
        <w:pStyle w:val="33"/>
        <w:spacing w:after="0" w:line="360" w:lineRule="atLeast"/>
        <w:ind w:firstLine="851"/>
        <w:rPr>
          <w:sz w:val="28"/>
          <w:szCs w:val="28"/>
          <w:lang w:val="ru-RU"/>
        </w:rPr>
      </w:pPr>
      <w:r w:rsidRPr="003F68E7">
        <w:rPr>
          <w:sz w:val="28"/>
          <w:szCs w:val="28"/>
          <w:lang w:val="ru-RU"/>
        </w:rPr>
        <w:t>Кроме этого имеются склады и площадки, где предоставляются услуги по выгрузке, погрузке, хранению, накоплению, дроблению, а также пакетированию грузов.</w:t>
      </w:r>
    </w:p>
    <w:p w:rsidR="00E1072B" w:rsidRPr="003F68E7" w:rsidRDefault="00E1072B" w:rsidP="00111019">
      <w:pPr>
        <w:spacing w:line="360" w:lineRule="atLeast"/>
        <w:ind w:firstLine="851"/>
        <w:jc w:val="both"/>
        <w:rPr>
          <w:sz w:val="28"/>
          <w:szCs w:val="28"/>
          <w:lang w:val="ru-RU"/>
        </w:rPr>
      </w:pPr>
      <w:r w:rsidRPr="003F68E7">
        <w:rPr>
          <w:sz w:val="28"/>
          <w:szCs w:val="28"/>
          <w:lang w:val="ru-RU"/>
        </w:rPr>
        <w:t>3.6</w:t>
      </w:r>
      <w:r w:rsidR="00B17F38" w:rsidRPr="003F68E7">
        <w:rPr>
          <w:sz w:val="28"/>
          <w:szCs w:val="28"/>
          <w:lang w:val="ru-RU"/>
        </w:rPr>
        <w:t>.</w:t>
      </w:r>
      <w:r w:rsidRPr="003F68E7">
        <w:rPr>
          <w:sz w:val="28"/>
          <w:szCs w:val="28"/>
          <w:lang w:val="ru-RU"/>
        </w:rPr>
        <w:t xml:space="preserve"> Стороны подтверждают возможность организации контрейлерных перевозок между</w:t>
      </w:r>
      <w:r w:rsidR="002C22A4" w:rsidRPr="003F68E7">
        <w:rPr>
          <w:sz w:val="28"/>
          <w:szCs w:val="28"/>
          <w:lang w:val="ru-RU"/>
        </w:rPr>
        <w:t xml:space="preserve"> Венгрией,</w:t>
      </w:r>
      <w:r w:rsidRPr="003F68E7">
        <w:rPr>
          <w:sz w:val="28"/>
          <w:szCs w:val="28"/>
          <w:lang w:val="ru-RU"/>
        </w:rPr>
        <w:t xml:space="preserve"> Россией, Украиной и Сербией и в дальнейшем будут способствовать их развитию.</w:t>
      </w:r>
    </w:p>
    <w:p w:rsidR="00E1072B" w:rsidRPr="003F68E7" w:rsidRDefault="0093540A" w:rsidP="00111019">
      <w:pPr>
        <w:spacing w:line="360" w:lineRule="atLeast"/>
        <w:ind w:firstLine="851"/>
        <w:jc w:val="both"/>
        <w:rPr>
          <w:sz w:val="28"/>
          <w:szCs w:val="28"/>
          <w:lang w:val="ru-RU"/>
        </w:rPr>
      </w:pPr>
      <w:r w:rsidRPr="003F68E7">
        <w:rPr>
          <w:sz w:val="28"/>
          <w:szCs w:val="28"/>
          <w:lang w:val="ru-RU"/>
        </w:rPr>
        <w:t>3.7</w:t>
      </w:r>
      <w:r w:rsidR="00B17F38" w:rsidRPr="003F68E7">
        <w:rPr>
          <w:sz w:val="28"/>
          <w:szCs w:val="28"/>
          <w:lang w:val="ru-RU"/>
        </w:rPr>
        <w:t>.</w:t>
      </w:r>
      <w:r w:rsidRPr="003F68E7">
        <w:rPr>
          <w:sz w:val="28"/>
          <w:szCs w:val="28"/>
          <w:lang w:val="ru-RU"/>
        </w:rPr>
        <w:t xml:space="preserve"> </w:t>
      </w:r>
      <w:r w:rsidR="0016238D" w:rsidRPr="003F68E7">
        <w:rPr>
          <w:sz w:val="28"/>
          <w:szCs w:val="28"/>
          <w:lang w:val="ru-RU"/>
        </w:rPr>
        <w:t>АО</w:t>
      </w:r>
      <w:r w:rsidRPr="003F68E7">
        <w:rPr>
          <w:sz w:val="28"/>
          <w:szCs w:val="28"/>
          <w:lang w:val="ru-RU"/>
        </w:rPr>
        <w:t xml:space="preserve"> «Укрзализныця», ЗАО «МАВ» и венгерские лицензированные перевозчики договорились о возможности осуществления перевозки груженых универсальных крупнотоннажных контейнеров по колее 1520 мм дверями наружу не более двух на платформе для возможности проведения досмотра и проверки технического состояния и целостности пломб или ЗПУ.</w:t>
      </w:r>
    </w:p>
    <w:p w:rsidR="00E1072B" w:rsidRPr="003F68E7" w:rsidRDefault="0016238D" w:rsidP="00111019">
      <w:pPr>
        <w:pStyle w:val="af1"/>
        <w:spacing w:after="0" w:line="360" w:lineRule="atLeast"/>
        <w:ind w:left="0" w:firstLine="709"/>
        <w:jc w:val="both"/>
        <w:rPr>
          <w:sz w:val="28"/>
          <w:szCs w:val="28"/>
          <w:lang w:val="ru-RU"/>
        </w:rPr>
      </w:pPr>
      <w:r w:rsidRPr="003F68E7">
        <w:rPr>
          <w:sz w:val="28"/>
          <w:szCs w:val="28"/>
          <w:lang w:val="ru-RU"/>
        </w:rPr>
        <w:t>АО</w:t>
      </w:r>
      <w:r w:rsidR="00FC2B2F">
        <w:rPr>
          <w:sz w:val="28"/>
          <w:szCs w:val="28"/>
          <w:lang w:val="ru-RU"/>
        </w:rPr>
        <w:t xml:space="preserve"> «Укрзализныця», ЗАО «МАВ», </w:t>
      </w:r>
      <w:r w:rsidR="00E1072B" w:rsidRPr="003F68E7">
        <w:rPr>
          <w:sz w:val="28"/>
          <w:szCs w:val="28"/>
          <w:lang w:val="ru-RU"/>
        </w:rPr>
        <w:t xml:space="preserve">ЗАО «Раил Карго Хунгария» отмечают положительные действия принятого ОАО «РЖД» решения о перевозке груженых контейнеров в составе контейнерных поездов дверями наружу и просят ОАО «РЖД» своевременно продлить действие данного решения на </w:t>
      </w:r>
      <w:r w:rsidR="00FC2B2F">
        <w:rPr>
          <w:sz w:val="28"/>
          <w:szCs w:val="28"/>
          <w:lang w:val="ru-RU"/>
        </w:rPr>
        <w:t xml:space="preserve">2020 </w:t>
      </w:r>
      <w:r w:rsidR="0045303D" w:rsidRPr="003F68E7">
        <w:rPr>
          <w:sz w:val="28"/>
          <w:szCs w:val="28"/>
          <w:lang w:val="ru-RU"/>
        </w:rPr>
        <w:t>г</w:t>
      </w:r>
      <w:r w:rsidR="00E1072B" w:rsidRPr="003F68E7">
        <w:rPr>
          <w:sz w:val="28"/>
          <w:szCs w:val="28"/>
          <w:lang w:val="ru-RU"/>
        </w:rPr>
        <w:t>.</w:t>
      </w:r>
    </w:p>
    <w:p w:rsidR="00E865BD" w:rsidRPr="003F68E7" w:rsidRDefault="00130A94" w:rsidP="00111019">
      <w:pPr>
        <w:pStyle w:val="af1"/>
        <w:spacing w:after="0" w:line="360" w:lineRule="atLeast"/>
        <w:ind w:left="0" w:firstLine="709"/>
        <w:jc w:val="both"/>
        <w:rPr>
          <w:sz w:val="28"/>
          <w:szCs w:val="28"/>
          <w:lang w:val="ru-RU"/>
        </w:rPr>
      </w:pPr>
      <w:r>
        <w:rPr>
          <w:sz w:val="28"/>
          <w:szCs w:val="28"/>
          <w:lang w:val="ru-RU"/>
        </w:rPr>
        <w:t>А</w:t>
      </w:r>
      <w:r w:rsidR="00E865BD" w:rsidRPr="003F68E7">
        <w:rPr>
          <w:sz w:val="28"/>
          <w:szCs w:val="28"/>
          <w:lang w:val="ru-RU"/>
        </w:rPr>
        <w:t>О «Укрзализныця», ЗАО «МАВ»</w:t>
      </w:r>
      <w:r w:rsidR="00CE242B">
        <w:rPr>
          <w:sz w:val="28"/>
          <w:szCs w:val="28"/>
          <w:lang w:val="ru-RU"/>
        </w:rPr>
        <w:t xml:space="preserve">, </w:t>
      </w:r>
      <w:r w:rsidR="00CE242B" w:rsidRPr="00CE242B">
        <w:rPr>
          <w:sz w:val="28"/>
          <w:szCs w:val="28"/>
          <w:lang w:val="ru-RU"/>
        </w:rPr>
        <w:t xml:space="preserve">ЗАО «Раил Карго Хунгария» </w:t>
      </w:r>
      <w:r w:rsidR="00E865BD" w:rsidRPr="003F68E7">
        <w:rPr>
          <w:sz w:val="28"/>
          <w:szCs w:val="28"/>
          <w:lang w:val="ru-RU"/>
        </w:rPr>
        <w:t xml:space="preserve"> договорились о возможности осуществления перевозки груженых универсальных крупнотоннажных контейнеров по колее 1520 мм дверями наружу не более двух на платформе для возможности проведения досмотра и проверки технического состояния и целостности пломб или ЗПУ. АО «Укрзализныця», ЗАО «МАВ», ЗАО «Раил Карго Хунгария»</w:t>
      </w:r>
      <w:r w:rsidR="00954609" w:rsidRPr="003F68E7">
        <w:rPr>
          <w:sz w:val="28"/>
          <w:szCs w:val="28"/>
          <w:lang w:val="ru-RU"/>
        </w:rPr>
        <w:t xml:space="preserve"> </w:t>
      </w:r>
      <w:r w:rsidR="00E865BD" w:rsidRPr="003F68E7">
        <w:rPr>
          <w:sz w:val="28"/>
          <w:szCs w:val="28"/>
          <w:lang w:val="ru-RU"/>
        </w:rPr>
        <w:t>отмечают положительные действия принятого ОАО «РЖД» решения о перевозке груженых контейнеров в составе контейнерных поездов дверями наружу и просят ОАО «РЖД» своевременно продлить д</w:t>
      </w:r>
      <w:r w:rsidR="004D510A" w:rsidRPr="003F68E7">
        <w:rPr>
          <w:sz w:val="28"/>
          <w:szCs w:val="28"/>
          <w:lang w:val="ru-RU"/>
        </w:rPr>
        <w:t xml:space="preserve">ействие данного решения на </w:t>
      </w:r>
      <w:r w:rsidR="00E865BD" w:rsidRPr="003F68E7">
        <w:rPr>
          <w:sz w:val="28"/>
          <w:szCs w:val="28"/>
          <w:lang w:val="ru-RU"/>
        </w:rPr>
        <w:t>2019</w:t>
      </w:r>
      <w:r>
        <w:rPr>
          <w:sz w:val="28"/>
          <w:szCs w:val="28"/>
          <w:lang w:val="ru-RU"/>
        </w:rPr>
        <w:t>-</w:t>
      </w:r>
      <w:r w:rsidR="004D510A" w:rsidRPr="003F68E7">
        <w:rPr>
          <w:sz w:val="28"/>
          <w:szCs w:val="28"/>
          <w:lang w:val="ru-RU"/>
        </w:rPr>
        <w:t xml:space="preserve">2020 </w:t>
      </w:r>
      <w:r w:rsidR="00E865BD" w:rsidRPr="003F68E7">
        <w:rPr>
          <w:sz w:val="28"/>
          <w:szCs w:val="28"/>
          <w:lang w:val="ru-RU"/>
        </w:rPr>
        <w:t>г.г.</w:t>
      </w:r>
    </w:p>
    <w:p w:rsidR="006B7DD0" w:rsidRPr="003F68E7" w:rsidRDefault="006B7DD0" w:rsidP="006B7DD0">
      <w:pPr>
        <w:pStyle w:val="afd"/>
        <w:spacing w:line="360" w:lineRule="atLeast"/>
        <w:ind w:firstLine="709"/>
        <w:jc w:val="both"/>
        <w:rPr>
          <w:rFonts w:ascii="Times New Roman" w:hAnsi="Times New Roman"/>
          <w:sz w:val="28"/>
          <w:szCs w:val="28"/>
          <w:lang w:val="ru-RU"/>
        </w:rPr>
      </w:pPr>
      <w:r w:rsidRPr="003F68E7">
        <w:rPr>
          <w:rFonts w:ascii="Times New Roman" w:hAnsi="Times New Roman"/>
          <w:sz w:val="28"/>
          <w:szCs w:val="28"/>
          <w:lang w:val="ru-RU"/>
        </w:rPr>
        <w:t>3.8</w:t>
      </w:r>
      <w:r w:rsidR="00294442" w:rsidRPr="003F68E7">
        <w:rPr>
          <w:rFonts w:ascii="Times New Roman" w:hAnsi="Times New Roman"/>
          <w:sz w:val="28"/>
          <w:szCs w:val="28"/>
          <w:lang w:val="ru-RU"/>
        </w:rPr>
        <w:t>.</w:t>
      </w:r>
      <w:r w:rsidRPr="003F68E7">
        <w:rPr>
          <w:rFonts w:ascii="Times New Roman" w:hAnsi="Times New Roman"/>
          <w:sz w:val="28"/>
          <w:szCs w:val="28"/>
          <w:lang w:val="ru-RU"/>
        </w:rPr>
        <w:t xml:space="preserve"> УЗ и РЖД информируют, что в соответствии с пунктом 2 Приложения 1 к СМГС, предъявляемые к перевозке грузы одного наименования, следующие в перегрузочном и бесперегрузочном сообщении из Венгрии и Сербии в Украину и Россию, от одного отправителя с одной станции отправления в адрес одного получателя на одну станцию назначения могут быть оформлены одной накладной без отдельного согласования такой перевозки с перевозчиком:</w:t>
      </w:r>
    </w:p>
    <w:p w:rsidR="00E46860" w:rsidRPr="003F68E7" w:rsidRDefault="006B7DD0" w:rsidP="00111019">
      <w:pPr>
        <w:pStyle w:val="afd"/>
        <w:spacing w:line="360" w:lineRule="atLeast"/>
        <w:ind w:firstLine="709"/>
        <w:jc w:val="both"/>
        <w:rPr>
          <w:rFonts w:ascii="Times New Roman" w:hAnsi="Times New Roman"/>
          <w:sz w:val="28"/>
          <w:szCs w:val="28"/>
          <w:lang w:val="ru-RU"/>
        </w:rPr>
      </w:pPr>
      <w:r w:rsidRPr="003F68E7">
        <w:rPr>
          <w:rFonts w:ascii="Times New Roman" w:hAnsi="Times New Roman"/>
          <w:sz w:val="28"/>
          <w:szCs w:val="28"/>
          <w:lang w:val="ru-RU"/>
        </w:rPr>
        <w:t xml:space="preserve">– назначением на станции </w:t>
      </w:r>
      <w:r w:rsidR="00AD5087" w:rsidRPr="003F68E7">
        <w:rPr>
          <w:rFonts w:ascii="Times New Roman" w:hAnsi="Times New Roman"/>
          <w:sz w:val="28"/>
          <w:szCs w:val="28"/>
          <w:lang w:val="ru-RU"/>
        </w:rPr>
        <w:t>ОАО «</w:t>
      </w:r>
      <w:r w:rsidRPr="003F68E7">
        <w:rPr>
          <w:rFonts w:ascii="Times New Roman" w:hAnsi="Times New Roman"/>
          <w:sz w:val="28"/>
          <w:szCs w:val="28"/>
          <w:lang w:val="ru-RU"/>
        </w:rPr>
        <w:t>РЖД</w:t>
      </w:r>
      <w:r w:rsidR="00AD5087" w:rsidRPr="003F68E7">
        <w:rPr>
          <w:rFonts w:ascii="Times New Roman" w:hAnsi="Times New Roman"/>
          <w:sz w:val="28"/>
          <w:szCs w:val="28"/>
          <w:lang w:val="ru-RU"/>
        </w:rPr>
        <w:t>»</w:t>
      </w:r>
      <w:r w:rsidRPr="003F68E7">
        <w:rPr>
          <w:rFonts w:ascii="Times New Roman" w:hAnsi="Times New Roman"/>
          <w:sz w:val="28"/>
          <w:szCs w:val="28"/>
          <w:lang w:val="ru-RU"/>
        </w:rPr>
        <w:t xml:space="preserve"> – группами </w:t>
      </w:r>
      <w:r w:rsidRPr="003F68E7">
        <w:rPr>
          <w:rFonts w:ascii="Times New Roman" w:hAnsi="Times New Roman"/>
          <w:sz w:val="28"/>
          <w:szCs w:val="28"/>
        </w:rPr>
        <w:t xml:space="preserve">до </w:t>
      </w:r>
      <w:r w:rsidRPr="003F68E7">
        <w:rPr>
          <w:rFonts w:ascii="Times New Roman" w:hAnsi="Times New Roman"/>
          <w:sz w:val="28"/>
          <w:szCs w:val="28"/>
          <w:lang w:val="ru-RU"/>
        </w:rPr>
        <w:t>20</w:t>
      </w:r>
      <w:r w:rsidRPr="003F68E7">
        <w:rPr>
          <w:rFonts w:ascii="Times New Roman" w:hAnsi="Times New Roman"/>
          <w:sz w:val="28"/>
          <w:szCs w:val="28"/>
        </w:rPr>
        <w:t xml:space="preserve"> вагонов</w:t>
      </w:r>
      <w:r w:rsidRPr="003F68E7">
        <w:rPr>
          <w:rFonts w:ascii="Times New Roman" w:hAnsi="Times New Roman"/>
          <w:sz w:val="28"/>
          <w:szCs w:val="28"/>
          <w:lang w:val="ru-RU"/>
        </w:rPr>
        <w:t xml:space="preserve"> с приложением необходимого количества ведомостей вагонов установленной формы; </w:t>
      </w:r>
    </w:p>
    <w:p w:rsidR="00E1072B" w:rsidRPr="003F68E7" w:rsidRDefault="00E46860" w:rsidP="00111019">
      <w:pPr>
        <w:pStyle w:val="afd"/>
        <w:spacing w:line="360" w:lineRule="atLeast"/>
        <w:ind w:firstLine="709"/>
        <w:jc w:val="both"/>
        <w:rPr>
          <w:rFonts w:ascii="Times New Roman" w:hAnsi="Times New Roman"/>
          <w:sz w:val="28"/>
          <w:szCs w:val="28"/>
          <w:lang w:val="ru-RU"/>
        </w:rPr>
      </w:pPr>
      <w:r w:rsidRPr="003F68E7">
        <w:rPr>
          <w:rFonts w:ascii="Times New Roman" w:hAnsi="Times New Roman"/>
          <w:sz w:val="28"/>
          <w:szCs w:val="28"/>
          <w:lang w:val="ru-RU"/>
        </w:rPr>
        <w:t>-</w:t>
      </w:r>
      <w:r w:rsidR="00E1072B" w:rsidRPr="003F68E7">
        <w:rPr>
          <w:rFonts w:ascii="Times New Roman" w:hAnsi="Times New Roman"/>
          <w:sz w:val="28"/>
          <w:szCs w:val="28"/>
          <w:lang w:val="ru-RU"/>
        </w:rPr>
        <w:t xml:space="preserve"> назначением на станции </w:t>
      </w:r>
      <w:r w:rsidR="003B61E6" w:rsidRPr="003F68E7">
        <w:rPr>
          <w:rFonts w:ascii="Times New Roman" w:hAnsi="Times New Roman"/>
          <w:sz w:val="28"/>
          <w:szCs w:val="28"/>
          <w:lang w:val="ru-RU"/>
        </w:rPr>
        <w:t>УЗ</w:t>
      </w:r>
      <w:r w:rsidR="00E1072B" w:rsidRPr="003F68E7">
        <w:rPr>
          <w:rFonts w:ascii="Times New Roman" w:hAnsi="Times New Roman"/>
          <w:sz w:val="28"/>
          <w:szCs w:val="28"/>
          <w:lang w:val="ru-RU"/>
        </w:rPr>
        <w:t xml:space="preserve"> – группами </w:t>
      </w:r>
      <w:r w:rsidR="00E1072B" w:rsidRPr="003F68E7">
        <w:rPr>
          <w:rFonts w:ascii="Times New Roman" w:hAnsi="Times New Roman"/>
          <w:sz w:val="28"/>
          <w:szCs w:val="28"/>
        </w:rPr>
        <w:t xml:space="preserve">до </w:t>
      </w:r>
      <w:r w:rsidR="00E1072B" w:rsidRPr="003F68E7">
        <w:rPr>
          <w:rFonts w:ascii="Times New Roman" w:hAnsi="Times New Roman"/>
          <w:sz w:val="28"/>
          <w:szCs w:val="28"/>
          <w:lang w:val="ru-RU"/>
        </w:rPr>
        <w:t>30</w:t>
      </w:r>
      <w:r w:rsidR="00E1072B" w:rsidRPr="003F68E7">
        <w:rPr>
          <w:rFonts w:ascii="Times New Roman" w:hAnsi="Times New Roman"/>
          <w:sz w:val="28"/>
          <w:szCs w:val="28"/>
        </w:rPr>
        <w:t xml:space="preserve"> вагонов</w:t>
      </w:r>
      <w:r w:rsidR="00E1072B" w:rsidRPr="003F68E7">
        <w:rPr>
          <w:rFonts w:ascii="Times New Roman" w:hAnsi="Times New Roman"/>
          <w:sz w:val="28"/>
          <w:szCs w:val="28"/>
          <w:lang w:val="ru-RU"/>
        </w:rPr>
        <w:t xml:space="preserve"> (контейнеров) с приложением необходимого колич</w:t>
      </w:r>
      <w:r w:rsidR="00C86B86" w:rsidRPr="003F68E7">
        <w:rPr>
          <w:rFonts w:ascii="Times New Roman" w:hAnsi="Times New Roman"/>
          <w:sz w:val="28"/>
          <w:szCs w:val="28"/>
          <w:lang w:val="ru-RU"/>
        </w:rPr>
        <w:t>ества ведомостей вагонов (конте</w:t>
      </w:r>
      <w:r w:rsidR="00E1072B" w:rsidRPr="003F68E7">
        <w:rPr>
          <w:rFonts w:ascii="Times New Roman" w:hAnsi="Times New Roman"/>
          <w:sz w:val="28"/>
          <w:szCs w:val="28"/>
          <w:lang w:val="ru-RU"/>
        </w:rPr>
        <w:t>йнеров) установленных форм.</w:t>
      </w:r>
    </w:p>
    <w:p w:rsidR="00E1072B" w:rsidRPr="003F68E7" w:rsidRDefault="002C22A4" w:rsidP="00111019">
      <w:pPr>
        <w:pStyle w:val="33"/>
        <w:spacing w:after="0" w:line="360" w:lineRule="atLeast"/>
        <w:ind w:firstLine="851"/>
        <w:rPr>
          <w:sz w:val="28"/>
          <w:szCs w:val="28"/>
          <w:lang w:val="ru-RU"/>
        </w:rPr>
      </w:pPr>
      <w:proofErr w:type="gramStart"/>
      <w:r w:rsidRPr="003F68E7">
        <w:rPr>
          <w:sz w:val="28"/>
          <w:szCs w:val="28"/>
          <w:lang w:val="ru-RU"/>
        </w:rPr>
        <w:t xml:space="preserve">- </w:t>
      </w:r>
      <w:r w:rsidR="00E1072B" w:rsidRPr="003F68E7">
        <w:rPr>
          <w:sz w:val="28"/>
          <w:szCs w:val="28"/>
          <w:lang w:val="ru-RU"/>
        </w:rPr>
        <w:t>Прием к перевозке отправок из групп более 20 вагонов  между Венгрией и Россией и более 30 между Венгрией и Украиной с оформлением одной накладной осуществляется на основании отдельного согласования, а в Венгрию и Сербию с обязательным согласованием для люб</w:t>
      </w:r>
      <w:r w:rsidR="00AD5087" w:rsidRPr="003F68E7">
        <w:rPr>
          <w:sz w:val="28"/>
          <w:szCs w:val="28"/>
          <w:lang w:val="ru-RU"/>
        </w:rPr>
        <w:t xml:space="preserve">ого количества вагонов в группе, </w:t>
      </w:r>
      <w:r w:rsidR="0016238D" w:rsidRPr="003F68E7">
        <w:rPr>
          <w:sz w:val="28"/>
          <w:szCs w:val="28"/>
          <w:lang w:val="ru-RU"/>
        </w:rPr>
        <w:t xml:space="preserve">ЗАО «ММВ» </w:t>
      </w:r>
      <w:r w:rsidR="00AD5087" w:rsidRPr="003F68E7">
        <w:rPr>
          <w:sz w:val="28"/>
          <w:szCs w:val="28"/>
          <w:lang w:val="ru-RU"/>
        </w:rPr>
        <w:t xml:space="preserve">обратится запросом </w:t>
      </w:r>
      <w:r w:rsidR="00121A43" w:rsidRPr="003F68E7">
        <w:rPr>
          <w:sz w:val="28"/>
          <w:szCs w:val="28"/>
          <w:lang w:val="ru-RU"/>
        </w:rPr>
        <w:t xml:space="preserve">к </w:t>
      </w:r>
      <w:r w:rsidR="00AD5087" w:rsidRPr="003F68E7">
        <w:rPr>
          <w:sz w:val="28"/>
          <w:szCs w:val="28"/>
          <w:lang w:val="ru-RU"/>
        </w:rPr>
        <w:t xml:space="preserve">ЗАО «МАВ»: </w:t>
      </w:r>
      <w:hyperlink r:id="rId19" w:history="1">
        <w:r w:rsidR="00121A43" w:rsidRPr="003F68E7">
          <w:rPr>
            <w:rStyle w:val="a8"/>
            <w:color w:val="auto"/>
            <w:sz w:val="28"/>
            <w:szCs w:val="28"/>
            <w:lang w:val="hu-HU"/>
          </w:rPr>
          <w:t>zan-sandor@mav.hu</w:t>
        </w:r>
      </w:hyperlink>
      <w:r w:rsidR="00121A43" w:rsidRPr="003F68E7">
        <w:rPr>
          <w:sz w:val="28"/>
          <w:szCs w:val="28"/>
          <w:lang w:val="hu-HU"/>
        </w:rPr>
        <w:t xml:space="preserve">, </w:t>
      </w:r>
      <w:r w:rsidR="0016238D" w:rsidRPr="003F68E7">
        <w:rPr>
          <w:sz w:val="28"/>
          <w:szCs w:val="28"/>
          <w:lang w:val="ru-RU"/>
        </w:rPr>
        <w:t xml:space="preserve">если перевозчик </w:t>
      </w:r>
      <w:r w:rsidR="00121A43" w:rsidRPr="003F68E7">
        <w:rPr>
          <w:sz w:val="28"/>
          <w:szCs w:val="28"/>
          <w:lang w:val="ru-RU"/>
        </w:rPr>
        <w:t>ЗАО «РЦХ» на имя директора</w:t>
      </w:r>
      <w:proofErr w:type="gramEnd"/>
      <w:r w:rsidR="00121A43" w:rsidRPr="003F68E7">
        <w:rPr>
          <w:sz w:val="28"/>
          <w:szCs w:val="28"/>
          <w:lang w:val="ru-RU"/>
        </w:rPr>
        <w:t xml:space="preserve"> эксплуатации </w:t>
      </w:r>
      <w:r w:rsidR="0016238D" w:rsidRPr="003F68E7">
        <w:rPr>
          <w:sz w:val="28"/>
          <w:szCs w:val="28"/>
          <w:lang w:val="ru-RU"/>
        </w:rPr>
        <w:t xml:space="preserve">ЗАО «РЦХ» </w:t>
      </w:r>
      <w:r w:rsidR="00121A43" w:rsidRPr="003F68E7">
        <w:rPr>
          <w:sz w:val="28"/>
          <w:szCs w:val="28"/>
          <w:lang w:val="ru-RU"/>
        </w:rPr>
        <w:t xml:space="preserve">Хорват Отто, адрес </w:t>
      </w:r>
      <w:hyperlink r:id="rId20" w:history="1">
        <w:r w:rsidR="00121A43" w:rsidRPr="003F68E7">
          <w:rPr>
            <w:rStyle w:val="a8"/>
            <w:color w:val="auto"/>
            <w:sz w:val="28"/>
            <w:szCs w:val="28"/>
            <w:lang w:val="hu-HU"/>
          </w:rPr>
          <w:t>laszlo.edes@railcargo.com</w:t>
        </w:r>
      </w:hyperlink>
      <w:r w:rsidR="00121A43" w:rsidRPr="003F68E7">
        <w:rPr>
          <w:sz w:val="28"/>
          <w:szCs w:val="28"/>
          <w:lang w:val="hu-HU"/>
        </w:rPr>
        <w:t xml:space="preserve">, </w:t>
      </w:r>
      <w:r w:rsidR="00121A43" w:rsidRPr="003F68E7">
        <w:rPr>
          <w:sz w:val="28"/>
          <w:szCs w:val="28"/>
          <w:lang w:val="ru-RU"/>
        </w:rPr>
        <w:t>тел: +36 1 512 74 24, факс: +36 1 512 77 56.</w:t>
      </w:r>
    </w:p>
    <w:p w:rsidR="00E1072B" w:rsidRPr="003F68E7" w:rsidRDefault="00E1072B" w:rsidP="00111019">
      <w:pPr>
        <w:pStyle w:val="33"/>
        <w:spacing w:after="0" w:line="360" w:lineRule="atLeast"/>
        <w:ind w:firstLine="851"/>
        <w:rPr>
          <w:sz w:val="28"/>
          <w:szCs w:val="28"/>
          <w:lang w:val="uk-UA" w:eastAsia="uk-UA"/>
        </w:rPr>
      </w:pPr>
      <w:r w:rsidRPr="003F68E7">
        <w:rPr>
          <w:sz w:val="28"/>
          <w:szCs w:val="28"/>
          <w:lang w:val="ru-RU"/>
        </w:rPr>
        <w:t xml:space="preserve">Для согласования перевозки грузов группами более 20 вагонов и маршрутами по одной накладной транзитом по Украине в адреса российских получателей необходимо венгерским перевозчикам и </w:t>
      </w:r>
      <w:r w:rsidR="00E46860" w:rsidRPr="003F68E7">
        <w:rPr>
          <w:sz w:val="28"/>
          <w:szCs w:val="28"/>
          <w:lang w:val="ru-RU"/>
        </w:rPr>
        <w:t>АО «СК»</w:t>
      </w:r>
      <w:r w:rsidRPr="003F68E7">
        <w:rPr>
          <w:sz w:val="28"/>
          <w:szCs w:val="28"/>
          <w:lang w:val="ru-RU"/>
        </w:rPr>
        <w:t xml:space="preserve"> обратиться с запросом в </w:t>
      </w:r>
      <w:r w:rsidR="00E46860" w:rsidRPr="003F68E7">
        <w:rPr>
          <w:sz w:val="28"/>
          <w:szCs w:val="28"/>
          <w:lang w:val="ru-RU"/>
        </w:rPr>
        <w:t>ОАО «</w:t>
      </w:r>
      <w:r w:rsidRPr="003F68E7">
        <w:rPr>
          <w:sz w:val="28"/>
          <w:szCs w:val="28"/>
          <w:lang w:val="ru-RU"/>
        </w:rPr>
        <w:t>РЖД</w:t>
      </w:r>
      <w:r w:rsidR="00E46860" w:rsidRPr="003F68E7">
        <w:rPr>
          <w:sz w:val="28"/>
          <w:szCs w:val="28"/>
          <w:lang w:val="ru-RU"/>
        </w:rPr>
        <w:t>»</w:t>
      </w:r>
      <w:r w:rsidRPr="003F68E7">
        <w:rPr>
          <w:sz w:val="28"/>
          <w:szCs w:val="28"/>
          <w:lang w:val="ru-RU"/>
        </w:rPr>
        <w:t xml:space="preserve"> на </w:t>
      </w:r>
      <w:r w:rsidR="003006A8" w:rsidRPr="003F68E7">
        <w:rPr>
          <w:sz w:val="28"/>
          <w:szCs w:val="28"/>
          <w:lang w:val="ru-RU"/>
        </w:rPr>
        <w:t xml:space="preserve">начальника Управления грузовой и коммерческой работы </w:t>
      </w:r>
      <w:r w:rsidRPr="003F68E7">
        <w:rPr>
          <w:sz w:val="28"/>
          <w:szCs w:val="28"/>
          <w:lang w:val="ru-RU"/>
        </w:rPr>
        <w:t xml:space="preserve">ЦФТООАО </w:t>
      </w:r>
      <w:r w:rsidR="00E46860" w:rsidRPr="003F68E7">
        <w:rPr>
          <w:sz w:val="28"/>
          <w:szCs w:val="28"/>
          <w:lang w:val="ru-RU"/>
        </w:rPr>
        <w:t>«</w:t>
      </w:r>
      <w:r w:rsidRPr="003F68E7">
        <w:rPr>
          <w:sz w:val="28"/>
          <w:szCs w:val="28"/>
          <w:lang w:val="ru-RU"/>
        </w:rPr>
        <w:t>РЖД</w:t>
      </w:r>
      <w:r w:rsidR="00E46860" w:rsidRPr="003F68E7">
        <w:rPr>
          <w:sz w:val="28"/>
          <w:szCs w:val="28"/>
          <w:lang w:val="ru-RU"/>
        </w:rPr>
        <w:t>»</w:t>
      </w:r>
      <w:r w:rsidR="00E57B3E" w:rsidRPr="003F68E7">
        <w:rPr>
          <w:sz w:val="28"/>
          <w:szCs w:val="28"/>
          <w:lang w:val="ru-RU"/>
        </w:rPr>
        <w:t xml:space="preserve"> </w:t>
      </w:r>
      <w:r w:rsidR="003006A8" w:rsidRPr="003F68E7">
        <w:rPr>
          <w:sz w:val="28"/>
          <w:szCs w:val="28"/>
          <w:lang w:val="ru-RU"/>
        </w:rPr>
        <w:t xml:space="preserve">Кубарева Михаила Евгеньевича </w:t>
      </w:r>
      <w:r w:rsidRPr="003F68E7">
        <w:rPr>
          <w:sz w:val="28"/>
          <w:szCs w:val="28"/>
          <w:lang w:val="ru-RU"/>
        </w:rPr>
        <w:t>по телеграфу или на факс (+7499)262</w:t>
      </w:r>
      <w:r w:rsidR="00680AE3" w:rsidRPr="003F68E7">
        <w:rPr>
          <w:sz w:val="28"/>
          <w:szCs w:val="28"/>
          <w:lang w:val="ru-RU"/>
        </w:rPr>
        <w:t>-</w:t>
      </w:r>
      <w:r w:rsidR="009310B7" w:rsidRPr="003F68E7">
        <w:rPr>
          <w:sz w:val="28"/>
          <w:szCs w:val="28"/>
          <w:lang w:val="ru-RU"/>
        </w:rPr>
        <w:t>13</w:t>
      </w:r>
      <w:r w:rsidR="00680AE3" w:rsidRPr="003F68E7">
        <w:rPr>
          <w:sz w:val="28"/>
          <w:szCs w:val="28"/>
          <w:lang w:val="ru-RU"/>
        </w:rPr>
        <w:t>-</w:t>
      </w:r>
      <w:r w:rsidR="009310B7" w:rsidRPr="003F68E7">
        <w:rPr>
          <w:sz w:val="28"/>
          <w:szCs w:val="28"/>
          <w:lang w:val="ru-RU"/>
        </w:rPr>
        <w:t>01</w:t>
      </w:r>
      <w:r w:rsidRPr="003F68E7">
        <w:rPr>
          <w:sz w:val="28"/>
          <w:szCs w:val="28"/>
          <w:lang w:val="ru-RU"/>
        </w:rPr>
        <w:t xml:space="preserve"> или электронной почтой на адрес: </w:t>
      </w:r>
      <w:r w:rsidR="006B7DD0" w:rsidRPr="003F68E7">
        <w:rPr>
          <w:sz w:val="28"/>
          <w:szCs w:val="28"/>
        </w:rPr>
        <w:t>GrishaevaNE</w:t>
      </w:r>
      <w:r w:rsidR="006B7DD0" w:rsidRPr="003F68E7">
        <w:rPr>
          <w:sz w:val="28"/>
          <w:szCs w:val="28"/>
          <w:lang w:val="ru-RU"/>
        </w:rPr>
        <w:t>@</w:t>
      </w:r>
      <w:r w:rsidR="006B7DD0" w:rsidRPr="003F68E7">
        <w:rPr>
          <w:sz w:val="28"/>
          <w:szCs w:val="28"/>
        </w:rPr>
        <w:t>cfto</w:t>
      </w:r>
      <w:r w:rsidR="006B7DD0" w:rsidRPr="003F68E7">
        <w:rPr>
          <w:sz w:val="28"/>
          <w:szCs w:val="28"/>
          <w:lang w:val="ru-RU"/>
        </w:rPr>
        <w:t>.</w:t>
      </w:r>
      <w:r w:rsidR="006B7DD0" w:rsidRPr="003F68E7">
        <w:rPr>
          <w:sz w:val="28"/>
          <w:szCs w:val="28"/>
        </w:rPr>
        <w:t>rzd</w:t>
      </w:r>
      <w:r w:rsidR="006B7DD0" w:rsidRPr="003F68E7">
        <w:rPr>
          <w:sz w:val="28"/>
          <w:szCs w:val="28"/>
          <w:lang w:val="ru-RU"/>
        </w:rPr>
        <w:t>.</w:t>
      </w:r>
      <w:r w:rsidR="006B7DD0" w:rsidRPr="003F68E7">
        <w:rPr>
          <w:sz w:val="28"/>
          <w:szCs w:val="28"/>
        </w:rPr>
        <w:t>ru</w:t>
      </w:r>
      <w:r w:rsidR="006B7DD0" w:rsidRPr="003F68E7">
        <w:rPr>
          <w:sz w:val="28"/>
          <w:szCs w:val="28"/>
          <w:lang w:val="ru-RU"/>
        </w:rPr>
        <w:t xml:space="preserve">, </w:t>
      </w:r>
      <w:r w:rsidR="003D4E6E" w:rsidRPr="003F68E7">
        <w:rPr>
          <w:sz w:val="28"/>
          <w:szCs w:val="28"/>
          <w:lang w:val="ru-RU"/>
        </w:rPr>
        <w:t>телефон: (+7499)262</w:t>
      </w:r>
      <w:r w:rsidR="00680AE3" w:rsidRPr="003F68E7">
        <w:rPr>
          <w:sz w:val="28"/>
          <w:szCs w:val="28"/>
          <w:lang w:val="ru-RU"/>
        </w:rPr>
        <w:t>-</w:t>
      </w:r>
      <w:r w:rsidR="003D4E6E" w:rsidRPr="003F68E7">
        <w:rPr>
          <w:sz w:val="28"/>
          <w:szCs w:val="28"/>
          <w:lang w:val="ru-RU"/>
        </w:rPr>
        <w:t>54</w:t>
      </w:r>
      <w:r w:rsidR="00680AE3" w:rsidRPr="003F68E7">
        <w:rPr>
          <w:sz w:val="28"/>
          <w:szCs w:val="28"/>
          <w:lang w:val="ru-RU"/>
        </w:rPr>
        <w:t>-</w:t>
      </w:r>
      <w:r w:rsidR="003D4E6E" w:rsidRPr="003F68E7">
        <w:rPr>
          <w:sz w:val="28"/>
          <w:szCs w:val="28"/>
          <w:lang w:val="ru-RU"/>
        </w:rPr>
        <w:t>30.</w:t>
      </w:r>
    </w:p>
    <w:p w:rsidR="00746B45" w:rsidRPr="003F68E7" w:rsidRDefault="00F30569" w:rsidP="00135665">
      <w:pPr>
        <w:pStyle w:val="33"/>
        <w:spacing w:after="0" w:line="360" w:lineRule="atLeast"/>
        <w:ind w:firstLine="851"/>
        <w:rPr>
          <w:sz w:val="28"/>
          <w:szCs w:val="28"/>
          <w:lang w:val="ru-RU"/>
        </w:rPr>
      </w:pPr>
      <w:r w:rsidRPr="003F68E7">
        <w:rPr>
          <w:sz w:val="28"/>
          <w:szCs w:val="28"/>
          <w:lang w:val="ru-RU"/>
        </w:rPr>
        <w:t xml:space="preserve">3.9. </w:t>
      </w:r>
      <w:r w:rsidR="0016238D" w:rsidRPr="003F68E7">
        <w:rPr>
          <w:sz w:val="28"/>
          <w:szCs w:val="28"/>
          <w:lang w:val="ru-RU"/>
        </w:rPr>
        <w:t>АО</w:t>
      </w:r>
      <w:r w:rsidRPr="003F68E7">
        <w:rPr>
          <w:sz w:val="28"/>
          <w:szCs w:val="28"/>
          <w:lang w:val="ru-RU"/>
        </w:rPr>
        <w:t xml:space="preserve"> «Укрзализныця</w:t>
      </w:r>
      <w:r w:rsidR="00E46860" w:rsidRPr="003F68E7">
        <w:rPr>
          <w:sz w:val="28"/>
          <w:szCs w:val="28"/>
          <w:lang w:val="ru-RU"/>
        </w:rPr>
        <w:t>»</w:t>
      </w:r>
      <w:r w:rsidRPr="003F68E7">
        <w:rPr>
          <w:sz w:val="28"/>
          <w:szCs w:val="28"/>
          <w:lang w:val="ru-RU"/>
        </w:rPr>
        <w:t xml:space="preserve"> информирует, что в соответствии с решениями Кабинета Министров Украины движение через железнодорожные пункты пропуска Красная Могила – Гуково и Квашино – Успенская временно остановлено.</w:t>
      </w:r>
    </w:p>
    <w:p w:rsidR="00135665" w:rsidRPr="003F68E7" w:rsidRDefault="00135665" w:rsidP="00135665">
      <w:pPr>
        <w:pStyle w:val="33"/>
        <w:spacing w:after="0" w:line="360" w:lineRule="atLeast"/>
        <w:ind w:firstLine="851"/>
        <w:rPr>
          <w:b/>
          <w:i/>
          <w:sz w:val="28"/>
          <w:szCs w:val="28"/>
          <w:u w:val="single"/>
          <w:lang w:val="ru-RU"/>
        </w:rPr>
      </w:pPr>
    </w:p>
    <w:p w:rsidR="00E1072B" w:rsidRPr="003F68E7" w:rsidRDefault="00E1072B" w:rsidP="00111019">
      <w:pPr>
        <w:spacing w:line="360" w:lineRule="atLeast"/>
        <w:ind w:left="851"/>
        <w:jc w:val="center"/>
        <w:rPr>
          <w:b/>
          <w:i/>
          <w:sz w:val="28"/>
          <w:szCs w:val="28"/>
          <w:u w:val="single"/>
          <w:lang w:val="ru-RU"/>
        </w:rPr>
      </w:pPr>
      <w:r w:rsidRPr="003F68E7">
        <w:rPr>
          <w:b/>
          <w:i/>
          <w:sz w:val="28"/>
          <w:szCs w:val="28"/>
          <w:u w:val="single"/>
          <w:lang w:val="ru-RU"/>
        </w:rPr>
        <w:t>По пункту 4 повестки дня</w:t>
      </w:r>
    </w:p>
    <w:p w:rsidR="009310B7" w:rsidRPr="003F68E7" w:rsidRDefault="009310B7" w:rsidP="00111019">
      <w:pPr>
        <w:spacing w:line="360" w:lineRule="atLeast"/>
        <w:ind w:left="851"/>
        <w:jc w:val="center"/>
        <w:rPr>
          <w:b/>
          <w:i/>
          <w:sz w:val="28"/>
          <w:szCs w:val="28"/>
          <w:u w:val="single"/>
          <w:lang w:val="ru-RU"/>
        </w:rPr>
      </w:pPr>
    </w:p>
    <w:p w:rsidR="00184F45" w:rsidRPr="003F68E7" w:rsidRDefault="00E1072B" w:rsidP="00184F45">
      <w:pPr>
        <w:pStyle w:val="af1"/>
        <w:spacing w:after="0" w:line="360" w:lineRule="atLeast"/>
        <w:ind w:left="0" w:firstLine="709"/>
        <w:jc w:val="both"/>
        <w:rPr>
          <w:sz w:val="28"/>
          <w:szCs w:val="28"/>
          <w:lang w:val="ru-RU"/>
        </w:rPr>
      </w:pPr>
      <w:r w:rsidRPr="003F68E7">
        <w:rPr>
          <w:sz w:val="28"/>
          <w:szCs w:val="28"/>
          <w:lang w:val="ru-RU"/>
        </w:rPr>
        <w:t>4.1</w:t>
      </w:r>
      <w:r w:rsidR="00294442" w:rsidRPr="003F68E7">
        <w:rPr>
          <w:sz w:val="28"/>
          <w:szCs w:val="28"/>
          <w:lang w:val="ru-RU"/>
        </w:rPr>
        <w:t>.</w:t>
      </w:r>
      <w:r w:rsidR="00E57B3E" w:rsidRPr="003F68E7">
        <w:rPr>
          <w:sz w:val="28"/>
          <w:szCs w:val="28"/>
          <w:lang w:val="ru-RU"/>
        </w:rPr>
        <w:t>1.</w:t>
      </w:r>
      <w:r w:rsidRPr="003F68E7">
        <w:rPr>
          <w:sz w:val="28"/>
          <w:szCs w:val="28"/>
          <w:lang w:val="ru-RU"/>
        </w:rPr>
        <w:t xml:space="preserve"> </w:t>
      </w:r>
      <w:r w:rsidR="0093540A" w:rsidRPr="003F68E7">
        <w:rPr>
          <w:sz w:val="28"/>
          <w:szCs w:val="28"/>
          <w:lang w:val="ru-RU"/>
        </w:rPr>
        <w:t>ОАО «РЖД» обращаются к ЗАО «МАВ» и ЗАО «РЦХ» с просьбой при согласовании объемов перевозок грузов предоставлять информацию о наименовании страны назначения и экспедиторских организациях, осуществляющих оплату провозных платежей за перевозки транзитных грузов по РЖД и во всех причастных к перевозке странах.</w:t>
      </w:r>
    </w:p>
    <w:p w:rsidR="0072603E" w:rsidRPr="003F68E7" w:rsidRDefault="0072603E" w:rsidP="00184F45">
      <w:pPr>
        <w:pStyle w:val="af1"/>
        <w:spacing w:after="0" w:line="360" w:lineRule="atLeast"/>
        <w:ind w:left="0" w:firstLine="709"/>
        <w:jc w:val="both"/>
        <w:rPr>
          <w:sz w:val="28"/>
          <w:szCs w:val="28"/>
          <w:lang w:val="ru-RU"/>
        </w:rPr>
      </w:pPr>
      <w:r w:rsidRPr="003F68E7">
        <w:rPr>
          <w:sz w:val="28"/>
          <w:szCs w:val="28"/>
          <w:lang w:val="ru-RU"/>
        </w:rPr>
        <w:t xml:space="preserve">4.1.2. ОАО «РЖД» информируют о возможности подключения к межгосударственной автоматизированной системе МЕСПЛАН. Автоматизированная система МЕСПЛАН действует на пространстве СНГ и </w:t>
      </w:r>
      <w:r w:rsidRPr="003F68E7">
        <w:rPr>
          <w:bCs/>
          <w:sz w:val="28"/>
          <w:szCs w:val="28"/>
          <w:lang w:val="ru-RU"/>
        </w:rPr>
        <w:t>предназначена для автоматизации процесса планирования перевозок грузов в международном железнодорожном сообщении. Система автоматизирует функции ввода, обработки, накопления, корректировки, согласования,</w:t>
      </w:r>
      <w:r w:rsidRPr="003F68E7">
        <w:rPr>
          <w:bCs/>
          <w:i/>
          <w:iCs/>
          <w:sz w:val="28"/>
          <w:szCs w:val="28"/>
          <w:lang w:val="ru-RU"/>
        </w:rPr>
        <w:t xml:space="preserve"> </w:t>
      </w:r>
      <w:r w:rsidRPr="003F68E7">
        <w:rPr>
          <w:bCs/>
          <w:sz w:val="28"/>
          <w:szCs w:val="28"/>
          <w:lang w:val="ru-RU"/>
        </w:rPr>
        <w:t xml:space="preserve">передачи, анализа заявок на перевозки грузов в международном железнодорожном сообщении. Собственником АС МЕСПЛАН является Дирекция Совета по железнодорожному транспорту государст-участников СНГ, Грузии, Латвии, Литвы и </w:t>
      </w:r>
      <w:r w:rsidR="00DA627C" w:rsidRPr="003F68E7">
        <w:rPr>
          <w:bCs/>
          <w:sz w:val="28"/>
          <w:szCs w:val="28"/>
          <w:lang w:val="ru-RU"/>
        </w:rPr>
        <w:t>Э</w:t>
      </w:r>
      <w:r w:rsidRPr="003F68E7">
        <w:rPr>
          <w:bCs/>
          <w:sz w:val="28"/>
          <w:szCs w:val="28"/>
          <w:lang w:val="ru-RU"/>
        </w:rPr>
        <w:t>стонии.</w:t>
      </w:r>
    </w:p>
    <w:p w:rsidR="007D454E" w:rsidRPr="003F68E7" w:rsidRDefault="0072603E" w:rsidP="007D454E">
      <w:pPr>
        <w:pStyle w:val="afd"/>
        <w:spacing w:line="360" w:lineRule="atLeast"/>
        <w:ind w:firstLine="709"/>
        <w:jc w:val="both"/>
        <w:rPr>
          <w:rFonts w:ascii="Times New Roman" w:hAnsi="Times New Roman"/>
          <w:sz w:val="28"/>
          <w:szCs w:val="28"/>
        </w:rPr>
      </w:pPr>
      <w:r w:rsidRPr="003F68E7">
        <w:rPr>
          <w:rFonts w:ascii="Times New Roman" w:hAnsi="Times New Roman"/>
          <w:sz w:val="28"/>
          <w:szCs w:val="28"/>
          <w:lang w:val="ru-RU"/>
        </w:rPr>
        <w:t>4.1.3</w:t>
      </w:r>
      <w:r w:rsidR="00E57B3E" w:rsidRPr="003F68E7">
        <w:rPr>
          <w:rFonts w:ascii="Times New Roman" w:hAnsi="Times New Roman"/>
          <w:sz w:val="28"/>
          <w:szCs w:val="28"/>
          <w:lang w:val="ru-RU"/>
        </w:rPr>
        <w:t xml:space="preserve">. </w:t>
      </w:r>
      <w:r w:rsidR="007D454E" w:rsidRPr="003F68E7">
        <w:rPr>
          <w:rFonts w:ascii="Times New Roman" w:hAnsi="Times New Roman"/>
          <w:sz w:val="28"/>
          <w:szCs w:val="28"/>
        </w:rPr>
        <w:t>ОАО «РЖД» обращаются к ЗАО «МАВ» и ЗАО «РЦХ» с просьбой</w:t>
      </w:r>
      <w:r w:rsidR="007D454E" w:rsidRPr="003F68E7">
        <w:rPr>
          <w:sz w:val="28"/>
          <w:szCs w:val="28"/>
        </w:rPr>
        <w:t xml:space="preserve"> о</w:t>
      </w:r>
      <w:r w:rsidR="007D454E" w:rsidRPr="003F68E7">
        <w:rPr>
          <w:rFonts w:ascii="Times New Roman" w:hAnsi="Times New Roman"/>
          <w:sz w:val="28"/>
          <w:szCs w:val="28"/>
        </w:rPr>
        <w:t xml:space="preserve"> согласовании</w:t>
      </w:r>
      <w:r w:rsidR="007D454E" w:rsidRPr="003F68E7">
        <w:rPr>
          <w:sz w:val="28"/>
          <w:szCs w:val="28"/>
        </w:rPr>
        <w:t xml:space="preserve"> </w:t>
      </w:r>
      <w:r w:rsidR="007D454E" w:rsidRPr="003F68E7">
        <w:rPr>
          <w:rFonts w:ascii="Times New Roman" w:hAnsi="Times New Roman"/>
          <w:sz w:val="28"/>
          <w:szCs w:val="28"/>
        </w:rPr>
        <w:t>перевозок грузов одного наименования в соответствии</w:t>
      </w:r>
      <w:r w:rsidR="007D454E" w:rsidRPr="003F68E7">
        <w:rPr>
          <w:rFonts w:ascii="Times New Roman" w:hAnsi="Times New Roman"/>
          <w:sz w:val="28"/>
          <w:szCs w:val="28"/>
          <w:lang w:val="ru-RU"/>
        </w:rPr>
        <w:t xml:space="preserve"> </w:t>
      </w:r>
      <w:r w:rsidR="007D454E" w:rsidRPr="003F68E7">
        <w:rPr>
          <w:rFonts w:ascii="Times New Roman" w:hAnsi="Times New Roman"/>
          <w:sz w:val="28"/>
          <w:szCs w:val="28"/>
        </w:rPr>
        <w:t>с подпунктом 2.3 пункта</w:t>
      </w:r>
      <w:r w:rsidR="007D454E" w:rsidRPr="003F68E7">
        <w:rPr>
          <w:rFonts w:ascii="Times New Roman" w:hAnsi="Times New Roman"/>
          <w:sz w:val="28"/>
          <w:szCs w:val="28"/>
          <w:lang w:val="ru-RU"/>
        </w:rPr>
        <w:t xml:space="preserve"> </w:t>
      </w:r>
      <w:r w:rsidR="007D454E" w:rsidRPr="003F68E7">
        <w:rPr>
          <w:rFonts w:ascii="Times New Roman" w:hAnsi="Times New Roman"/>
          <w:sz w:val="28"/>
          <w:szCs w:val="28"/>
        </w:rPr>
        <w:t>2 раздела 1 приложения 1 к</w:t>
      </w:r>
      <w:r w:rsidR="007D454E" w:rsidRPr="003F68E7">
        <w:rPr>
          <w:rFonts w:ascii="Times New Roman" w:hAnsi="Times New Roman"/>
          <w:sz w:val="28"/>
          <w:szCs w:val="28"/>
          <w:lang w:val="ru-RU"/>
        </w:rPr>
        <w:t xml:space="preserve"> </w:t>
      </w:r>
      <w:r w:rsidR="007D454E" w:rsidRPr="003F68E7">
        <w:rPr>
          <w:rFonts w:ascii="Times New Roman" w:hAnsi="Times New Roman"/>
          <w:sz w:val="28"/>
          <w:szCs w:val="28"/>
        </w:rPr>
        <w:t>СМГС</w:t>
      </w:r>
      <w:r w:rsidR="007D454E" w:rsidRPr="003F68E7">
        <w:rPr>
          <w:sz w:val="28"/>
          <w:szCs w:val="28"/>
        </w:rPr>
        <w:t xml:space="preserve"> </w:t>
      </w:r>
      <w:r w:rsidR="0096192F" w:rsidRPr="003F68E7">
        <w:rPr>
          <w:rFonts w:ascii="Times New Roman" w:hAnsi="Times New Roman"/>
          <w:sz w:val="28"/>
          <w:szCs w:val="28"/>
        </w:rPr>
        <w:t xml:space="preserve">, следующих из </w:t>
      </w:r>
      <w:r w:rsidR="0096192F" w:rsidRPr="003F68E7">
        <w:rPr>
          <w:rFonts w:ascii="Times New Roman" w:hAnsi="Times New Roman"/>
          <w:sz w:val="28"/>
          <w:szCs w:val="28"/>
          <w:lang w:val="ru-RU"/>
        </w:rPr>
        <w:t xml:space="preserve">России </w:t>
      </w:r>
      <w:r w:rsidR="007D454E" w:rsidRPr="003F68E7">
        <w:rPr>
          <w:rFonts w:ascii="Times New Roman" w:hAnsi="Times New Roman"/>
          <w:sz w:val="28"/>
          <w:szCs w:val="28"/>
        </w:rPr>
        <w:t xml:space="preserve">с одной станции отправления от одного отправителя на одну станцию назначения </w:t>
      </w:r>
      <w:r w:rsidR="0096192F" w:rsidRPr="003F68E7">
        <w:rPr>
          <w:rFonts w:ascii="Times New Roman" w:hAnsi="Times New Roman"/>
          <w:sz w:val="28"/>
          <w:szCs w:val="28"/>
          <w:lang w:val="ru-RU"/>
        </w:rPr>
        <w:t xml:space="preserve">в </w:t>
      </w:r>
      <w:r w:rsidR="007D454E" w:rsidRPr="003F68E7">
        <w:rPr>
          <w:rFonts w:ascii="Times New Roman" w:hAnsi="Times New Roman"/>
          <w:sz w:val="28"/>
          <w:szCs w:val="28"/>
        </w:rPr>
        <w:t xml:space="preserve">Венгрии в адрес одного получателя группами до 20 вагонов, оформленных одной накладной с приложением необходимого количества ведомостей вагонов установленной формы, без отдельного согласования такой перевозки с перевозчиком. </w:t>
      </w:r>
    </w:p>
    <w:p w:rsidR="00E1072B" w:rsidRPr="003F68E7" w:rsidRDefault="0072603E" w:rsidP="00E23849">
      <w:pPr>
        <w:pStyle w:val="33"/>
        <w:spacing w:after="0" w:line="360" w:lineRule="atLeast"/>
        <w:ind w:firstLine="708"/>
        <w:rPr>
          <w:sz w:val="28"/>
          <w:szCs w:val="28"/>
          <w:lang w:val="ru-RU"/>
        </w:rPr>
      </w:pPr>
      <w:r w:rsidRPr="003F68E7">
        <w:rPr>
          <w:sz w:val="28"/>
          <w:szCs w:val="28"/>
          <w:lang w:val="uk-UA"/>
        </w:rPr>
        <w:t>4.1.4</w:t>
      </w:r>
      <w:r w:rsidR="00E57B3E" w:rsidRPr="003F68E7">
        <w:rPr>
          <w:sz w:val="28"/>
          <w:szCs w:val="28"/>
          <w:lang w:val="uk-UA"/>
        </w:rPr>
        <w:t xml:space="preserve">. </w:t>
      </w:r>
      <w:r w:rsidR="0016238D" w:rsidRPr="003F68E7">
        <w:rPr>
          <w:sz w:val="28"/>
          <w:szCs w:val="28"/>
          <w:lang w:val="ru-RU"/>
        </w:rPr>
        <w:t>АО</w:t>
      </w:r>
      <w:r w:rsidR="00E1072B" w:rsidRPr="003F68E7">
        <w:rPr>
          <w:sz w:val="28"/>
          <w:szCs w:val="28"/>
          <w:lang w:val="ru-RU"/>
        </w:rPr>
        <w:t xml:space="preserve"> «Укрзализныця» обращается к ЗАО «МАВ», ЗАО «Р</w:t>
      </w:r>
      <w:r w:rsidR="0045303D" w:rsidRPr="003F68E7">
        <w:rPr>
          <w:sz w:val="28"/>
          <w:szCs w:val="28"/>
          <w:lang w:val="ru-RU"/>
        </w:rPr>
        <w:t>ЦХ</w:t>
      </w:r>
      <w:r w:rsidR="00E1072B" w:rsidRPr="003F68E7">
        <w:rPr>
          <w:sz w:val="28"/>
          <w:szCs w:val="28"/>
          <w:lang w:val="ru-RU"/>
        </w:rPr>
        <w:t xml:space="preserve">» с просьбой при согласовании объемов перевозок грузов из Венгрии, следующих в Украину или транзитом через </w:t>
      </w:r>
      <w:r w:rsidR="00E46860" w:rsidRPr="003F68E7">
        <w:rPr>
          <w:sz w:val="28"/>
          <w:szCs w:val="28"/>
          <w:lang w:val="ru-RU"/>
        </w:rPr>
        <w:t xml:space="preserve">территорию </w:t>
      </w:r>
      <w:r w:rsidR="00E1072B" w:rsidRPr="003F68E7">
        <w:rPr>
          <w:sz w:val="28"/>
          <w:szCs w:val="28"/>
          <w:lang w:val="ru-RU"/>
        </w:rPr>
        <w:t>Украин</w:t>
      </w:r>
      <w:r w:rsidR="00E46860" w:rsidRPr="003F68E7">
        <w:rPr>
          <w:sz w:val="28"/>
          <w:szCs w:val="28"/>
          <w:lang w:val="ru-RU"/>
        </w:rPr>
        <w:t>ы</w:t>
      </w:r>
      <w:r w:rsidR="00E1072B" w:rsidRPr="003F68E7">
        <w:rPr>
          <w:sz w:val="28"/>
          <w:szCs w:val="28"/>
          <w:lang w:val="ru-RU"/>
        </w:rPr>
        <w:t>, сообщать: в номенклатуре грузов «прочие» дополнительно выделять бумагу, строительные грузы, химикаты в таре и другие грузы в крытом подвижном составе, род подвижного состава по всей номенклатуре грузов, наименование грузополучателей и экспедиторских организаций</w:t>
      </w:r>
      <w:r w:rsidR="00A25A1B" w:rsidRPr="003F68E7">
        <w:rPr>
          <w:sz w:val="28"/>
          <w:szCs w:val="28"/>
          <w:lang w:val="ru-RU"/>
        </w:rPr>
        <w:t xml:space="preserve"> </w:t>
      </w:r>
      <w:r w:rsidR="00705C24" w:rsidRPr="003F68E7">
        <w:rPr>
          <w:sz w:val="28"/>
          <w:szCs w:val="28"/>
          <w:lang w:val="ru-RU"/>
        </w:rPr>
        <w:t>в Украине</w:t>
      </w:r>
      <w:r w:rsidR="00E1072B" w:rsidRPr="003F68E7">
        <w:rPr>
          <w:sz w:val="28"/>
          <w:szCs w:val="28"/>
          <w:lang w:val="ru-RU"/>
        </w:rPr>
        <w:t xml:space="preserve">, осуществляющих оплату за транзит. Для согласования </w:t>
      </w:r>
      <w:r w:rsidR="009B33D7" w:rsidRPr="003F68E7">
        <w:rPr>
          <w:sz w:val="28"/>
          <w:szCs w:val="28"/>
          <w:lang w:val="ru-RU"/>
        </w:rPr>
        <w:t>перевозок</w:t>
      </w:r>
      <w:r w:rsidR="00E1072B" w:rsidRPr="003F68E7">
        <w:rPr>
          <w:sz w:val="28"/>
          <w:szCs w:val="28"/>
          <w:lang w:val="ru-RU"/>
        </w:rPr>
        <w:t xml:space="preserve"> в подвижном составе </w:t>
      </w:r>
      <w:r w:rsidR="009B33D7" w:rsidRPr="003F68E7">
        <w:rPr>
          <w:sz w:val="28"/>
          <w:szCs w:val="28"/>
          <w:lang w:val="ru-RU"/>
        </w:rPr>
        <w:t>собственности</w:t>
      </w:r>
      <w:r w:rsidR="00E1072B" w:rsidRPr="003F68E7">
        <w:rPr>
          <w:sz w:val="28"/>
          <w:szCs w:val="28"/>
          <w:lang w:val="ru-RU"/>
        </w:rPr>
        <w:t xml:space="preserve"> </w:t>
      </w:r>
      <w:r w:rsidR="0016238D" w:rsidRPr="003F68E7">
        <w:rPr>
          <w:sz w:val="28"/>
          <w:szCs w:val="28"/>
          <w:lang w:val="ru-RU"/>
        </w:rPr>
        <w:t>АО</w:t>
      </w:r>
      <w:r w:rsidR="00E1072B" w:rsidRPr="003F68E7">
        <w:rPr>
          <w:sz w:val="28"/>
          <w:szCs w:val="28"/>
          <w:lang w:val="ru-RU"/>
        </w:rPr>
        <w:t xml:space="preserve"> «Укрзализныця» необходимо дополнительно указывать наименование перегрузочного комплекса, наименование груза, ст</w:t>
      </w:r>
      <w:r w:rsidR="00EE0CD8" w:rsidRPr="003F68E7">
        <w:rPr>
          <w:sz w:val="28"/>
          <w:szCs w:val="28"/>
          <w:lang w:val="ru-RU"/>
        </w:rPr>
        <w:t xml:space="preserve">анцию назначения, получателя </w:t>
      </w:r>
      <w:r w:rsidR="00E1072B" w:rsidRPr="003F68E7">
        <w:rPr>
          <w:sz w:val="28"/>
          <w:szCs w:val="28"/>
          <w:lang w:val="ru-RU"/>
        </w:rPr>
        <w:t>и плательщика по территории Украины.</w:t>
      </w:r>
    </w:p>
    <w:p w:rsidR="006F7941" w:rsidRPr="003F68E7" w:rsidRDefault="006F7941" w:rsidP="00E23849">
      <w:pPr>
        <w:pStyle w:val="33"/>
        <w:spacing w:after="0" w:line="360" w:lineRule="atLeast"/>
        <w:ind w:firstLine="708"/>
        <w:rPr>
          <w:sz w:val="28"/>
          <w:szCs w:val="28"/>
          <w:lang w:val="ru-RU"/>
        </w:rPr>
      </w:pPr>
      <w:r w:rsidRPr="003F68E7">
        <w:rPr>
          <w:sz w:val="28"/>
          <w:szCs w:val="28"/>
          <w:lang w:val="ru-RU"/>
        </w:rPr>
        <w:t xml:space="preserve">4.1.5. </w:t>
      </w:r>
      <w:r w:rsidRPr="003F68E7">
        <w:rPr>
          <w:sz w:val="28"/>
          <w:szCs w:val="28"/>
          <w:lang w:val="uk-UA"/>
        </w:rPr>
        <w:t xml:space="preserve"> </w:t>
      </w:r>
      <w:r w:rsidRPr="003F68E7">
        <w:rPr>
          <w:sz w:val="28"/>
          <w:szCs w:val="28"/>
          <w:lang w:val="ru-RU"/>
        </w:rPr>
        <w:t>АО «Укрзализныця» просит  ЗАО «МАВ», ЗАО «РЦХ» уведомить отправителей</w:t>
      </w:r>
      <w:r w:rsidR="00453B1E" w:rsidRPr="003F68E7">
        <w:rPr>
          <w:sz w:val="28"/>
          <w:szCs w:val="28"/>
          <w:lang w:val="ru-RU"/>
        </w:rPr>
        <w:t>. что</w:t>
      </w:r>
      <w:r w:rsidRPr="003F68E7">
        <w:rPr>
          <w:sz w:val="28"/>
          <w:szCs w:val="28"/>
          <w:lang w:val="ru-RU"/>
        </w:rPr>
        <w:t xml:space="preserve"> при оформлении перевозчных документов на повагонные отправки после выгрузки назначением на станции железных дорог Украины в графе 15 накладной СМГС и графе 20 ЦИМ СМГС указывать дополните</w:t>
      </w:r>
      <w:r w:rsidR="00453B1E" w:rsidRPr="003F68E7">
        <w:rPr>
          <w:sz w:val="28"/>
          <w:szCs w:val="28"/>
          <w:lang w:val="ru-RU"/>
        </w:rPr>
        <w:t>льную информацию «после выгрузки транзитного груза».</w:t>
      </w:r>
    </w:p>
    <w:p w:rsidR="00E23849" w:rsidRPr="003F68E7" w:rsidRDefault="00E23849" w:rsidP="00E23849">
      <w:pPr>
        <w:pStyle w:val="af1"/>
        <w:spacing w:after="0" w:line="360" w:lineRule="atLeast"/>
        <w:ind w:left="0" w:firstLine="709"/>
        <w:jc w:val="both"/>
        <w:rPr>
          <w:sz w:val="28"/>
          <w:szCs w:val="28"/>
          <w:lang w:val="ru-RU"/>
        </w:rPr>
      </w:pPr>
      <w:r w:rsidRPr="003F68E7">
        <w:rPr>
          <w:sz w:val="28"/>
          <w:szCs w:val="28"/>
          <w:lang w:val="ru-RU"/>
        </w:rPr>
        <w:t>4.2. ОАО «РЖД» информирует, что международным стандартом ИСО 668 «Контейнеры грузовые серии 1. Классификация, размеры и масса» для 10-, 20-, 30-, 40- и 45- футовых контейнеров установлена максимальная масса брутто 36 тонн.</w:t>
      </w:r>
    </w:p>
    <w:p w:rsidR="00E23849" w:rsidRPr="003F68E7" w:rsidRDefault="00E23849" w:rsidP="00E23849">
      <w:pPr>
        <w:pStyle w:val="af1"/>
        <w:spacing w:after="0" w:line="360" w:lineRule="atLeast"/>
        <w:ind w:left="0" w:firstLine="709"/>
        <w:jc w:val="both"/>
        <w:rPr>
          <w:sz w:val="28"/>
          <w:szCs w:val="28"/>
          <w:lang w:val="ru-RU"/>
        </w:rPr>
      </w:pPr>
      <w:r w:rsidRPr="003F68E7">
        <w:rPr>
          <w:sz w:val="28"/>
          <w:szCs w:val="28"/>
          <w:lang w:val="ru-RU"/>
        </w:rPr>
        <w:t>Размещение и крепление контейнеров массой брутто до 36 тн возможно только на платформах, пригодных по своим техническим характеристикам для перевозки контейнеров такой массы.</w:t>
      </w:r>
    </w:p>
    <w:p w:rsidR="00E23849" w:rsidRPr="003F68E7" w:rsidRDefault="00E23849" w:rsidP="00E23849">
      <w:pPr>
        <w:pStyle w:val="af1"/>
        <w:spacing w:after="0" w:line="360" w:lineRule="atLeast"/>
        <w:ind w:left="0" w:firstLine="709"/>
        <w:jc w:val="both"/>
        <w:rPr>
          <w:sz w:val="28"/>
          <w:szCs w:val="28"/>
          <w:lang w:val="ru-RU"/>
        </w:rPr>
      </w:pPr>
      <w:r w:rsidRPr="003F68E7">
        <w:rPr>
          <w:sz w:val="28"/>
          <w:szCs w:val="28"/>
          <w:lang w:val="ru-RU"/>
        </w:rPr>
        <w:t>Грузовые контейнеры всех типов, не соответствующие международным стандартам серии ИСО, включая размеры и массу более 36 тонн, к перевозке железнодорожным транспортом не принимаются.</w:t>
      </w:r>
    </w:p>
    <w:p w:rsidR="00E1072B" w:rsidRPr="003F68E7" w:rsidRDefault="00E1072B" w:rsidP="00111019">
      <w:pPr>
        <w:pStyle w:val="af1"/>
        <w:spacing w:after="0" w:line="360" w:lineRule="atLeast"/>
        <w:ind w:left="0" w:firstLine="709"/>
        <w:jc w:val="both"/>
        <w:rPr>
          <w:sz w:val="28"/>
          <w:szCs w:val="28"/>
          <w:lang w:val="ru-RU"/>
        </w:rPr>
      </w:pPr>
      <w:r w:rsidRPr="003F68E7">
        <w:rPr>
          <w:sz w:val="28"/>
          <w:szCs w:val="28"/>
          <w:lang w:val="ru-RU"/>
        </w:rPr>
        <w:t>4.3</w:t>
      </w:r>
      <w:r w:rsidR="00692B68" w:rsidRPr="003F68E7">
        <w:rPr>
          <w:sz w:val="28"/>
          <w:szCs w:val="28"/>
          <w:lang w:val="ru-RU"/>
        </w:rPr>
        <w:t>.</w:t>
      </w:r>
      <w:r w:rsidRPr="003F68E7">
        <w:rPr>
          <w:sz w:val="28"/>
          <w:szCs w:val="28"/>
          <w:lang w:val="ru-RU"/>
        </w:rPr>
        <w:t xml:space="preserve"> Стороны договорились о необходимости согласования перевозок грузов из Венгрии</w:t>
      </w:r>
      <w:r w:rsidRPr="003F68E7">
        <w:rPr>
          <w:sz w:val="28"/>
          <w:szCs w:val="28"/>
          <w:lang w:val="hu-HU"/>
        </w:rPr>
        <w:t>,</w:t>
      </w:r>
      <w:r w:rsidR="0089524A" w:rsidRPr="003F68E7">
        <w:rPr>
          <w:sz w:val="28"/>
          <w:szCs w:val="28"/>
          <w:lang w:val="hu-HU"/>
        </w:rPr>
        <w:t xml:space="preserve"> </w:t>
      </w:r>
      <w:r w:rsidRPr="003F68E7">
        <w:rPr>
          <w:sz w:val="28"/>
          <w:szCs w:val="28"/>
          <w:lang w:val="ru-RU"/>
        </w:rPr>
        <w:t>требующих особых условий на перевозки и дополнительных требований (кроме необычных грузов, перевозка которых осуществляется согласно п.22 Приложения 1 к СМГС).</w:t>
      </w:r>
    </w:p>
    <w:p w:rsidR="00E1072B" w:rsidRPr="003F68E7" w:rsidRDefault="00E1072B" w:rsidP="00111019">
      <w:pPr>
        <w:spacing w:line="360" w:lineRule="atLeast"/>
        <w:ind w:firstLine="720"/>
        <w:jc w:val="both"/>
        <w:rPr>
          <w:sz w:val="28"/>
          <w:szCs w:val="28"/>
          <w:lang w:val="ru-RU"/>
        </w:rPr>
      </w:pPr>
      <w:r w:rsidRPr="003F68E7">
        <w:rPr>
          <w:sz w:val="28"/>
          <w:szCs w:val="28"/>
          <w:lang w:val="ru-RU"/>
        </w:rPr>
        <w:t>Для согласования перевозок грузов, требующих особых условий  перевозки, венгерской стороной в заявках указываются следующие данные:</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полное наименование груза, если груз опасный – указать класс опасности, номер ООН;</w:t>
      </w:r>
    </w:p>
    <w:p w:rsidR="00E1072B" w:rsidRPr="003F68E7" w:rsidRDefault="00E1072B" w:rsidP="00111019">
      <w:pPr>
        <w:spacing w:line="360" w:lineRule="atLeast"/>
        <w:ind w:firstLine="720"/>
        <w:jc w:val="both"/>
        <w:rPr>
          <w:sz w:val="28"/>
          <w:szCs w:val="28"/>
          <w:lang w:val="ru-RU"/>
        </w:rPr>
      </w:pPr>
      <w:r w:rsidRPr="003F68E7">
        <w:rPr>
          <w:sz w:val="28"/>
          <w:szCs w:val="28"/>
          <w:lang w:val="ru-RU"/>
        </w:rPr>
        <w:t>- условия перевозки груза (навалом, насыпью, в таре, в биг-бегах и т.д.);</w:t>
      </w:r>
    </w:p>
    <w:p w:rsidR="00E1072B" w:rsidRPr="003F68E7" w:rsidRDefault="00E1072B" w:rsidP="00111019">
      <w:pPr>
        <w:spacing w:line="360" w:lineRule="atLeast"/>
        <w:ind w:firstLine="720"/>
        <w:jc w:val="both"/>
        <w:rPr>
          <w:sz w:val="28"/>
          <w:szCs w:val="28"/>
          <w:lang w:val="ru-RU"/>
        </w:rPr>
      </w:pPr>
      <w:r w:rsidRPr="003F68E7">
        <w:rPr>
          <w:sz w:val="28"/>
          <w:szCs w:val="28"/>
          <w:lang w:val="ru-RU"/>
        </w:rPr>
        <w:t>- род подвижного состава;</w:t>
      </w:r>
    </w:p>
    <w:p w:rsidR="00E1072B" w:rsidRPr="003F68E7" w:rsidRDefault="00E1072B" w:rsidP="00111019">
      <w:pPr>
        <w:spacing w:line="360" w:lineRule="atLeast"/>
        <w:ind w:firstLine="720"/>
        <w:jc w:val="both"/>
        <w:rPr>
          <w:sz w:val="28"/>
          <w:szCs w:val="28"/>
          <w:lang w:val="ru-RU"/>
        </w:rPr>
      </w:pPr>
      <w:r w:rsidRPr="003F68E7">
        <w:rPr>
          <w:sz w:val="28"/>
          <w:szCs w:val="28"/>
          <w:lang w:val="ru-RU"/>
        </w:rPr>
        <w:t>- срок осуществления данной перевозки;</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наименование станции отправления и станции назначения, пункт перехода, порт;</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порядок крепления груза, меры защиты для сохранности груза;</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наличие согласия получателя на данную перевозку;</w:t>
      </w:r>
    </w:p>
    <w:p w:rsidR="00E1072B" w:rsidRPr="003F68E7" w:rsidRDefault="00E1072B" w:rsidP="00111019">
      <w:pPr>
        <w:spacing w:line="360" w:lineRule="atLeast"/>
        <w:ind w:firstLine="720"/>
        <w:jc w:val="both"/>
        <w:rPr>
          <w:sz w:val="28"/>
          <w:szCs w:val="28"/>
          <w:lang w:val="ru-RU"/>
        </w:rPr>
      </w:pPr>
      <w:r w:rsidRPr="003F68E7">
        <w:rPr>
          <w:sz w:val="28"/>
          <w:szCs w:val="28"/>
          <w:lang w:val="ru-RU"/>
        </w:rPr>
        <w:t xml:space="preserve">- согласие отправителя на решение всех претензий по качеству, количеству груза, в том числе несохранным перевозкам, возникшим по причинам, не зависящим от </w:t>
      </w:r>
      <w:r w:rsidR="0093540A" w:rsidRPr="003F68E7">
        <w:rPr>
          <w:sz w:val="28"/>
          <w:szCs w:val="28"/>
          <w:lang w:val="ru-RU"/>
        </w:rPr>
        <w:t>перевозчиков без</w:t>
      </w:r>
      <w:r w:rsidRPr="003F68E7">
        <w:rPr>
          <w:sz w:val="28"/>
          <w:szCs w:val="28"/>
          <w:lang w:val="ru-RU"/>
        </w:rPr>
        <w:t xml:space="preserve"> участия перевозчиков, если условия перевозок были изменены грузоотправителем.</w:t>
      </w:r>
    </w:p>
    <w:p w:rsidR="00E1072B" w:rsidRPr="003F68E7" w:rsidRDefault="00F30569" w:rsidP="00111019">
      <w:pPr>
        <w:spacing w:line="360" w:lineRule="atLeast"/>
        <w:ind w:firstLine="720"/>
        <w:jc w:val="both"/>
        <w:rPr>
          <w:strike/>
          <w:sz w:val="28"/>
          <w:szCs w:val="28"/>
          <w:lang w:val="uk-UA" w:eastAsia="uk-UA"/>
        </w:rPr>
      </w:pPr>
      <w:r w:rsidRPr="003F68E7">
        <w:rPr>
          <w:sz w:val="28"/>
          <w:szCs w:val="28"/>
          <w:lang w:val="ru-RU"/>
        </w:rPr>
        <w:t xml:space="preserve">Такие заявки необходимо </w:t>
      </w:r>
      <w:r w:rsidR="0006376B" w:rsidRPr="003F68E7">
        <w:rPr>
          <w:sz w:val="28"/>
          <w:szCs w:val="28"/>
          <w:lang w:val="ru-RU"/>
        </w:rPr>
        <w:t xml:space="preserve">направлять в </w:t>
      </w:r>
      <w:r w:rsidR="0016238D" w:rsidRPr="003F68E7">
        <w:rPr>
          <w:sz w:val="28"/>
          <w:szCs w:val="28"/>
          <w:lang w:val="ru-RU"/>
        </w:rPr>
        <w:t>АО</w:t>
      </w:r>
      <w:r w:rsidR="0006376B" w:rsidRPr="003F68E7">
        <w:rPr>
          <w:sz w:val="28"/>
          <w:szCs w:val="28"/>
          <w:lang w:val="ru-RU"/>
        </w:rPr>
        <w:t xml:space="preserve"> «Укрзализныця»</w:t>
      </w:r>
      <w:r w:rsidRPr="003F68E7">
        <w:rPr>
          <w:sz w:val="28"/>
          <w:szCs w:val="28"/>
          <w:lang w:val="ru-RU"/>
        </w:rPr>
        <w:t xml:space="preserve"> в </w:t>
      </w:r>
      <w:r w:rsidR="0093540A" w:rsidRPr="003F68E7">
        <w:rPr>
          <w:sz w:val="28"/>
          <w:szCs w:val="28"/>
          <w:lang w:val="ru-RU"/>
        </w:rPr>
        <w:t>соответствии</w:t>
      </w:r>
      <w:r w:rsidRPr="003F68E7">
        <w:rPr>
          <w:sz w:val="28"/>
          <w:szCs w:val="28"/>
          <w:lang w:val="ru-RU"/>
        </w:rPr>
        <w:t xml:space="preserve"> с информацией, указанной в приложении 5 к СМГС</w:t>
      </w:r>
      <w:r w:rsidR="009310B7" w:rsidRPr="003F68E7">
        <w:rPr>
          <w:sz w:val="28"/>
          <w:szCs w:val="28"/>
          <w:lang w:val="ru-RU"/>
        </w:rPr>
        <w:t>.</w:t>
      </w:r>
    </w:p>
    <w:p w:rsidR="00E1072B" w:rsidRPr="003F68E7" w:rsidRDefault="00E1072B" w:rsidP="00111019">
      <w:pPr>
        <w:spacing w:line="360" w:lineRule="atLeast"/>
        <w:ind w:firstLine="720"/>
        <w:jc w:val="both"/>
        <w:rPr>
          <w:sz w:val="28"/>
          <w:szCs w:val="28"/>
          <w:lang w:val="ru-RU"/>
        </w:rPr>
      </w:pPr>
      <w:r w:rsidRPr="003F68E7">
        <w:rPr>
          <w:sz w:val="28"/>
          <w:szCs w:val="28"/>
          <w:lang w:val="ru-RU"/>
        </w:rPr>
        <w:t>Согласование перевозок грузов, не требующих особых условий перевозок, будет осуществляться ранее установленным порядком.</w:t>
      </w:r>
    </w:p>
    <w:p w:rsidR="00615170" w:rsidRPr="003F68E7" w:rsidRDefault="00E1072B" w:rsidP="006B7DD0">
      <w:pPr>
        <w:spacing w:line="360" w:lineRule="atLeast"/>
        <w:ind w:firstLine="720"/>
        <w:jc w:val="both"/>
        <w:rPr>
          <w:sz w:val="28"/>
          <w:szCs w:val="28"/>
          <w:lang w:val="hu-HU"/>
        </w:rPr>
      </w:pPr>
      <w:r w:rsidRPr="003F68E7">
        <w:rPr>
          <w:sz w:val="28"/>
          <w:szCs w:val="28"/>
          <w:lang w:val="ru-RU"/>
        </w:rPr>
        <w:t>4.4</w:t>
      </w:r>
      <w:r w:rsidR="004D5E6B" w:rsidRPr="003F68E7">
        <w:rPr>
          <w:sz w:val="28"/>
          <w:szCs w:val="28"/>
          <w:lang w:val="ru-RU"/>
        </w:rPr>
        <w:t>.</w:t>
      </w:r>
      <w:r w:rsidRPr="003F68E7">
        <w:rPr>
          <w:sz w:val="28"/>
          <w:szCs w:val="28"/>
          <w:lang w:val="ru-RU"/>
        </w:rPr>
        <w:t xml:space="preserve"> </w:t>
      </w:r>
      <w:proofErr w:type="gramStart"/>
      <w:r w:rsidR="0093540A" w:rsidRPr="003F68E7">
        <w:rPr>
          <w:sz w:val="28"/>
          <w:szCs w:val="28"/>
          <w:lang w:val="ru-RU"/>
        </w:rPr>
        <w:t xml:space="preserve">ОАО «РЖД» информирует, что для рассмотрения возможности перевозки грузов на особых условиях (статья 8 § 1 к СМГС) венгерским перевозчикам за 20 дней до согласования объёмов перевозок грузов необходимо обратиться с запросом на </w:t>
      </w:r>
      <w:r w:rsidR="008776C0" w:rsidRPr="003F68E7">
        <w:rPr>
          <w:sz w:val="28"/>
          <w:szCs w:val="28"/>
          <w:lang w:val="ru-RU"/>
        </w:rPr>
        <w:t xml:space="preserve">первого </w:t>
      </w:r>
      <w:r w:rsidR="0093540A" w:rsidRPr="003F68E7">
        <w:rPr>
          <w:sz w:val="28"/>
          <w:szCs w:val="28"/>
          <w:lang w:val="ru-RU"/>
        </w:rPr>
        <w:t xml:space="preserve">заместителя начальника Центра фирменного транспортного обслуживания – филиала ОАО «РЖД» </w:t>
      </w:r>
      <w:r w:rsidR="007D454E" w:rsidRPr="003F68E7">
        <w:rPr>
          <w:sz w:val="28"/>
          <w:szCs w:val="28"/>
          <w:lang w:val="ru-RU"/>
        </w:rPr>
        <w:t>Колесникова Сергея Михайловича по телеграфу или                                        на факс + 7(499) 262 13 01,</w:t>
      </w:r>
      <w:r w:rsidR="006B7DD0" w:rsidRPr="003F68E7">
        <w:rPr>
          <w:sz w:val="28"/>
          <w:szCs w:val="28"/>
          <w:lang w:val="ru-RU"/>
        </w:rPr>
        <w:t>, а также по электронной почте</w:t>
      </w:r>
      <w:proofErr w:type="gramEnd"/>
      <w:r w:rsidR="006B7DD0" w:rsidRPr="003F68E7">
        <w:rPr>
          <w:sz w:val="28"/>
          <w:szCs w:val="28"/>
          <w:lang w:val="ru-RU"/>
        </w:rPr>
        <w:t xml:space="preserve"> </w:t>
      </w:r>
      <w:hyperlink r:id="rId21" w:history="1">
        <w:r w:rsidR="00121A43" w:rsidRPr="003F68E7">
          <w:rPr>
            <w:rStyle w:val="a8"/>
            <w:color w:val="auto"/>
            <w:sz w:val="28"/>
            <w:szCs w:val="28"/>
          </w:rPr>
          <w:t>cfto</w:t>
        </w:r>
        <w:r w:rsidR="00121A43" w:rsidRPr="003F68E7">
          <w:rPr>
            <w:rStyle w:val="a8"/>
            <w:color w:val="auto"/>
            <w:sz w:val="28"/>
            <w:szCs w:val="28"/>
            <w:lang w:val="ru-RU"/>
          </w:rPr>
          <w:t>@</w:t>
        </w:r>
        <w:r w:rsidR="00121A43" w:rsidRPr="003F68E7">
          <w:rPr>
            <w:rStyle w:val="a8"/>
            <w:color w:val="auto"/>
            <w:sz w:val="28"/>
            <w:szCs w:val="28"/>
          </w:rPr>
          <w:t>cfto</w:t>
        </w:r>
        <w:r w:rsidR="00121A43" w:rsidRPr="003F68E7">
          <w:rPr>
            <w:rStyle w:val="a8"/>
            <w:color w:val="auto"/>
            <w:sz w:val="28"/>
            <w:szCs w:val="28"/>
            <w:lang w:val="ru-RU"/>
          </w:rPr>
          <w:t>.</w:t>
        </w:r>
        <w:r w:rsidR="00121A43" w:rsidRPr="003F68E7">
          <w:rPr>
            <w:rStyle w:val="a8"/>
            <w:color w:val="auto"/>
            <w:sz w:val="28"/>
            <w:szCs w:val="28"/>
          </w:rPr>
          <w:t>rzd</w:t>
        </w:r>
        <w:r w:rsidR="00121A43" w:rsidRPr="003F68E7">
          <w:rPr>
            <w:rStyle w:val="a8"/>
            <w:color w:val="auto"/>
            <w:sz w:val="28"/>
            <w:szCs w:val="28"/>
            <w:lang w:val="ru-RU"/>
          </w:rPr>
          <w:t>.</w:t>
        </w:r>
        <w:r w:rsidR="00121A43" w:rsidRPr="003F68E7">
          <w:rPr>
            <w:rStyle w:val="a8"/>
            <w:color w:val="auto"/>
            <w:sz w:val="28"/>
            <w:szCs w:val="28"/>
          </w:rPr>
          <w:t>ru</w:t>
        </w:r>
      </w:hyperlink>
      <w:r w:rsidR="00121A43" w:rsidRPr="003F68E7">
        <w:rPr>
          <w:sz w:val="28"/>
          <w:szCs w:val="28"/>
          <w:lang w:val="ru-RU"/>
        </w:rPr>
        <w:t>, обратится запросом к ЗАО «МАВ» на</w:t>
      </w:r>
      <w:r w:rsidR="00EC1A12" w:rsidRPr="003F68E7">
        <w:rPr>
          <w:sz w:val="28"/>
          <w:szCs w:val="28"/>
          <w:lang w:val="ru-RU"/>
        </w:rPr>
        <w:t xml:space="preserve"> имя начальника Отдела движения Региональной Дирекции в г. Дебрецен Руснака Андраша,</w:t>
      </w:r>
      <w:r w:rsidR="0089524A" w:rsidRPr="003F68E7">
        <w:rPr>
          <w:sz w:val="28"/>
          <w:szCs w:val="28"/>
          <w:lang w:val="ru-RU"/>
        </w:rPr>
        <w:t xml:space="preserve"> </w:t>
      </w:r>
      <w:r w:rsidR="00CE242B">
        <w:rPr>
          <w:sz w:val="28"/>
          <w:szCs w:val="28"/>
          <w:lang w:val="ru-RU"/>
        </w:rPr>
        <w:t>по электронной почте: zan.</w:t>
      </w:r>
      <w:r w:rsidR="00121A43" w:rsidRPr="003F68E7">
        <w:rPr>
          <w:sz w:val="28"/>
          <w:szCs w:val="28"/>
          <w:lang w:val="ru-RU"/>
        </w:rPr>
        <w:t>sandor@mav.hu, или к ЗАО «РЦХ» на имя директора эксплуатации Хорват Отто, адрес:</w:t>
      </w:r>
      <w:r w:rsidR="004D5E6B" w:rsidRPr="003F68E7">
        <w:rPr>
          <w:sz w:val="28"/>
          <w:szCs w:val="28"/>
          <w:lang w:val="ru-RU"/>
        </w:rPr>
        <w:t xml:space="preserve"> </w:t>
      </w:r>
      <w:r w:rsidR="00121A43" w:rsidRPr="003F68E7">
        <w:rPr>
          <w:sz w:val="28"/>
          <w:szCs w:val="28"/>
          <w:lang w:val="hu-HU"/>
        </w:rPr>
        <w:t>arpadne.hudak</w:t>
      </w:r>
      <w:r w:rsidR="00121A43" w:rsidRPr="003F68E7">
        <w:rPr>
          <w:sz w:val="28"/>
          <w:szCs w:val="28"/>
          <w:lang w:val="ru-RU"/>
        </w:rPr>
        <w:t xml:space="preserve">@railcargo.com, тел: </w:t>
      </w:r>
      <w:r w:rsidR="00EC1A12" w:rsidRPr="003F68E7">
        <w:rPr>
          <w:sz w:val="28"/>
          <w:szCs w:val="28"/>
          <w:lang w:val="ru-RU"/>
        </w:rPr>
        <w:t>(</w:t>
      </w:r>
      <w:r w:rsidR="00121A43" w:rsidRPr="003F68E7">
        <w:rPr>
          <w:sz w:val="28"/>
          <w:szCs w:val="28"/>
          <w:lang w:val="ru-RU"/>
        </w:rPr>
        <w:t>+36</w:t>
      </w:r>
      <w:r w:rsidR="00EC1A12" w:rsidRPr="003F68E7">
        <w:rPr>
          <w:sz w:val="28"/>
          <w:szCs w:val="28"/>
          <w:lang w:val="ru-RU"/>
        </w:rPr>
        <w:t>)</w:t>
      </w:r>
      <w:r w:rsidR="00121A43" w:rsidRPr="003F68E7">
        <w:rPr>
          <w:sz w:val="28"/>
          <w:szCs w:val="28"/>
          <w:lang w:val="ru-RU"/>
        </w:rPr>
        <w:t xml:space="preserve"> 1 512 74 </w:t>
      </w:r>
      <w:r w:rsidR="00121A43" w:rsidRPr="003F68E7">
        <w:rPr>
          <w:sz w:val="28"/>
          <w:szCs w:val="28"/>
          <w:lang w:val="hu-HU"/>
        </w:rPr>
        <w:t>19</w:t>
      </w:r>
      <w:r w:rsidR="00121A43" w:rsidRPr="003F68E7">
        <w:rPr>
          <w:sz w:val="28"/>
          <w:szCs w:val="28"/>
          <w:lang w:val="ru-RU"/>
        </w:rPr>
        <w:t xml:space="preserve">, факс: </w:t>
      </w:r>
      <w:r w:rsidR="00EC1A12" w:rsidRPr="003F68E7">
        <w:rPr>
          <w:sz w:val="28"/>
          <w:szCs w:val="28"/>
          <w:lang w:val="ru-RU"/>
        </w:rPr>
        <w:t>(</w:t>
      </w:r>
      <w:r w:rsidR="00121A43" w:rsidRPr="003F68E7">
        <w:rPr>
          <w:sz w:val="28"/>
          <w:szCs w:val="28"/>
          <w:lang w:val="ru-RU"/>
        </w:rPr>
        <w:t>+36</w:t>
      </w:r>
      <w:r w:rsidR="00EC1A12" w:rsidRPr="003F68E7">
        <w:rPr>
          <w:sz w:val="28"/>
          <w:szCs w:val="28"/>
          <w:lang w:val="ru-RU"/>
        </w:rPr>
        <w:t>)</w:t>
      </w:r>
      <w:r w:rsidR="00121A43" w:rsidRPr="003F68E7">
        <w:rPr>
          <w:sz w:val="28"/>
          <w:szCs w:val="28"/>
          <w:lang w:val="ru-RU"/>
        </w:rPr>
        <w:t xml:space="preserve"> 1 512 77 </w:t>
      </w:r>
      <w:r w:rsidR="00121A43" w:rsidRPr="003F68E7">
        <w:rPr>
          <w:sz w:val="28"/>
          <w:szCs w:val="28"/>
          <w:lang w:val="hu-HU"/>
        </w:rPr>
        <w:t>93.</w:t>
      </w:r>
    </w:p>
    <w:p w:rsidR="006B7DD0" w:rsidRPr="003F68E7" w:rsidRDefault="00720632" w:rsidP="00EC1A12">
      <w:pPr>
        <w:spacing w:line="360" w:lineRule="atLeast"/>
        <w:jc w:val="both"/>
        <w:rPr>
          <w:sz w:val="28"/>
          <w:szCs w:val="28"/>
          <w:lang w:val="ru-RU"/>
        </w:rPr>
      </w:pPr>
      <w:r w:rsidRPr="003F68E7">
        <w:rPr>
          <w:sz w:val="28"/>
          <w:szCs w:val="28"/>
          <w:lang w:val="ru-RU"/>
        </w:rPr>
        <w:t>адрес ЦТЛ: 03680 МСП, г. Киев, ул. Федорова, 32 тел:(+38 044465 32 66,      465 19 93, 465 19 63 факс:+38 044406 93 88, 406 92 06</w:t>
      </w:r>
    </w:p>
    <w:p w:rsidR="00E1072B" w:rsidRPr="003F68E7" w:rsidRDefault="00E1072B" w:rsidP="00111019">
      <w:pPr>
        <w:spacing w:line="360" w:lineRule="atLeast"/>
        <w:ind w:firstLine="720"/>
        <w:jc w:val="both"/>
        <w:rPr>
          <w:sz w:val="28"/>
          <w:szCs w:val="28"/>
          <w:lang w:val="ru-RU"/>
        </w:rPr>
      </w:pPr>
      <w:r w:rsidRPr="003F68E7">
        <w:rPr>
          <w:sz w:val="28"/>
          <w:szCs w:val="28"/>
          <w:lang w:val="ru-RU"/>
        </w:rPr>
        <w:t>В направляемом запросе указываются следующие сведения:</w:t>
      </w:r>
    </w:p>
    <w:p w:rsidR="00E1072B" w:rsidRPr="003F68E7" w:rsidRDefault="00A065F6" w:rsidP="00111019">
      <w:pPr>
        <w:spacing w:line="360" w:lineRule="atLeast"/>
        <w:ind w:firstLine="720"/>
        <w:jc w:val="both"/>
        <w:rPr>
          <w:sz w:val="28"/>
          <w:szCs w:val="28"/>
          <w:lang w:val="ru-RU"/>
        </w:rPr>
      </w:pPr>
      <w:r w:rsidRPr="003F68E7">
        <w:rPr>
          <w:sz w:val="28"/>
          <w:szCs w:val="28"/>
          <w:lang w:val="ru-RU"/>
        </w:rPr>
        <w:t xml:space="preserve">- наименование отправителя и </w:t>
      </w:r>
      <w:r w:rsidR="00E1072B" w:rsidRPr="003F68E7">
        <w:rPr>
          <w:sz w:val="28"/>
          <w:szCs w:val="28"/>
          <w:lang w:val="ru-RU"/>
        </w:rPr>
        <w:t>получателя;</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наименование железнодорожной станции, железной дороги и страны отправления;</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наименование железнодорожной станции, железной дороги и страны назначения;</w:t>
      </w:r>
    </w:p>
    <w:p w:rsidR="00E1072B" w:rsidRPr="003F68E7" w:rsidRDefault="00E1072B" w:rsidP="00111019">
      <w:pPr>
        <w:spacing w:line="360" w:lineRule="atLeast"/>
        <w:ind w:firstLine="720"/>
        <w:jc w:val="both"/>
        <w:rPr>
          <w:sz w:val="28"/>
          <w:szCs w:val="28"/>
          <w:lang w:val="ru-RU"/>
        </w:rPr>
      </w:pPr>
      <w:r w:rsidRPr="003F68E7">
        <w:rPr>
          <w:sz w:val="28"/>
          <w:szCs w:val="28"/>
          <w:lang w:val="ru-RU"/>
        </w:rPr>
        <w:t xml:space="preserve">- наименование </w:t>
      </w:r>
      <w:r w:rsidR="008B786C" w:rsidRPr="003F68E7">
        <w:rPr>
          <w:sz w:val="28"/>
          <w:szCs w:val="28"/>
          <w:lang w:val="ru-RU"/>
        </w:rPr>
        <w:t xml:space="preserve">и код </w:t>
      </w:r>
      <w:r w:rsidRPr="003F68E7">
        <w:rPr>
          <w:sz w:val="28"/>
          <w:szCs w:val="28"/>
          <w:lang w:val="ru-RU"/>
        </w:rPr>
        <w:t>груза;</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период осуществления перевозки;</w:t>
      </w:r>
    </w:p>
    <w:p w:rsidR="00E1072B" w:rsidRPr="003F68E7" w:rsidRDefault="00E1072B" w:rsidP="00111019">
      <w:pPr>
        <w:spacing w:line="360" w:lineRule="atLeast"/>
        <w:ind w:firstLine="720"/>
        <w:jc w:val="both"/>
        <w:rPr>
          <w:sz w:val="28"/>
          <w:szCs w:val="28"/>
          <w:lang w:val="ru-RU"/>
        </w:rPr>
      </w:pPr>
      <w:r w:rsidRPr="003F68E7">
        <w:rPr>
          <w:sz w:val="28"/>
          <w:szCs w:val="28"/>
          <w:lang w:val="ru-RU"/>
        </w:rPr>
        <w:t>- тип и принадлежность вагона;</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объём перевозки на запрашиваемый период с разбивкой по месяцам (количество вагонов, тонн);</w:t>
      </w:r>
    </w:p>
    <w:p w:rsidR="00E1072B" w:rsidRPr="003F68E7" w:rsidRDefault="0045303D" w:rsidP="00111019">
      <w:pPr>
        <w:spacing w:line="360" w:lineRule="atLeast"/>
        <w:ind w:firstLine="720"/>
        <w:jc w:val="both"/>
        <w:rPr>
          <w:sz w:val="28"/>
          <w:szCs w:val="28"/>
          <w:lang w:val="ru-RU"/>
        </w:rPr>
      </w:pPr>
      <w:r w:rsidRPr="003F68E7">
        <w:rPr>
          <w:sz w:val="28"/>
          <w:szCs w:val="28"/>
          <w:lang w:val="ru-RU"/>
        </w:rPr>
        <w:t>-</w:t>
      </w:r>
      <w:r w:rsidR="00692B68" w:rsidRPr="003F68E7">
        <w:rPr>
          <w:sz w:val="28"/>
          <w:szCs w:val="28"/>
          <w:lang w:val="ru-RU"/>
        </w:rPr>
        <w:t xml:space="preserve"> </w:t>
      </w:r>
      <w:r w:rsidR="00E1072B" w:rsidRPr="003F68E7">
        <w:rPr>
          <w:sz w:val="28"/>
          <w:szCs w:val="28"/>
          <w:lang w:val="ru-RU"/>
        </w:rPr>
        <w:t>сроки продолжительности перевозки (в отношении продовольственных грузов, в том числе скоропортящихся);</w:t>
      </w:r>
    </w:p>
    <w:p w:rsidR="00E1072B" w:rsidRPr="003F68E7" w:rsidRDefault="0045303D" w:rsidP="00111019">
      <w:pPr>
        <w:spacing w:line="360" w:lineRule="atLeast"/>
        <w:ind w:firstLine="720"/>
        <w:jc w:val="both"/>
        <w:rPr>
          <w:sz w:val="28"/>
          <w:szCs w:val="28"/>
          <w:lang w:val="ru-RU"/>
        </w:rPr>
      </w:pPr>
      <w:r w:rsidRPr="003F68E7">
        <w:rPr>
          <w:sz w:val="28"/>
          <w:szCs w:val="28"/>
          <w:lang w:val="ru-RU"/>
        </w:rPr>
        <w:t>-</w:t>
      </w:r>
      <w:r w:rsidR="00692B68" w:rsidRPr="003F68E7">
        <w:rPr>
          <w:sz w:val="28"/>
          <w:szCs w:val="28"/>
          <w:lang w:val="ru-RU"/>
        </w:rPr>
        <w:t xml:space="preserve"> </w:t>
      </w:r>
      <w:r w:rsidR="00E1072B" w:rsidRPr="003F68E7">
        <w:rPr>
          <w:sz w:val="28"/>
          <w:szCs w:val="28"/>
          <w:lang w:val="ru-RU"/>
        </w:rPr>
        <w:t>транспортная тара, вид упаковки или без упаковки (навалом, насыпью);</w:t>
      </w:r>
    </w:p>
    <w:p w:rsidR="00E1072B" w:rsidRPr="003F68E7" w:rsidRDefault="00E1072B" w:rsidP="00111019">
      <w:pPr>
        <w:spacing w:line="360" w:lineRule="atLeast"/>
        <w:ind w:firstLine="720"/>
        <w:jc w:val="both"/>
        <w:rPr>
          <w:sz w:val="28"/>
          <w:szCs w:val="28"/>
          <w:lang w:val="ru-RU"/>
        </w:rPr>
      </w:pPr>
      <w:r w:rsidRPr="003F68E7">
        <w:rPr>
          <w:sz w:val="28"/>
          <w:szCs w:val="28"/>
          <w:lang w:val="ru-RU"/>
        </w:rPr>
        <w:t>- копии соответствующих стандартов, сертификатов,   технических услуг на продукцию, тару и упаковку (в отношении грузов, перевозка которых железнодорожным транспортом не предусмотрена).</w:t>
      </w:r>
    </w:p>
    <w:p w:rsidR="00E1072B" w:rsidRPr="003F68E7" w:rsidRDefault="00E1072B" w:rsidP="00111019">
      <w:pPr>
        <w:spacing w:line="360" w:lineRule="atLeast"/>
        <w:ind w:firstLine="720"/>
        <w:jc w:val="both"/>
        <w:rPr>
          <w:sz w:val="28"/>
          <w:szCs w:val="28"/>
          <w:lang w:val="ru-RU"/>
        </w:rPr>
      </w:pPr>
      <w:r w:rsidRPr="003F68E7">
        <w:rPr>
          <w:sz w:val="28"/>
          <w:szCs w:val="28"/>
          <w:lang w:val="ru-RU"/>
        </w:rPr>
        <w:t xml:space="preserve">О принятом решении </w:t>
      </w:r>
      <w:r w:rsidR="00C85166">
        <w:rPr>
          <w:sz w:val="28"/>
          <w:szCs w:val="28"/>
          <w:lang w:val="ru-RU"/>
        </w:rPr>
        <w:t>ОАО «</w:t>
      </w:r>
      <w:r w:rsidRPr="003F68E7">
        <w:rPr>
          <w:sz w:val="28"/>
          <w:szCs w:val="28"/>
          <w:lang w:val="ru-RU"/>
        </w:rPr>
        <w:t>РЖД</w:t>
      </w:r>
      <w:r w:rsidR="00C85166">
        <w:rPr>
          <w:sz w:val="28"/>
          <w:szCs w:val="28"/>
          <w:lang w:val="ru-RU"/>
        </w:rPr>
        <w:t>»</w:t>
      </w:r>
      <w:r w:rsidRPr="003F68E7">
        <w:rPr>
          <w:sz w:val="28"/>
          <w:szCs w:val="28"/>
          <w:lang w:val="ru-RU"/>
        </w:rPr>
        <w:t xml:space="preserve"> проинформируют заявителя телеграммой</w:t>
      </w:r>
      <w:r w:rsidR="005C718E" w:rsidRPr="003F68E7">
        <w:rPr>
          <w:sz w:val="28"/>
          <w:szCs w:val="28"/>
          <w:lang w:val="ru-RU"/>
        </w:rPr>
        <w:t xml:space="preserve"> в срок не позднее 15 дней с момента получения запроса</w:t>
      </w:r>
      <w:r w:rsidRPr="003F68E7">
        <w:rPr>
          <w:sz w:val="28"/>
          <w:szCs w:val="28"/>
          <w:lang w:val="ru-RU"/>
        </w:rPr>
        <w:t>.</w:t>
      </w:r>
    </w:p>
    <w:p w:rsidR="00E1072B" w:rsidRPr="003F68E7" w:rsidRDefault="00E1072B" w:rsidP="0089524A">
      <w:pPr>
        <w:pStyle w:val="21"/>
        <w:widowControl w:val="0"/>
        <w:spacing w:after="0" w:line="360" w:lineRule="atLeast"/>
        <w:ind w:firstLine="720"/>
        <w:rPr>
          <w:rFonts w:ascii="Times New Roman" w:hAnsi="Times New Roman"/>
          <w:sz w:val="28"/>
          <w:szCs w:val="28"/>
          <w:lang w:val="uk-UA"/>
        </w:rPr>
      </w:pPr>
      <w:r w:rsidRPr="003F68E7">
        <w:rPr>
          <w:rFonts w:ascii="Times New Roman" w:hAnsi="Times New Roman"/>
          <w:sz w:val="28"/>
          <w:szCs w:val="28"/>
          <w:lang w:eastAsia="en-US"/>
        </w:rPr>
        <w:t xml:space="preserve">4.5. </w:t>
      </w:r>
      <w:r w:rsidR="0016238D" w:rsidRPr="003F68E7">
        <w:rPr>
          <w:rFonts w:ascii="Times New Roman" w:hAnsi="Times New Roman"/>
          <w:sz w:val="28"/>
          <w:szCs w:val="28"/>
        </w:rPr>
        <w:t>АО</w:t>
      </w:r>
      <w:r w:rsidR="0093540A" w:rsidRPr="003F68E7">
        <w:rPr>
          <w:rFonts w:ascii="Times New Roman" w:hAnsi="Times New Roman"/>
          <w:sz w:val="28"/>
          <w:szCs w:val="28"/>
        </w:rPr>
        <w:t xml:space="preserve"> «Укрзализныця» </w:t>
      </w:r>
      <w:r w:rsidR="0093540A" w:rsidRPr="003F68E7">
        <w:rPr>
          <w:rFonts w:ascii="Times New Roman" w:hAnsi="Times New Roman" w:hint="eastAsia"/>
          <w:sz w:val="28"/>
          <w:szCs w:val="28"/>
        </w:rPr>
        <w:t>информирует</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что</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для</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проведения</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ремонта</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грузовых</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вагонов</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на</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Львовской</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железной</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дороге</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владельцы</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вагонов</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стран</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СНГ</w:t>
      </w:r>
      <w:r w:rsidR="0093540A" w:rsidRPr="003F68E7">
        <w:rPr>
          <w:rFonts w:ascii="Times New Roman" w:hAnsi="Times New Roman"/>
          <w:sz w:val="28"/>
          <w:szCs w:val="28"/>
        </w:rPr>
        <w:t xml:space="preserve">, а также </w:t>
      </w:r>
      <w:r w:rsidR="0093540A" w:rsidRPr="003F68E7">
        <w:rPr>
          <w:rFonts w:ascii="Times New Roman" w:hAnsi="Times New Roman" w:hint="eastAsia"/>
          <w:sz w:val="28"/>
          <w:szCs w:val="28"/>
        </w:rPr>
        <w:t>Грузии</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Латвии</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Литвы</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и</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Эстонии</w:t>
      </w:r>
      <w:r w:rsidR="0093540A" w:rsidRPr="003F68E7">
        <w:rPr>
          <w:rFonts w:ascii="Times New Roman" w:hAnsi="Times New Roman"/>
          <w:sz w:val="28"/>
          <w:szCs w:val="28"/>
        </w:rPr>
        <w:t xml:space="preserve"> и </w:t>
      </w:r>
      <w:r w:rsidR="0093540A" w:rsidRPr="003F68E7">
        <w:rPr>
          <w:rFonts w:ascii="Times New Roman" w:hAnsi="Times New Roman" w:hint="eastAsia"/>
          <w:sz w:val="28"/>
          <w:szCs w:val="28"/>
        </w:rPr>
        <w:t>арендаторы</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подвижного</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состава</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могут</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заключить</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Договор</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с</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региональным</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филиалом</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Львовская</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железная</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дорога»</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О</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техническом</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обслуживании</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грузовых</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вагонов</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с</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проведением</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текущего</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отцепочного</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ремонта</w:t>
      </w:r>
      <w:r w:rsidR="0093540A" w:rsidRPr="003F68E7">
        <w:rPr>
          <w:rFonts w:ascii="Times New Roman" w:hAnsi="Times New Roman"/>
          <w:sz w:val="28"/>
          <w:szCs w:val="28"/>
        </w:rPr>
        <w:t xml:space="preserve"> (</w:t>
      </w:r>
      <w:r w:rsidR="0093540A" w:rsidRPr="003F68E7">
        <w:rPr>
          <w:rFonts w:ascii="Times New Roman" w:hAnsi="Times New Roman" w:hint="eastAsia"/>
          <w:sz w:val="28"/>
          <w:szCs w:val="28"/>
        </w:rPr>
        <w:t>ТОВСО</w:t>
      </w:r>
      <w:r w:rsidR="0093540A" w:rsidRPr="003F68E7">
        <w:rPr>
          <w:rFonts w:ascii="Times New Roman" w:hAnsi="Times New Roman"/>
          <w:sz w:val="28"/>
          <w:szCs w:val="28"/>
        </w:rPr>
        <w:t>)».</w:t>
      </w:r>
    </w:p>
    <w:p w:rsidR="00E1072B" w:rsidRPr="003F68E7" w:rsidRDefault="00E1072B" w:rsidP="00B2456F">
      <w:pPr>
        <w:pStyle w:val="21"/>
        <w:widowControl w:val="0"/>
        <w:spacing w:line="360" w:lineRule="atLeast"/>
        <w:ind w:firstLine="720"/>
        <w:rPr>
          <w:rFonts w:ascii="Times New Roman" w:hAnsi="Times New Roman"/>
          <w:sz w:val="28"/>
          <w:szCs w:val="28"/>
          <w:lang w:eastAsia="en-US"/>
        </w:rPr>
      </w:pPr>
      <w:r w:rsidRPr="003F68E7">
        <w:rPr>
          <w:rFonts w:ascii="Times New Roman" w:hAnsi="Times New Roman"/>
          <w:sz w:val="28"/>
          <w:szCs w:val="28"/>
          <w:lang w:eastAsia="en-US"/>
        </w:rPr>
        <w:t>4.6</w:t>
      </w:r>
      <w:r w:rsidR="009B33D7" w:rsidRPr="003F68E7">
        <w:rPr>
          <w:rFonts w:ascii="Times New Roman" w:hAnsi="Times New Roman"/>
          <w:sz w:val="28"/>
          <w:szCs w:val="28"/>
          <w:lang w:eastAsia="en-US"/>
        </w:rPr>
        <w:t xml:space="preserve">. </w:t>
      </w:r>
      <w:r w:rsidRPr="003F68E7">
        <w:rPr>
          <w:rFonts w:ascii="Times New Roman" w:hAnsi="Times New Roman"/>
          <w:sz w:val="28"/>
          <w:szCs w:val="28"/>
          <w:lang w:eastAsia="en-US"/>
        </w:rPr>
        <w:t>Стороны договорились, что извещения о введении и отмене конвенционных ограничений на отгрузку груза будут направляться на русском языке в полном соответствии с п.7 СИ к СМГС. В извещениях необходимо указывать конкретные сроки отмены конвенционных ограничений.</w:t>
      </w:r>
    </w:p>
    <w:p w:rsidR="00E1072B" w:rsidRPr="003F68E7" w:rsidRDefault="0093540A" w:rsidP="00111019">
      <w:pPr>
        <w:pStyle w:val="21"/>
        <w:widowControl w:val="0"/>
        <w:spacing w:after="0" w:line="360" w:lineRule="atLeast"/>
        <w:ind w:firstLine="720"/>
        <w:rPr>
          <w:rFonts w:ascii="Times New Roman" w:hAnsi="Times New Roman"/>
          <w:sz w:val="28"/>
          <w:szCs w:val="28"/>
        </w:rPr>
      </w:pPr>
      <w:r w:rsidRPr="003F68E7">
        <w:rPr>
          <w:rFonts w:ascii="Times New Roman" w:hAnsi="Times New Roman"/>
          <w:sz w:val="28"/>
          <w:szCs w:val="28"/>
        </w:rPr>
        <w:t xml:space="preserve">ОАО «РЖД» </w:t>
      </w:r>
      <w:r w:rsidRPr="003F68E7">
        <w:rPr>
          <w:rFonts w:ascii="Times New Roman" w:hAnsi="Times New Roman"/>
          <w:sz w:val="28"/>
          <w:szCs w:val="28"/>
          <w:lang w:eastAsia="en-US"/>
        </w:rPr>
        <w:t xml:space="preserve">и </w:t>
      </w:r>
      <w:r w:rsidR="0016238D" w:rsidRPr="003F68E7">
        <w:rPr>
          <w:rFonts w:ascii="Times New Roman" w:hAnsi="Times New Roman"/>
          <w:sz w:val="28"/>
          <w:szCs w:val="28"/>
          <w:lang w:eastAsia="en-US"/>
        </w:rPr>
        <w:t>АО</w:t>
      </w:r>
      <w:r w:rsidRPr="003F68E7">
        <w:rPr>
          <w:rFonts w:ascii="Times New Roman" w:hAnsi="Times New Roman"/>
          <w:sz w:val="28"/>
          <w:szCs w:val="28"/>
          <w:lang w:eastAsia="en-US"/>
        </w:rPr>
        <w:t xml:space="preserve"> «Укрзализныця» </w:t>
      </w:r>
      <w:r w:rsidRPr="003F68E7">
        <w:rPr>
          <w:rFonts w:ascii="Times New Roman" w:hAnsi="Times New Roman"/>
          <w:sz w:val="28"/>
          <w:szCs w:val="28"/>
        </w:rPr>
        <w:t>просят АО «СК» довести указанную информацию до исполнителей.</w:t>
      </w:r>
    </w:p>
    <w:p w:rsidR="00E1072B" w:rsidRPr="003F68E7" w:rsidRDefault="00E1072B" w:rsidP="00111019">
      <w:pPr>
        <w:pStyle w:val="21"/>
        <w:widowControl w:val="0"/>
        <w:spacing w:after="0" w:line="360" w:lineRule="atLeast"/>
        <w:ind w:firstLine="720"/>
        <w:rPr>
          <w:rFonts w:ascii="Times New Roman" w:hAnsi="Times New Roman"/>
          <w:sz w:val="28"/>
          <w:szCs w:val="28"/>
        </w:rPr>
      </w:pPr>
      <w:r w:rsidRPr="003F68E7">
        <w:rPr>
          <w:rFonts w:ascii="Times New Roman" w:hAnsi="Times New Roman"/>
          <w:sz w:val="28"/>
          <w:szCs w:val="28"/>
        </w:rPr>
        <w:t>Извещения о конвенционных ограничениях должны направляться в адреса:</w:t>
      </w:r>
    </w:p>
    <w:p w:rsidR="00857029" w:rsidRPr="003F68E7" w:rsidRDefault="00857029" w:rsidP="00857029">
      <w:pPr>
        <w:ind w:firstLine="720"/>
        <w:jc w:val="both"/>
        <w:rPr>
          <w:sz w:val="28"/>
          <w:szCs w:val="28"/>
          <w:lang w:val="ru-RU"/>
        </w:rPr>
      </w:pPr>
      <w:r w:rsidRPr="003F68E7">
        <w:rPr>
          <w:sz w:val="28"/>
          <w:szCs w:val="28"/>
          <w:lang w:val="ru-RU"/>
        </w:rPr>
        <w:t>РЖД – Центральная Дирекция управления движением</w:t>
      </w:r>
    </w:p>
    <w:p w:rsidR="00857029" w:rsidRPr="003F68E7" w:rsidRDefault="00857029" w:rsidP="00857029">
      <w:pPr>
        <w:ind w:firstLine="720"/>
        <w:jc w:val="both"/>
        <w:rPr>
          <w:sz w:val="28"/>
          <w:szCs w:val="28"/>
          <w:lang w:val="ru-RU"/>
        </w:rPr>
      </w:pPr>
      <w:r w:rsidRPr="003F68E7">
        <w:rPr>
          <w:sz w:val="28"/>
          <w:szCs w:val="28"/>
          <w:lang w:val="ru-RU"/>
        </w:rPr>
        <w:t>факс + 7(499) 262-55-05</w:t>
      </w:r>
    </w:p>
    <w:p w:rsidR="00857029" w:rsidRPr="003F68E7" w:rsidRDefault="00857029" w:rsidP="00857029">
      <w:pPr>
        <w:ind w:firstLine="720"/>
        <w:jc w:val="both"/>
        <w:rPr>
          <w:sz w:val="28"/>
          <w:szCs w:val="28"/>
        </w:rPr>
      </w:pPr>
      <w:r w:rsidRPr="003F68E7">
        <w:rPr>
          <w:sz w:val="28"/>
          <w:szCs w:val="28"/>
          <w:lang w:val="ru-RU"/>
        </w:rPr>
        <w:t>тел</w:t>
      </w:r>
      <w:r w:rsidRPr="003F68E7">
        <w:rPr>
          <w:sz w:val="28"/>
          <w:szCs w:val="28"/>
        </w:rPr>
        <w:t>.:+7(499) 262-34-97</w:t>
      </w:r>
    </w:p>
    <w:p w:rsidR="00857029" w:rsidRPr="003F68E7" w:rsidRDefault="00857029" w:rsidP="00857029">
      <w:pPr>
        <w:ind w:firstLine="720"/>
        <w:jc w:val="both"/>
        <w:outlineLvl w:val="0"/>
        <w:rPr>
          <w:sz w:val="28"/>
          <w:szCs w:val="28"/>
        </w:rPr>
      </w:pPr>
      <w:r w:rsidRPr="003F68E7">
        <w:rPr>
          <w:sz w:val="28"/>
          <w:szCs w:val="28"/>
        </w:rPr>
        <w:t xml:space="preserve">E-mail: </w:t>
      </w:r>
      <w:hyperlink r:id="rId22" w:history="1">
        <w:r w:rsidRPr="003F68E7">
          <w:rPr>
            <w:rStyle w:val="a8"/>
            <w:color w:val="auto"/>
            <w:sz w:val="28"/>
            <w:szCs w:val="28"/>
          </w:rPr>
          <w:t>Sirotkina@center.rzd.ru</w:t>
        </w:r>
      </w:hyperlink>
      <w:r w:rsidRPr="003F68E7">
        <w:rPr>
          <w:sz w:val="28"/>
          <w:szCs w:val="28"/>
        </w:rPr>
        <w:t xml:space="preserve">, </w:t>
      </w:r>
    </w:p>
    <w:p w:rsidR="00E1072B" w:rsidRPr="003F68E7" w:rsidRDefault="0016238D" w:rsidP="00111019">
      <w:pPr>
        <w:spacing w:line="360" w:lineRule="atLeast"/>
        <w:ind w:firstLine="720"/>
        <w:jc w:val="both"/>
        <w:outlineLvl w:val="0"/>
        <w:rPr>
          <w:sz w:val="28"/>
          <w:szCs w:val="28"/>
          <w:lang w:val="ru-RU"/>
        </w:rPr>
      </w:pPr>
      <w:r w:rsidRPr="003F68E7">
        <w:rPr>
          <w:sz w:val="28"/>
          <w:szCs w:val="28"/>
          <w:lang w:val="ru-RU"/>
        </w:rPr>
        <w:t>АО</w:t>
      </w:r>
      <w:r w:rsidR="0035524B" w:rsidRPr="003F68E7">
        <w:rPr>
          <w:sz w:val="28"/>
          <w:szCs w:val="28"/>
          <w:lang w:val="ru-RU"/>
        </w:rPr>
        <w:t xml:space="preserve"> «</w:t>
      </w:r>
      <w:r w:rsidR="009B33D7" w:rsidRPr="003F68E7">
        <w:rPr>
          <w:sz w:val="28"/>
          <w:szCs w:val="28"/>
          <w:lang w:val="ru-RU"/>
        </w:rPr>
        <w:t>Укрзализныця</w:t>
      </w:r>
      <w:r w:rsidR="0035524B" w:rsidRPr="003F68E7">
        <w:rPr>
          <w:sz w:val="28"/>
          <w:szCs w:val="28"/>
          <w:lang w:val="ru-RU"/>
        </w:rPr>
        <w:t xml:space="preserve">» </w:t>
      </w:r>
      <w:r w:rsidR="00E1072B" w:rsidRPr="003F68E7">
        <w:rPr>
          <w:sz w:val="28"/>
          <w:szCs w:val="28"/>
          <w:lang w:val="ru-RU"/>
        </w:rPr>
        <w:t xml:space="preserve"> – Департамент управления движением</w:t>
      </w:r>
    </w:p>
    <w:p w:rsidR="00E1072B" w:rsidRPr="003F68E7" w:rsidRDefault="00E1072B" w:rsidP="00111019">
      <w:pPr>
        <w:spacing w:line="360" w:lineRule="atLeast"/>
        <w:ind w:firstLine="720"/>
        <w:jc w:val="both"/>
        <w:rPr>
          <w:sz w:val="28"/>
          <w:szCs w:val="28"/>
          <w:lang w:val="ru-RU"/>
        </w:rPr>
      </w:pPr>
      <w:r w:rsidRPr="003F68E7">
        <w:rPr>
          <w:sz w:val="28"/>
          <w:szCs w:val="28"/>
          <w:lang w:val="ru-RU"/>
        </w:rPr>
        <w:t>факс + 38044 465-01-24, + 38044 465-01-60</w:t>
      </w:r>
    </w:p>
    <w:p w:rsidR="00E1072B" w:rsidRPr="003F68E7" w:rsidRDefault="009310B7" w:rsidP="00111019">
      <w:pPr>
        <w:spacing w:line="360" w:lineRule="atLeast"/>
        <w:ind w:firstLine="720"/>
        <w:jc w:val="both"/>
        <w:rPr>
          <w:sz w:val="28"/>
          <w:szCs w:val="28"/>
        </w:rPr>
      </w:pPr>
      <w:r w:rsidRPr="003F68E7">
        <w:rPr>
          <w:lang w:val="ru-RU"/>
        </w:rPr>
        <w:t>е</w:t>
      </w:r>
      <w:r w:rsidRPr="003F68E7">
        <w:t xml:space="preserve">-mail: </w:t>
      </w:r>
      <w:hyperlink r:id="rId23" w:history="1">
        <w:r w:rsidR="00E1072B" w:rsidRPr="003F68E7">
          <w:rPr>
            <w:sz w:val="28"/>
            <w:szCs w:val="28"/>
          </w:rPr>
          <w:t>cdmre@lotus.uz.gov.ua</w:t>
        </w:r>
      </w:hyperlink>
      <w:r w:rsidR="00E1072B" w:rsidRPr="003F68E7">
        <w:rPr>
          <w:sz w:val="28"/>
          <w:szCs w:val="28"/>
        </w:rPr>
        <w:t xml:space="preserve">, </w:t>
      </w:r>
      <w:hyperlink r:id="rId24" w:history="1">
        <w:r w:rsidR="00E1072B" w:rsidRPr="003F68E7">
          <w:rPr>
            <w:sz w:val="28"/>
            <w:szCs w:val="28"/>
          </w:rPr>
          <w:t>cdik@uz.gov.ua</w:t>
        </w:r>
      </w:hyperlink>
      <w:r w:rsidR="00E1072B" w:rsidRPr="003F68E7">
        <w:rPr>
          <w:sz w:val="28"/>
          <w:szCs w:val="28"/>
        </w:rPr>
        <w:t>,</w:t>
      </w:r>
    </w:p>
    <w:p w:rsidR="009310B7" w:rsidRPr="003F68E7" w:rsidRDefault="00E1072B" w:rsidP="00B2456F">
      <w:pPr>
        <w:spacing w:line="360" w:lineRule="atLeast"/>
        <w:ind w:firstLine="720"/>
        <w:jc w:val="both"/>
        <w:rPr>
          <w:sz w:val="28"/>
          <w:szCs w:val="28"/>
          <w:lang w:val="ru-RU"/>
        </w:rPr>
      </w:pPr>
      <w:r w:rsidRPr="003F68E7">
        <w:rPr>
          <w:sz w:val="28"/>
          <w:szCs w:val="28"/>
          <w:lang w:val="ru-RU"/>
        </w:rPr>
        <w:t xml:space="preserve">ЗАО </w:t>
      </w:r>
      <w:r w:rsidR="00E46860" w:rsidRPr="003F68E7">
        <w:rPr>
          <w:sz w:val="28"/>
          <w:szCs w:val="28"/>
          <w:lang w:val="ru-RU"/>
        </w:rPr>
        <w:t>«</w:t>
      </w:r>
      <w:r w:rsidRPr="003F68E7">
        <w:rPr>
          <w:sz w:val="28"/>
          <w:szCs w:val="28"/>
          <w:lang w:val="ru-RU"/>
        </w:rPr>
        <w:t>МАВ</w:t>
      </w:r>
      <w:r w:rsidR="00E46860" w:rsidRPr="003F68E7">
        <w:rPr>
          <w:sz w:val="28"/>
          <w:szCs w:val="28"/>
          <w:lang w:val="ru-RU"/>
        </w:rPr>
        <w:t>»</w:t>
      </w:r>
      <w:r w:rsidR="009310B7" w:rsidRPr="003F68E7">
        <w:rPr>
          <w:sz w:val="28"/>
          <w:szCs w:val="28"/>
          <w:lang w:val="hu-HU"/>
        </w:rPr>
        <w:t>:</w:t>
      </w:r>
      <w:r w:rsidR="0089524A" w:rsidRPr="003F68E7">
        <w:rPr>
          <w:sz w:val="28"/>
          <w:szCs w:val="28"/>
          <w:lang w:val="hu-HU"/>
        </w:rPr>
        <w:t xml:space="preserve"> </w:t>
      </w:r>
      <w:r w:rsidR="002E0F6F" w:rsidRPr="003F68E7">
        <w:rPr>
          <w:sz w:val="28"/>
          <w:szCs w:val="28"/>
          <w:lang w:val="ru-RU"/>
        </w:rPr>
        <w:t>Генеральная Дирекция  ЗАО «МАВ» Отдел инфраструктурных услуг</w:t>
      </w:r>
    </w:p>
    <w:p w:rsidR="009310B7" w:rsidRPr="003F68E7" w:rsidRDefault="009310B7" w:rsidP="00B2456F">
      <w:pPr>
        <w:spacing w:line="360" w:lineRule="atLeast"/>
        <w:ind w:firstLine="720"/>
        <w:jc w:val="both"/>
        <w:rPr>
          <w:sz w:val="28"/>
          <w:szCs w:val="28"/>
          <w:lang w:val="hu-HU"/>
        </w:rPr>
      </w:pPr>
      <w:r w:rsidRPr="003F68E7">
        <w:rPr>
          <w:sz w:val="28"/>
          <w:szCs w:val="28"/>
          <w:lang w:val="ru-RU"/>
        </w:rPr>
        <w:t>е</w:t>
      </w:r>
      <w:r w:rsidRPr="003F68E7">
        <w:rPr>
          <w:sz w:val="28"/>
          <w:szCs w:val="28"/>
        </w:rPr>
        <w:t xml:space="preserve">-mail: </w:t>
      </w:r>
      <w:hyperlink r:id="rId25" w:history="1">
        <w:r w:rsidR="002E0F6F" w:rsidRPr="003F68E7">
          <w:rPr>
            <w:rStyle w:val="a8"/>
            <w:color w:val="auto"/>
            <w:sz w:val="28"/>
            <w:szCs w:val="28"/>
            <w:lang w:val="hu-HU"/>
          </w:rPr>
          <w:t>pgv@mav.hu</w:t>
        </w:r>
      </w:hyperlink>
    </w:p>
    <w:p w:rsidR="00E1072B" w:rsidRPr="003F68E7" w:rsidRDefault="009310B7" w:rsidP="00B2456F">
      <w:pPr>
        <w:spacing w:line="360" w:lineRule="atLeast"/>
        <w:ind w:firstLine="720"/>
        <w:jc w:val="both"/>
        <w:rPr>
          <w:sz w:val="28"/>
          <w:szCs w:val="28"/>
          <w:lang w:val="hu-HU"/>
        </w:rPr>
      </w:pPr>
      <w:r w:rsidRPr="003F68E7">
        <w:rPr>
          <w:sz w:val="28"/>
          <w:szCs w:val="28"/>
          <w:lang w:val="ru-RU"/>
        </w:rPr>
        <w:t>тел</w:t>
      </w:r>
      <w:r w:rsidRPr="003F68E7">
        <w:rPr>
          <w:sz w:val="28"/>
          <w:szCs w:val="28"/>
        </w:rPr>
        <w:t>.</w:t>
      </w:r>
      <w:r w:rsidR="002E0F6F" w:rsidRPr="003F68E7">
        <w:rPr>
          <w:sz w:val="28"/>
          <w:szCs w:val="28"/>
          <w:lang w:val="hu-HU"/>
        </w:rPr>
        <w:t>: +36-1-513-3741</w:t>
      </w:r>
    </w:p>
    <w:p w:rsidR="009310B7" w:rsidRPr="003F68E7" w:rsidRDefault="00E1072B" w:rsidP="00B2456F">
      <w:pPr>
        <w:spacing w:line="360" w:lineRule="atLeast"/>
        <w:ind w:firstLine="720"/>
        <w:jc w:val="both"/>
        <w:rPr>
          <w:sz w:val="28"/>
          <w:szCs w:val="28"/>
          <w:lang w:val="ru-RU"/>
        </w:rPr>
      </w:pPr>
      <w:r w:rsidRPr="003F68E7">
        <w:rPr>
          <w:sz w:val="28"/>
          <w:szCs w:val="28"/>
          <w:lang w:val="ru-RU"/>
        </w:rPr>
        <w:t xml:space="preserve">АО </w:t>
      </w:r>
      <w:r w:rsidR="00A065F6" w:rsidRPr="003F68E7">
        <w:rPr>
          <w:sz w:val="28"/>
          <w:szCs w:val="28"/>
          <w:lang w:val="ru-RU"/>
        </w:rPr>
        <w:t>«</w:t>
      </w:r>
      <w:r w:rsidR="009E2B3A" w:rsidRPr="003F68E7">
        <w:rPr>
          <w:sz w:val="28"/>
          <w:szCs w:val="28"/>
          <w:lang w:val="ru-RU"/>
        </w:rPr>
        <w:t>Сербия Карго</w:t>
      </w:r>
      <w:r w:rsidR="00A065F6" w:rsidRPr="003F68E7">
        <w:rPr>
          <w:sz w:val="28"/>
          <w:szCs w:val="28"/>
          <w:lang w:val="ru-RU"/>
        </w:rPr>
        <w:t>»</w:t>
      </w:r>
      <w:r w:rsidR="009E2B3A" w:rsidRPr="003F68E7">
        <w:rPr>
          <w:sz w:val="28"/>
          <w:szCs w:val="28"/>
          <w:lang w:val="ru-RU"/>
        </w:rPr>
        <w:t xml:space="preserve">: </w:t>
      </w:r>
    </w:p>
    <w:p w:rsidR="00B2456F" w:rsidRPr="003F68E7" w:rsidRDefault="009E2B3A" w:rsidP="00B2456F">
      <w:pPr>
        <w:spacing w:line="360" w:lineRule="atLeast"/>
        <w:ind w:firstLine="720"/>
        <w:jc w:val="both"/>
        <w:rPr>
          <w:sz w:val="28"/>
          <w:szCs w:val="28"/>
          <w:lang w:val="ru-RU"/>
        </w:rPr>
      </w:pPr>
      <w:r w:rsidRPr="003F68E7">
        <w:rPr>
          <w:sz w:val="28"/>
          <w:szCs w:val="28"/>
          <w:lang w:val="ru-RU"/>
        </w:rPr>
        <w:t>Кабинет Генерального директора</w:t>
      </w:r>
    </w:p>
    <w:p w:rsidR="00E1072B" w:rsidRPr="003F68E7" w:rsidRDefault="009310B7" w:rsidP="00111019">
      <w:pPr>
        <w:spacing w:line="360" w:lineRule="atLeast"/>
        <w:ind w:firstLine="720"/>
        <w:jc w:val="both"/>
        <w:rPr>
          <w:sz w:val="28"/>
          <w:szCs w:val="28"/>
          <w:lang w:val="pt-BR"/>
        </w:rPr>
      </w:pPr>
      <w:r w:rsidRPr="003F68E7">
        <w:rPr>
          <w:sz w:val="28"/>
          <w:szCs w:val="28"/>
          <w:lang w:val="hu-HU"/>
        </w:rPr>
        <w:t xml:space="preserve">е-mail: </w:t>
      </w:r>
      <w:hyperlink r:id="rId26" w:history="1">
        <w:r w:rsidR="009E2B3A" w:rsidRPr="003F68E7">
          <w:rPr>
            <w:rStyle w:val="a8"/>
            <w:color w:val="auto"/>
            <w:sz w:val="28"/>
            <w:szCs w:val="28"/>
            <w:lang w:val="hu-HU"/>
          </w:rPr>
          <w:t>kabinet.srbcargo@srbrail.rs</w:t>
        </w:r>
      </w:hyperlink>
      <w:hyperlink r:id="rId27" w:history="1"/>
    </w:p>
    <w:p w:rsidR="007D2F47" w:rsidRPr="003F68E7" w:rsidRDefault="00E1072B" w:rsidP="009E2B3A">
      <w:pPr>
        <w:spacing w:line="360" w:lineRule="atLeast"/>
        <w:ind w:firstLine="720"/>
        <w:jc w:val="both"/>
        <w:rPr>
          <w:sz w:val="28"/>
          <w:szCs w:val="28"/>
          <w:lang w:val="hu-HU"/>
        </w:rPr>
      </w:pPr>
      <w:r w:rsidRPr="003F68E7">
        <w:rPr>
          <w:sz w:val="28"/>
          <w:szCs w:val="28"/>
          <w:lang w:val="ru-RU"/>
        </w:rPr>
        <w:t xml:space="preserve">тел. </w:t>
      </w:r>
      <w:r w:rsidR="009E2B3A" w:rsidRPr="003F68E7">
        <w:rPr>
          <w:sz w:val="28"/>
          <w:szCs w:val="28"/>
          <w:lang w:val="hu-HU"/>
        </w:rPr>
        <w:t>+381-11-362-11-18</w:t>
      </w:r>
    </w:p>
    <w:p w:rsidR="008776C0" w:rsidRPr="00F256BC" w:rsidRDefault="005C64B4" w:rsidP="005C64B4">
      <w:pPr>
        <w:pStyle w:val="a7"/>
        <w:spacing w:before="0" w:after="0" w:line="360" w:lineRule="atLeast"/>
        <w:ind w:left="708" w:firstLine="12"/>
        <w:rPr>
          <w:sz w:val="28"/>
          <w:szCs w:val="28"/>
        </w:rPr>
      </w:pPr>
      <w:r w:rsidRPr="003F68E7">
        <w:rPr>
          <w:sz w:val="28"/>
          <w:szCs w:val="28"/>
        </w:rPr>
        <w:t xml:space="preserve">ЗАО «РЦХ» на имя директора эксплуатации ЗАО «РЦХ» Хорват Отто, адрес </w:t>
      </w:r>
      <w:hyperlink r:id="rId28" w:history="1">
        <w:r w:rsidRPr="003F68E7">
          <w:rPr>
            <w:rStyle w:val="a8"/>
            <w:color w:val="auto"/>
            <w:sz w:val="28"/>
            <w:szCs w:val="28"/>
            <w:lang w:val="hu-HU"/>
          </w:rPr>
          <w:t>laszlo.edes@railcargo.com</w:t>
        </w:r>
      </w:hyperlink>
    </w:p>
    <w:p w:rsidR="00F52BDD" w:rsidRPr="003F68E7" w:rsidRDefault="00F52BDD" w:rsidP="005C64B4">
      <w:pPr>
        <w:pStyle w:val="a7"/>
        <w:spacing w:before="0" w:after="0" w:line="360" w:lineRule="atLeast"/>
        <w:ind w:left="708" w:firstLine="12"/>
        <w:rPr>
          <w:sz w:val="28"/>
          <w:szCs w:val="28"/>
        </w:rPr>
      </w:pPr>
      <w:r w:rsidRPr="003F68E7">
        <w:rPr>
          <w:sz w:val="28"/>
          <w:szCs w:val="28"/>
        </w:rPr>
        <w:t xml:space="preserve">тел. </w:t>
      </w:r>
      <w:r w:rsidRPr="003F68E7">
        <w:rPr>
          <w:sz w:val="28"/>
          <w:szCs w:val="28"/>
          <w:lang w:val="hu-HU"/>
        </w:rPr>
        <w:t>+</w:t>
      </w:r>
      <w:r w:rsidRPr="003F68E7">
        <w:rPr>
          <w:sz w:val="28"/>
          <w:szCs w:val="28"/>
        </w:rPr>
        <w:t>36 30 325 90 40</w:t>
      </w:r>
    </w:p>
    <w:p w:rsidR="00E1072B" w:rsidRPr="003F68E7" w:rsidRDefault="00E1072B" w:rsidP="00111019">
      <w:pPr>
        <w:pStyle w:val="a7"/>
        <w:spacing w:before="0" w:after="0" w:line="360" w:lineRule="atLeast"/>
        <w:ind w:firstLine="720"/>
        <w:rPr>
          <w:sz w:val="28"/>
          <w:szCs w:val="28"/>
        </w:rPr>
      </w:pPr>
      <w:r w:rsidRPr="003F68E7">
        <w:rPr>
          <w:sz w:val="28"/>
          <w:szCs w:val="28"/>
        </w:rPr>
        <w:t>Стороны договорились для актуализации информации, ежегодно</w:t>
      </w:r>
      <w:r w:rsidR="00937D01" w:rsidRPr="003F68E7">
        <w:rPr>
          <w:sz w:val="28"/>
          <w:szCs w:val="28"/>
        </w:rPr>
        <w:t>,</w:t>
      </w:r>
      <w:r w:rsidRPr="003F68E7">
        <w:rPr>
          <w:sz w:val="28"/>
          <w:szCs w:val="28"/>
        </w:rPr>
        <w:t xml:space="preserve"> в срок до 15 января сообщать друг другу о действующих на </w:t>
      </w:r>
      <w:r w:rsidR="0016238D" w:rsidRPr="003F68E7">
        <w:rPr>
          <w:sz w:val="28"/>
          <w:szCs w:val="28"/>
        </w:rPr>
        <w:t>АО</w:t>
      </w:r>
      <w:r w:rsidRPr="003F68E7">
        <w:rPr>
          <w:sz w:val="28"/>
          <w:szCs w:val="28"/>
        </w:rPr>
        <w:t xml:space="preserve"> «</w:t>
      </w:r>
      <w:r w:rsidR="009B33D7" w:rsidRPr="003F68E7">
        <w:rPr>
          <w:sz w:val="28"/>
          <w:szCs w:val="28"/>
        </w:rPr>
        <w:t>Укрзализныця</w:t>
      </w:r>
      <w:r w:rsidRPr="003F68E7">
        <w:rPr>
          <w:sz w:val="28"/>
          <w:szCs w:val="28"/>
        </w:rPr>
        <w:t xml:space="preserve">», </w:t>
      </w:r>
      <w:r w:rsidR="00AD5087" w:rsidRPr="003F68E7">
        <w:rPr>
          <w:sz w:val="28"/>
          <w:szCs w:val="28"/>
        </w:rPr>
        <w:t>ОАО «</w:t>
      </w:r>
      <w:r w:rsidRPr="003F68E7">
        <w:rPr>
          <w:sz w:val="28"/>
          <w:szCs w:val="28"/>
        </w:rPr>
        <w:t>РЖД</w:t>
      </w:r>
      <w:r w:rsidR="00AD5087" w:rsidRPr="003F68E7">
        <w:rPr>
          <w:sz w:val="28"/>
          <w:szCs w:val="28"/>
        </w:rPr>
        <w:t>»</w:t>
      </w:r>
      <w:r w:rsidRPr="003F68E7">
        <w:rPr>
          <w:sz w:val="28"/>
          <w:szCs w:val="28"/>
        </w:rPr>
        <w:t xml:space="preserve">, </w:t>
      </w:r>
      <w:r w:rsidR="00AD5087" w:rsidRPr="003F68E7">
        <w:rPr>
          <w:sz w:val="28"/>
          <w:szCs w:val="28"/>
        </w:rPr>
        <w:t>ЗАО «</w:t>
      </w:r>
      <w:r w:rsidRPr="003F68E7">
        <w:rPr>
          <w:sz w:val="28"/>
          <w:szCs w:val="28"/>
        </w:rPr>
        <w:t>МАВ</w:t>
      </w:r>
      <w:r w:rsidR="00AD5087" w:rsidRPr="003F68E7">
        <w:rPr>
          <w:sz w:val="28"/>
          <w:szCs w:val="28"/>
        </w:rPr>
        <w:t>»</w:t>
      </w:r>
      <w:r w:rsidRPr="003F68E7">
        <w:rPr>
          <w:sz w:val="28"/>
          <w:szCs w:val="28"/>
        </w:rPr>
        <w:t xml:space="preserve"> и </w:t>
      </w:r>
      <w:r w:rsidR="00AD5087" w:rsidRPr="003F68E7">
        <w:rPr>
          <w:sz w:val="28"/>
          <w:szCs w:val="28"/>
        </w:rPr>
        <w:t>АО «</w:t>
      </w:r>
      <w:r w:rsidR="009E2B3A" w:rsidRPr="003F68E7">
        <w:rPr>
          <w:sz w:val="28"/>
          <w:szCs w:val="28"/>
        </w:rPr>
        <w:t>СК</w:t>
      </w:r>
      <w:r w:rsidR="00AD5087" w:rsidRPr="003F68E7">
        <w:rPr>
          <w:sz w:val="28"/>
          <w:szCs w:val="28"/>
        </w:rPr>
        <w:t>»</w:t>
      </w:r>
      <w:r w:rsidRPr="003F68E7">
        <w:rPr>
          <w:sz w:val="28"/>
          <w:szCs w:val="28"/>
        </w:rPr>
        <w:t xml:space="preserve"> конвенционных ограничениях перевозок грузов.</w:t>
      </w:r>
    </w:p>
    <w:p w:rsidR="00E1072B" w:rsidRPr="003F68E7" w:rsidRDefault="00E1072B" w:rsidP="00111019">
      <w:pPr>
        <w:pStyle w:val="21"/>
        <w:widowControl w:val="0"/>
        <w:spacing w:after="0" w:line="360" w:lineRule="atLeast"/>
        <w:ind w:firstLine="720"/>
        <w:rPr>
          <w:rFonts w:ascii="Times New Roman" w:hAnsi="Times New Roman"/>
          <w:sz w:val="28"/>
          <w:szCs w:val="28"/>
          <w:lang w:eastAsia="en-US"/>
        </w:rPr>
      </w:pPr>
      <w:r w:rsidRPr="003F68E7">
        <w:rPr>
          <w:rFonts w:ascii="Times New Roman" w:hAnsi="Times New Roman"/>
          <w:sz w:val="28"/>
          <w:szCs w:val="28"/>
          <w:lang w:eastAsia="en-US"/>
        </w:rPr>
        <w:t>4.7</w:t>
      </w:r>
      <w:r w:rsidR="003D6BE5" w:rsidRPr="003F68E7">
        <w:rPr>
          <w:rFonts w:ascii="Times New Roman" w:hAnsi="Times New Roman"/>
          <w:sz w:val="28"/>
          <w:szCs w:val="28"/>
          <w:lang w:eastAsia="en-US"/>
        </w:rPr>
        <w:t>.</w:t>
      </w:r>
      <w:r w:rsidRPr="003F68E7">
        <w:rPr>
          <w:rFonts w:ascii="Times New Roman" w:hAnsi="Times New Roman"/>
          <w:sz w:val="28"/>
          <w:szCs w:val="28"/>
          <w:lang w:eastAsia="en-US"/>
        </w:rPr>
        <w:t xml:space="preserve"> ЗАО «Раил Карго Хунгария» обращается с просьбой к </w:t>
      </w:r>
      <w:r w:rsidR="0016238D" w:rsidRPr="003F68E7">
        <w:rPr>
          <w:rFonts w:ascii="Times New Roman" w:hAnsi="Times New Roman" w:hint="eastAsia"/>
          <w:sz w:val="28"/>
          <w:szCs w:val="28"/>
        </w:rPr>
        <w:t>АО</w:t>
      </w:r>
      <w:r w:rsidR="0035524B" w:rsidRPr="003F68E7">
        <w:rPr>
          <w:rFonts w:ascii="Times New Roman" w:hAnsi="Times New Roman"/>
          <w:sz w:val="28"/>
          <w:szCs w:val="28"/>
        </w:rPr>
        <w:t xml:space="preserve"> «</w:t>
      </w:r>
      <w:r w:rsidR="009B33D7" w:rsidRPr="003F68E7">
        <w:rPr>
          <w:rFonts w:ascii="Times New Roman" w:hAnsi="Times New Roman"/>
          <w:sz w:val="28"/>
          <w:szCs w:val="28"/>
        </w:rPr>
        <w:t>Укрзализныця</w:t>
      </w:r>
      <w:r w:rsidR="0035524B" w:rsidRPr="003F68E7">
        <w:rPr>
          <w:rFonts w:ascii="Times New Roman" w:hAnsi="Times New Roman" w:hint="eastAsia"/>
          <w:sz w:val="28"/>
          <w:szCs w:val="28"/>
        </w:rPr>
        <w:t>»</w:t>
      </w:r>
      <w:r w:rsidR="009F2656" w:rsidRPr="003F68E7">
        <w:rPr>
          <w:rFonts w:ascii="Times New Roman" w:hAnsi="Times New Roman"/>
          <w:sz w:val="28"/>
          <w:szCs w:val="28"/>
        </w:rPr>
        <w:t xml:space="preserve"> </w:t>
      </w:r>
      <w:r w:rsidRPr="003F68E7">
        <w:rPr>
          <w:rFonts w:ascii="Times New Roman" w:hAnsi="Times New Roman"/>
          <w:sz w:val="28"/>
          <w:szCs w:val="28"/>
          <w:lang w:eastAsia="en-US"/>
        </w:rPr>
        <w:t xml:space="preserve">и </w:t>
      </w:r>
      <w:r w:rsidR="00AD5087" w:rsidRPr="003F68E7">
        <w:rPr>
          <w:rFonts w:ascii="Times New Roman" w:hAnsi="Times New Roman"/>
          <w:sz w:val="28"/>
          <w:szCs w:val="28"/>
          <w:lang w:eastAsia="en-US"/>
        </w:rPr>
        <w:t>ОАО «</w:t>
      </w:r>
      <w:r w:rsidRPr="003F68E7">
        <w:rPr>
          <w:rFonts w:ascii="Times New Roman" w:hAnsi="Times New Roman"/>
          <w:sz w:val="28"/>
          <w:szCs w:val="28"/>
          <w:lang w:eastAsia="en-US"/>
        </w:rPr>
        <w:t>РЖД</w:t>
      </w:r>
      <w:r w:rsidR="00AD5087" w:rsidRPr="003F68E7">
        <w:rPr>
          <w:rFonts w:ascii="Times New Roman" w:hAnsi="Times New Roman"/>
          <w:sz w:val="28"/>
          <w:szCs w:val="28"/>
          <w:lang w:eastAsia="en-US"/>
        </w:rPr>
        <w:t>»</w:t>
      </w:r>
      <w:r w:rsidRPr="003F68E7">
        <w:rPr>
          <w:rFonts w:ascii="Times New Roman" w:hAnsi="Times New Roman"/>
          <w:sz w:val="28"/>
          <w:szCs w:val="28"/>
          <w:lang w:eastAsia="en-US"/>
        </w:rPr>
        <w:t>:</w:t>
      </w:r>
    </w:p>
    <w:p w:rsidR="00E1072B" w:rsidRPr="003F68E7" w:rsidRDefault="00C85166" w:rsidP="00111019">
      <w:pPr>
        <w:pStyle w:val="21"/>
        <w:widowControl w:val="0"/>
        <w:spacing w:after="0" w:line="360" w:lineRule="atLeast"/>
        <w:ind w:firstLine="720"/>
        <w:rPr>
          <w:rFonts w:ascii="Times New Roman" w:hAnsi="Times New Roman"/>
          <w:sz w:val="28"/>
          <w:szCs w:val="28"/>
          <w:lang w:eastAsia="en-US"/>
        </w:rPr>
      </w:pPr>
      <w:r>
        <w:rPr>
          <w:rFonts w:ascii="Times New Roman" w:hAnsi="Times New Roman"/>
          <w:sz w:val="28"/>
          <w:szCs w:val="28"/>
          <w:lang w:eastAsia="en-US"/>
        </w:rPr>
        <w:t>- о</w:t>
      </w:r>
      <w:r w:rsidR="00E1072B" w:rsidRPr="003F68E7">
        <w:rPr>
          <w:rFonts w:ascii="Times New Roman" w:hAnsi="Times New Roman"/>
          <w:sz w:val="28"/>
          <w:szCs w:val="28"/>
          <w:lang w:eastAsia="en-US"/>
        </w:rPr>
        <w:t>беспечить соответствие трафарета тары вагонов колеи 1520 м</w:t>
      </w:r>
      <w:r w:rsidR="00A065F6" w:rsidRPr="003F68E7">
        <w:rPr>
          <w:rFonts w:ascii="Times New Roman" w:hAnsi="Times New Roman"/>
          <w:sz w:val="28"/>
          <w:szCs w:val="28"/>
          <w:lang w:eastAsia="en-US"/>
        </w:rPr>
        <w:t xml:space="preserve">м, </w:t>
      </w:r>
      <w:r w:rsidR="00E1072B" w:rsidRPr="003F68E7">
        <w:rPr>
          <w:rFonts w:ascii="Times New Roman" w:hAnsi="Times New Roman"/>
          <w:sz w:val="28"/>
          <w:szCs w:val="28"/>
          <w:lang w:eastAsia="en-US"/>
        </w:rPr>
        <w:t>фактической массе (таре) вагонов.</w:t>
      </w:r>
    </w:p>
    <w:p w:rsidR="00E1072B" w:rsidRPr="003F68E7" w:rsidRDefault="00C85166" w:rsidP="00111019">
      <w:pPr>
        <w:pStyle w:val="21"/>
        <w:widowControl w:val="0"/>
        <w:spacing w:after="0" w:line="360" w:lineRule="atLeast"/>
        <w:ind w:firstLine="720"/>
        <w:rPr>
          <w:rFonts w:ascii="Times New Roman" w:hAnsi="Times New Roman"/>
          <w:sz w:val="28"/>
          <w:szCs w:val="28"/>
          <w:lang w:eastAsia="en-US"/>
        </w:rPr>
      </w:pPr>
      <w:r>
        <w:rPr>
          <w:rFonts w:ascii="Times New Roman" w:hAnsi="Times New Roman"/>
          <w:sz w:val="28"/>
          <w:szCs w:val="28"/>
          <w:lang w:eastAsia="en-US"/>
        </w:rPr>
        <w:t>- о</w:t>
      </w:r>
      <w:r w:rsidR="00E1072B" w:rsidRPr="003F68E7">
        <w:rPr>
          <w:rFonts w:ascii="Times New Roman" w:hAnsi="Times New Roman"/>
          <w:sz w:val="28"/>
          <w:szCs w:val="28"/>
          <w:lang w:eastAsia="en-US"/>
        </w:rPr>
        <w:t xml:space="preserve">беспечить контроль при приеме грузов от железных дорог </w:t>
      </w:r>
      <w:r w:rsidR="00AD5087" w:rsidRPr="003F68E7">
        <w:rPr>
          <w:rFonts w:ascii="Times New Roman" w:hAnsi="Times New Roman"/>
          <w:sz w:val="28"/>
          <w:szCs w:val="28"/>
          <w:lang w:eastAsia="en-US"/>
        </w:rPr>
        <w:t xml:space="preserve">стран </w:t>
      </w:r>
      <w:r w:rsidR="00E1072B" w:rsidRPr="003F68E7">
        <w:rPr>
          <w:rFonts w:ascii="Times New Roman" w:hAnsi="Times New Roman"/>
          <w:sz w:val="28"/>
          <w:szCs w:val="28"/>
          <w:lang w:eastAsia="en-US"/>
        </w:rPr>
        <w:t>СНГ</w:t>
      </w:r>
      <w:r w:rsidR="00A065F6" w:rsidRPr="003F68E7">
        <w:rPr>
          <w:rFonts w:ascii="Times New Roman" w:hAnsi="Times New Roman"/>
          <w:sz w:val="28"/>
          <w:szCs w:val="28"/>
          <w:lang w:eastAsia="en-US"/>
        </w:rPr>
        <w:t>,</w:t>
      </w:r>
      <w:r w:rsidR="00AD5087" w:rsidRPr="003F68E7">
        <w:rPr>
          <w:rFonts w:ascii="Times New Roman" w:hAnsi="Times New Roman"/>
          <w:sz w:val="28"/>
          <w:szCs w:val="28"/>
          <w:lang w:eastAsia="en-US"/>
        </w:rPr>
        <w:t xml:space="preserve"> а также</w:t>
      </w:r>
      <w:r w:rsidR="00E1072B" w:rsidRPr="003F68E7">
        <w:rPr>
          <w:rFonts w:ascii="Times New Roman" w:hAnsi="Times New Roman"/>
          <w:sz w:val="28"/>
          <w:szCs w:val="28"/>
          <w:lang w:eastAsia="en-US"/>
        </w:rPr>
        <w:t xml:space="preserve"> Грузии, Латвии, Литвы и Эстонии с соблюдением правил по заполнению накладной СМГС в части правильного указания кода ГНГ и соответствия его наименованию груза, правильного ук</w:t>
      </w:r>
      <w:r w:rsidR="00A065F6" w:rsidRPr="003F68E7">
        <w:rPr>
          <w:rFonts w:ascii="Times New Roman" w:hAnsi="Times New Roman"/>
          <w:sz w:val="28"/>
          <w:szCs w:val="28"/>
          <w:lang w:eastAsia="en-US"/>
        </w:rPr>
        <w:t xml:space="preserve">азания станции назначения, </w:t>
      </w:r>
      <w:r w:rsidR="00E1072B" w:rsidRPr="003F68E7">
        <w:rPr>
          <w:rFonts w:ascii="Times New Roman" w:hAnsi="Times New Roman"/>
          <w:sz w:val="28"/>
          <w:szCs w:val="28"/>
          <w:lang w:eastAsia="en-US"/>
        </w:rPr>
        <w:t xml:space="preserve">получателя и т.д. </w:t>
      </w:r>
    </w:p>
    <w:p w:rsidR="005D3B91" w:rsidRPr="003F68E7" w:rsidRDefault="00C85166" w:rsidP="00111019">
      <w:pPr>
        <w:pStyle w:val="21"/>
        <w:widowControl w:val="0"/>
        <w:spacing w:after="0" w:line="360" w:lineRule="atLeast"/>
        <w:ind w:firstLine="720"/>
        <w:rPr>
          <w:rFonts w:ascii="Times New Roman" w:hAnsi="Times New Roman"/>
          <w:sz w:val="28"/>
          <w:szCs w:val="28"/>
          <w:lang w:eastAsia="en-US"/>
        </w:rPr>
      </w:pPr>
      <w:r>
        <w:rPr>
          <w:rFonts w:ascii="Times New Roman" w:hAnsi="Times New Roman"/>
          <w:sz w:val="28"/>
          <w:szCs w:val="28"/>
          <w:lang w:eastAsia="en-US"/>
        </w:rPr>
        <w:t>- п</w:t>
      </w:r>
      <w:r w:rsidR="005D3B91" w:rsidRPr="003F68E7">
        <w:rPr>
          <w:rFonts w:ascii="Times New Roman" w:hAnsi="Times New Roman"/>
          <w:sz w:val="28"/>
          <w:szCs w:val="28"/>
          <w:lang w:eastAsia="en-US"/>
        </w:rPr>
        <w:t>ри определении суточной нормы приема, ЗАО «РЦХ» просит одновременно с учетом номенклатуры  груза еще дополнительно учитывать конкретного получателя.</w:t>
      </w:r>
    </w:p>
    <w:p w:rsidR="00E1072B" w:rsidRPr="003F68E7" w:rsidRDefault="00E1072B" w:rsidP="00111019">
      <w:pPr>
        <w:pStyle w:val="21"/>
        <w:widowControl w:val="0"/>
        <w:spacing w:after="0" w:line="360" w:lineRule="atLeast"/>
        <w:ind w:firstLine="720"/>
        <w:rPr>
          <w:rFonts w:ascii="Times New Roman" w:hAnsi="Times New Roman"/>
          <w:sz w:val="28"/>
          <w:szCs w:val="28"/>
          <w:lang w:eastAsia="en-US"/>
        </w:rPr>
      </w:pPr>
      <w:r w:rsidRPr="003F68E7">
        <w:rPr>
          <w:rFonts w:ascii="Times New Roman" w:hAnsi="Times New Roman"/>
          <w:sz w:val="28"/>
          <w:szCs w:val="28"/>
          <w:lang w:eastAsia="en-US"/>
        </w:rPr>
        <w:t>4.8</w:t>
      </w:r>
      <w:r w:rsidR="009B33D7" w:rsidRPr="003F68E7">
        <w:rPr>
          <w:rFonts w:ascii="Times New Roman" w:hAnsi="Times New Roman"/>
          <w:sz w:val="28"/>
          <w:szCs w:val="28"/>
          <w:lang w:eastAsia="en-US"/>
        </w:rPr>
        <w:t>. В</w:t>
      </w:r>
      <w:r w:rsidRPr="003F68E7">
        <w:rPr>
          <w:rFonts w:ascii="Times New Roman" w:hAnsi="Times New Roman"/>
          <w:sz w:val="28"/>
          <w:szCs w:val="28"/>
          <w:lang w:eastAsia="en-US"/>
        </w:rPr>
        <w:t xml:space="preserve">о избежание задержек грузов и вагонов на пограничных станциях </w:t>
      </w:r>
      <w:r w:rsidR="0016238D" w:rsidRPr="003F68E7">
        <w:rPr>
          <w:rFonts w:ascii="Times New Roman" w:hAnsi="Times New Roman"/>
          <w:sz w:val="28"/>
          <w:szCs w:val="28"/>
        </w:rPr>
        <w:t>АО</w:t>
      </w:r>
      <w:r w:rsidRPr="003F68E7">
        <w:rPr>
          <w:rFonts w:ascii="Times New Roman" w:hAnsi="Times New Roman"/>
          <w:sz w:val="28"/>
          <w:szCs w:val="28"/>
        </w:rPr>
        <w:t xml:space="preserve"> «</w:t>
      </w:r>
      <w:r w:rsidR="009B33D7" w:rsidRPr="003F68E7">
        <w:rPr>
          <w:rFonts w:ascii="Times New Roman" w:hAnsi="Times New Roman"/>
          <w:sz w:val="28"/>
          <w:szCs w:val="28"/>
        </w:rPr>
        <w:t>Укрзализныця</w:t>
      </w:r>
      <w:r w:rsidRPr="003F68E7">
        <w:rPr>
          <w:rFonts w:ascii="Times New Roman" w:hAnsi="Times New Roman"/>
          <w:sz w:val="28"/>
          <w:szCs w:val="28"/>
        </w:rPr>
        <w:t>»</w:t>
      </w:r>
      <w:r w:rsidR="009F2656" w:rsidRPr="003F68E7">
        <w:rPr>
          <w:rFonts w:ascii="Times New Roman" w:hAnsi="Times New Roman"/>
          <w:sz w:val="28"/>
          <w:szCs w:val="28"/>
        </w:rPr>
        <w:t xml:space="preserve"> </w:t>
      </w:r>
      <w:r w:rsidRPr="003F68E7">
        <w:rPr>
          <w:rFonts w:ascii="Times New Roman" w:hAnsi="Times New Roman"/>
          <w:sz w:val="28"/>
          <w:szCs w:val="28"/>
          <w:lang w:eastAsia="en-US"/>
        </w:rPr>
        <w:t xml:space="preserve">просит перевозчиков Венгрии информировать </w:t>
      </w:r>
      <w:r w:rsidR="00AD5087" w:rsidRPr="003F68E7">
        <w:rPr>
          <w:rFonts w:ascii="Times New Roman" w:hAnsi="Times New Roman"/>
          <w:sz w:val="28"/>
          <w:szCs w:val="28"/>
          <w:lang w:eastAsia="en-US"/>
        </w:rPr>
        <w:t xml:space="preserve">своих </w:t>
      </w:r>
      <w:r w:rsidRPr="003F68E7">
        <w:rPr>
          <w:rFonts w:ascii="Times New Roman" w:hAnsi="Times New Roman"/>
          <w:sz w:val="28"/>
          <w:szCs w:val="28"/>
          <w:lang w:eastAsia="en-US"/>
        </w:rPr>
        <w:t>отправителей о необходимости:</w:t>
      </w:r>
    </w:p>
    <w:p w:rsidR="00E1072B" w:rsidRPr="003F68E7" w:rsidRDefault="007D7555" w:rsidP="00111019">
      <w:pPr>
        <w:pStyle w:val="21"/>
        <w:widowControl w:val="0"/>
        <w:spacing w:after="0" w:line="360" w:lineRule="atLeast"/>
        <w:ind w:firstLine="720"/>
        <w:rPr>
          <w:rFonts w:ascii="Times New Roman" w:hAnsi="Times New Roman"/>
          <w:sz w:val="28"/>
          <w:szCs w:val="28"/>
          <w:lang w:eastAsia="en-US"/>
        </w:rPr>
      </w:pPr>
      <w:r>
        <w:rPr>
          <w:rFonts w:ascii="Times New Roman" w:hAnsi="Times New Roman"/>
          <w:sz w:val="28"/>
          <w:szCs w:val="28"/>
          <w:lang w:eastAsia="en-US"/>
        </w:rPr>
        <w:t>- о</w:t>
      </w:r>
      <w:r w:rsidR="00E1072B" w:rsidRPr="003F68E7">
        <w:rPr>
          <w:rFonts w:ascii="Times New Roman" w:hAnsi="Times New Roman"/>
          <w:sz w:val="28"/>
          <w:szCs w:val="28"/>
          <w:lang w:eastAsia="en-US"/>
        </w:rPr>
        <w:t>беспечения соответствия кода ГНГ</w:t>
      </w:r>
      <w:r w:rsidR="0075594D" w:rsidRPr="003F68E7">
        <w:rPr>
          <w:rFonts w:ascii="Times New Roman" w:hAnsi="Times New Roman"/>
          <w:sz w:val="28"/>
          <w:szCs w:val="28"/>
          <w:lang w:eastAsia="en-US"/>
        </w:rPr>
        <w:t xml:space="preserve"> наименования</w:t>
      </w:r>
      <w:r w:rsidR="00E1072B" w:rsidRPr="003F68E7">
        <w:rPr>
          <w:rFonts w:ascii="Times New Roman" w:hAnsi="Times New Roman"/>
          <w:sz w:val="28"/>
          <w:szCs w:val="28"/>
          <w:lang w:eastAsia="en-US"/>
        </w:rPr>
        <w:t>, масс</w:t>
      </w:r>
      <w:r w:rsidR="0075594D" w:rsidRPr="003F68E7">
        <w:rPr>
          <w:rFonts w:ascii="Times New Roman" w:hAnsi="Times New Roman"/>
          <w:sz w:val="28"/>
          <w:szCs w:val="28"/>
          <w:lang w:eastAsia="en-US"/>
        </w:rPr>
        <w:t>ы</w:t>
      </w:r>
      <w:r w:rsidR="00E1072B" w:rsidRPr="003F68E7">
        <w:rPr>
          <w:rFonts w:ascii="Times New Roman" w:hAnsi="Times New Roman"/>
          <w:sz w:val="28"/>
          <w:szCs w:val="28"/>
          <w:lang w:eastAsia="en-US"/>
        </w:rPr>
        <w:t xml:space="preserve"> и количеств</w:t>
      </w:r>
      <w:r w:rsidR="0075594D" w:rsidRPr="003F68E7">
        <w:rPr>
          <w:rFonts w:ascii="Times New Roman" w:hAnsi="Times New Roman"/>
          <w:sz w:val="28"/>
          <w:szCs w:val="28"/>
          <w:lang w:eastAsia="en-US"/>
        </w:rPr>
        <w:t>а</w:t>
      </w:r>
      <w:r w:rsidR="00E1072B" w:rsidRPr="003F68E7">
        <w:rPr>
          <w:rFonts w:ascii="Times New Roman" w:hAnsi="Times New Roman"/>
          <w:sz w:val="28"/>
          <w:szCs w:val="28"/>
          <w:lang w:eastAsia="en-US"/>
        </w:rPr>
        <w:t xml:space="preserve"> мест в накладны</w:t>
      </w:r>
      <w:r w:rsidR="00AD5087" w:rsidRPr="003F68E7">
        <w:rPr>
          <w:rFonts w:ascii="Times New Roman" w:hAnsi="Times New Roman"/>
          <w:sz w:val="28"/>
          <w:szCs w:val="28"/>
          <w:lang w:eastAsia="en-US"/>
        </w:rPr>
        <w:t>х</w:t>
      </w:r>
      <w:r w:rsidR="0075594D" w:rsidRPr="003F68E7">
        <w:rPr>
          <w:rFonts w:ascii="Times New Roman" w:hAnsi="Times New Roman"/>
          <w:sz w:val="28"/>
          <w:szCs w:val="28"/>
          <w:lang w:eastAsia="en-US"/>
        </w:rPr>
        <w:t xml:space="preserve"> данн</w:t>
      </w:r>
      <w:r w:rsidR="00A065F6" w:rsidRPr="003F68E7">
        <w:rPr>
          <w:rFonts w:ascii="Times New Roman" w:hAnsi="Times New Roman"/>
          <w:sz w:val="28"/>
          <w:szCs w:val="28"/>
          <w:lang w:eastAsia="en-US"/>
        </w:rPr>
        <w:t>ым</w:t>
      </w:r>
      <w:r w:rsidR="00E1072B" w:rsidRPr="003F68E7">
        <w:rPr>
          <w:rFonts w:ascii="Times New Roman" w:hAnsi="Times New Roman"/>
          <w:sz w:val="28"/>
          <w:szCs w:val="28"/>
          <w:lang w:eastAsia="en-US"/>
        </w:rPr>
        <w:t>, указанным в счет-фактурах.</w:t>
      </w:r>
    </w:p>
    <w:p w:rsidR="00E1072B" w:rsidRPr="003F68E7" w:rsidRDefault="007D7555" w:rsidP="00111019">
      <w:pPr>
        <w:pStyle w:val="21"/>
        <w:widowControl w:val="0"/>
        <w:spacing w:after="0" w:line="360" w:lineRule="atLeast"/>
        <w:ind w:firstLine="720"/>
        <w:rPr>
          <w:rFonts w:ascii="Times New Roman" w:hAnsi="Times New Roman"/>
          <w:sz w:val="28"/>
          <w:szCs w:val="28"/>
          <w:lang w:eastAsia="en-US"/>
        </w:rPr>
      </w:pPr>
      <w:r>
        <w:rPr>
          <w:rFonts w:ascii="Times New Roman" w:hAnsi="Times New Roman"/>
          <w:sz w:val="28"/>
          <w:szCs w:val="28"/>
          <w:lang w:eastAsia="en-US"/>
        </w:rPr>
        <w:t>- н</w:t>
      </w:r>
      <w:r w:rsidR="00E1072B" w:rsidRPr="003F68E7">
        <w:rPr>
          <w:rFonts w:ascii="Times New Roman" w:hAnsi="Times New Roman"/>
          <w:bCs/>
          <w:sz w:val="28"/>
          <w:szCs w:val="28"/>
        </w:rPr>
        <w:t>анесения отправителем н</w:t>
      </w:r>
      <w:r w:rsidR="00E1072B" w:rsidRPr="003F68E7">
        <w:rPr>
          <w:rFonts w:ascii="Times New Roman" w:hAnsi="Times New Roman"/>
          <w:sz w:val="28"/>
          <w:szCs w:val="28"/>
        </w:rPr>
        <w:t>а негабаритных</w:t>
      </w:r>
      <w:r w:rsidR="00AD5087" w:rsidRPr="003F68E7">
        <w:rPr>
          <w:rFonts w:ascii="Times New Roman" w:hAnsi="Times New Roman"/>
          <w:sz w:val="28"/>
          <w:szCs w:val="28"/>
        </w:rPr>
        <w:t>,</w:t>
      </w:r>
      <w:r w:rsidR="00E1072B" w:rsidRPr="003F68E7">
        <w:rPr>
          <w:rFonts w:ascii="Times New Roman" w:hAnsi="Times New Roman"/>
          <w:sz w:val="28"/>
          <w:szCs w:val="28"/>
        </w:rPr>
        <w:t xml:space="preserve"> несимметричных грузах, на грузах массой брутто в одном месте более 3 т</w:t>
      </w:r>
      <w:r w:rsidR="00BB13F5" w:rsidRPr="003F68E7">
        <w:rPr>
          <w:rFonts w:ascii="Times New Roman" w:hAnsi="Times New Roman"/>
          <w:sz w:val="28"/>
          <w:szCs w:val="28"/>
        </w:rPr>
        <w:t>н</w:t>
      </w:r>
      <w:r w:rsidR="00E1072B" w:rsidRPr="003F68E7">
        <w:rPr>
          <w:rFonts w:ascii="Times New Roman" w:hAnsi="Times New Roman"/>
          <w:sz w:val="28"/>
          <w:szCs w:val="28"/>
        </w:rPr>
        <w:t>, на оборудовании и машинах, а также на грузах в упаковке</w:t>
      </w:r>
      <w:r w:rsidR="00AD5087" w:rsidRPr="003F68E7">
        <w:rPr>
          <w:rFonts w:ascii="Times New Roman" w:hAnsi="Times New Roman"/>
          <w:sz w:val="28"/>
          <w:szCs w:val="28"/>
        </w:rPr>
        <w:t xml:space="preserve"> в ящиках</w:t>
      </w:r>
      <w:r w:rsidR="00E1072B" w:rsidRPr="003F68E7">
        <w:rPr>
          <w:rFonts w:ascii="Times New Roman" w:hAnsi="Times New Roman"/>
          <w:sz w:val="28"/>
          <w:szCs w:val="28"/>
        </w:rPr>
        <w:t>, высота которых превышает 1 м, на каждом грузовом месте в поперечном и продольном направлениях с обеих сторон несмываемой краской расположение центра тяжести</w:t>
      </w:r>
      <w:r w:rsidR="00BB13F5" w:rsidRPr="003F68E7">
        <w:rPr>
          <w:rFonts w:ascii="Times New Roman" w:hAnsi="Times New Roman"/>
          <w:sz w:val="28"/>
          <w:szCs w:val="28"/>
        </w:rPr>
        <w:t xml:space="preserve"> знаком маркировки «</w:t>
      </w:r>
      <w:r w:rsidR="00E1072B" w:rsidRPr="003F68E7">
        <w:rPr>
          <w:rFonts w:ascii="Times New Roman" w:hAnsi="Times New Roman"/>
          <w:sz w:val="28"/>
          <w:szCs w:val="28"/>
        </w:rPr>
        <w:t>Центр тяжести</w:t>
      </w:r>
      <w:r w:rsidR="00BB13F5" w:rsidRPr="003F68E7">
        <w:rPr>
          <w:rFonts w:ascii="Times New Roman" w:hAnsi="Times New Roman"/>
          <w:sz w:val="28"/>
          <w:szCs w:val="28"/>
        </w:rPr>
        <w:t>»</w:t>
      </w:r>
      <w:r w:rsidR="00E1072B" w:rsidRPr="003F68E7">
        <w:rPr>
          <w:rFonts w:ascii="Times New Roman" w:hAnsi="Times New Roman"/>
          <w:sz w:val="28"/>
          <w:szCs w:val="28"/>
        </w:rPr>
        <w:t xml:space="preserve"> и массу брутто каждого грузового места.</w:t>
      </w:r>
    </w:p>
    <w:p w:rsidR="00E1072B" w:rsidRPr="003F68E7" w:rsidRDefault="00E1072B" w:rsidP="00111019">
      <w:pPr>
        <w:pStyle w:val="21"/>
        <w:widowControl w:val="0"/>
        <w:spacing w:after="0" w:line="360" w:lineRule="atLeast"/>
        <w:ind w:firstLine="720"/>
        <w:rPr>
          <w:rFonts w:ascii="Times New Roman" w:hAnsi="Times New Roman"/>
          <w:sz w:val="28"/>
          <w:szCs w:val="28"/>
          <w:lang w:eastAsia="en-US"/>
        </w:rPr>
      </w:pPr>
      <w:r w:rsidRPr="003F68E7">
        <w:rPr>
          <w:rFonts w:ascii="Times New Roman" w:hAnsi="Times New Roman"/>
          <w:sz w:val="28"/>
          <w:szCs w:val="28"/>
          <w:lang w:eastAsia="en-US"/>
        </w:rPr>
        <w:t>4.9</w:t>
      </w:r>
      <w:r w:rsidR="00671299" w:rsidRPr="003F68E7">
        <w:rPr>
          <w:rFonts w:ascii="Times New Roman" w:hAnsi="Times New Roman"/>
          <w:sz w:val="28"/>
          <w:szCs w:val="28"/>
          <w:lang w:eastAsia="en-US"/>
        </w:rPr>
        <w:t>.</w:t>
      </w:r>
      <w:r w:rsidR="0089524A" w:rsidRPr="003F68E7">
        <w:rPr>
          <w:rFonts w:ascii="Times New Roman" w:hAnsi="Times New Roman"/>
          <w:sz w:val="28"/>
          <w:szCs w:val="28"/>
          <w:lang w:eastAsia="en-US"/>
        </w:rPr>
        <w:t xml:space="preserve"> </w:t>
      </w:r>
      <w:r w:rsidR="0016238D" w:rsidRPr="003F68E7">
        <w:rPr>
          <w:rFonts w:ascii="Times New Roman" w:hAnsi="Times New Roman"/>
          <w:sz w:val="28"/>
          <w:szCs w:val="28"/>
        </w:rPr>
        <w:t>АО</w:t>
      </w:r>
      <w:r w:rsidRPr="003F68E7">
        <w:rPr>
          <w:rFonts w:ascii="Times New Roman" w:hAnsi="Times New Roman"/>
          <w:sz w:val="28"/>
          <w:szCs w:val="28"/>
        </w:rPr>
        <w:t xml:space="preserve"> «</w:t>
      </w:r>
      <w:r w:rsidR="009B33D7" w:rsidRPr="003F68E7">
        <w:rPr>
          <w:rFonts w:ascii="Times New Roman" w:hAnsi="Times New Roman"/>
          <w:sz w:val="28"/>
          <w:szCs w:val="28"/>
        </w:rPr>
        <w:t>Укрзализныця</w:t>
      </w:r>
      <w:r w:rsidRPr="003F68E7">
        <w:rPr>
          <w:rFonts w:ascii="Times New Roman" w:hAnsi="Times New Roman"/>
          <w:sz w:val="28"/>
          <w:szCs w:val="28"/>
        </w:rPr>
        <w:t>»</w:t>
      </w:r>
      <w:r w:rsidRPr="003F68E7">
        <w:rPr>
          <w:rFonts w:ascii="Times New Roman" w:hAnsi="Times New Roman"/>
          <w:sz w:val="28"/>
          <w:szCs w:val="28"/>
          <w:lang w:eastAsia="en-US"/>
        </w:rPr>
        <w:t xml:space="preserve"> информирует, что:</w:t>
      </w:r>
    </w:p>
    <w:p w:rsidR="00E1072B" w:rsidRPr="003F68E7" w:rsidRDefault="00E1072B" w:rsidP="00111019">
      <w:pPr>
        <w:spacing w:line="360" w:lineRule="atLeast"/>
        <w:ind w:firstLine="720"/>
        <w:jc w:val="both"/>
        <w:rPr>
          <w:sz w:val="28"/>
          <w:szCs w:val="28"/>
          <w:lang w:val="ru-RU"/>
        </w:rPr>
      </w:pPr>
      <w:r w:rsidRPr="003F68E7">
        <w:rPr>
          <w:sz w:val="28"/>
          <w:szCs w:val="28"/>
          <w:lang w:val="uk-UA" w:eastAsia="uk-UA"/>
        </w:rPr>
        <w:t>4.9.1</w:t>
      </w:r>
      <w:r w:rsidR="00671299" w:rsidRPr="003F68E7">
        <w:rPr>
          <w:sz w:val="28"/>
          <w:szCs w:val="28"/>
          <w:lang w:val="uk-UA" w:eastAsia="uk-UA"/>
        </w:rPr>
        <w:t>.</w:t>
      </w:r>
      <w:r w:rsidR="0089524A" w:rsidRPr="003F68E7">
        <w:rPr>
          <w:sz w:val="28"/>
          <w:szCs w:val="28"/>
          <w:lang w:val="ru-RU" w:eastAsia="uk-UA"/>
        </w:rPr>
        <w:t xml:space="preserve"> </w:t>
      </w:r>
      <w:r w:rsidR="00F30569" w:rsidRPr="003F68E7">
        <w:rPr>
          <w:sz w:val="28"/>
          <w:szCs w:val="28"/>
          <w:lang w:val="ru-RU"/>
        </w:rPr>
        <w:t>Взаимодействие между филиалами публичного акционерного общества «Украинская железная дорога</w:t>
      </w:r>
      <w:r w:rsidR="007D17BF" w:rsidRPr="003F68E7">
        <w:rPr>
          <w:sz w:val="28"/>
          <w:szCs w:val="28"/>
          <w:lang w:val="ru-RU"/>
        </w:rPr>
        <w:t>»</w:t>
      </w:r>
      <w:r w:rsidR="00F30569" w:rsidRPr="003F68E7">
        <w:rPr>
          <w:sz w:val="28"/>
          <w:szCs w:val="28"/>
          <w:lang w:val="ru-RU"/>
        </w:rPr>
        <w:t xml:space="preserve"> и заказчиками услуг организовывает филиал «Центр транспортной логистики» </w:t>
      </w:r>
      <w:r w:rsidR="0016238D" w:rsidRPr="003F68E7">
        <w:rPr>
          <w:sz w:val="28"/>
          <w:szCs w:val="28"/>
          <w:lang w:val="ru-RU"/>
        </w:rPr>
        <w:t>АО</w:t>
      </w:r>
      <w:r w:rsidR="00F30569" w:rsidRPr="003F68E7">
        <w:rPr>
          <w:sz w:val="28"/>
          <w:szCs w:val="28"/>
          <w:lang w:val="ru-RU"/>
        </w:rPr>
        <w:t xml:space="preserve"> «Украинская железная дорога» (филиал «ЦТЛ» </w:t>
      </w:r>
      <w:r w:rsidR="0016238D" w:rsidRPr="003F68E7">
        <w:rPr>
          <w:sz w:val="28"/>
          <w:szCs w:val="28"/>
          <w:lang w:val="ru-RU"/>
        </w:rPr>
        <w:t>АО</w:t>
      </w:r>
      <w:r w:rsidR="00F30569" w:rsidRPr="003F68E7">
        <w:rPr>
          <w:sz w:val="28"/>
          <w:szCs w:val="28"/>
          <w:lang w:val="ru-RU"/>
        </w:rPr>
        <w:t xml:space="preserve"> «Укрзализныця»).</w:t>
      </w:r>
    </w:p>
    <w:p w:rsidR="00E1072B" w:rsidRPr="003F68E7" w:rsidRDefault="00E1072B" w:rsidP="00111019">
      <w:pPr>
        <w:spacing w:line="360" w:lineRule="atLeast"/>
        <w:ind w:firstLine="600"/>
        <w:jc w:val="both"/>
        <w:rPr>
          <w:sz w:val="28"/>
          <w:szCs w:val="28"/>
          <w:lang w:val="ru-RU" w:eastAsia="uk-UA"/>
        </w:rPr>
      </w:pPr>
      <w:r w:rsidRPr="003F68E7">
        <w:rPr>
          <w:sz w:val="28"/>
          <w:szCs w:val="28"/>
          <w:lang w:val="ru-RU" w:eastAsia="uk-UA"/>
        </w:rPr>
        <w:t xml:space="preserve">Кроме того на филиал «ЦТЛ» </w:t>
      </w:r>
      <w:r w:rsidR="0016238D" w:rsidRPr="003F68E7">
        <w:rPr>
          <w:sz w:val="28"/>
          <w:szCs w:val="28"/>
          <w:lang w:val="ru-RU" w:eastAsia="uk-UA"/>
        </w:rPr>
        <w:t>АО</w:t>
      </w:r>
      <w:r w:rsidRPr="003F68E7">
        <w:rPr>
          <w:sz w:val="28"/>
          <w:szCs w:val="28"/>
          <w:lang w:val="ru-RU" w:eastAsia="uk-UA"/>
        </w:rPr>
        <w:t xml:space="preserve"> «У</w:t>
      </w:r>
      <w:r w:rsidR="00780CDD" w:rsidRPr="003F68E7">
        <w:rPr>
          <w:sz w:val="28"/>
          <w:szCs w:val="28"/>
          <w:lang w:val="ru-RU" w:eastAsia="uk-UA"/>
        </w:rPr>
        <w:t>крзализныця</w:t>
      </w:r>
      <w:r w:rsidRPr="003F68E7">
        <w:rPr>
          <w:sz w:val="28"/>
          <w:szCs w:val="28"/>
          <w:lang w:val="ru-RU" w:eastAsia="uk-UA"/>
        </w:rPr>
        <w:t>» возложены функции:</w:t>
      </w:r>
    </w:p>
    <w:p w:rsidR="00E1072B" w:rsidRPr="003F68E7" w:rsidRDefault="00E1072B" w:rsidP="00111019">
      <w:pPr>
        <w:spacing w:line="360" w:lineRule="atLeast"/>
        <w:ind w:firstLine="601"/>
        <w:jc w:val="both"/>
        <w:rPr>
          <w:sz w:val="28"/>
          <w:szCs w:val="28"/>
          <w:lang w:val="ru-RU" w:eastAsia="uk-UA"/>
        </w:rPr>
      </w:pPr>
      <w:r w:rsidRPr="003F68E7">
        <w:rPr>
          <w:sz w:val="28"/>
          <w:szCs w:val="28"/>
          <w:lang w:val="ru-RU" w:eastAsia="uk-UA"/>
        </w:rPr>
        <w:t>- по планированию и согласованию объёмов грузовых перевозок;</w:t>
      </w:r>
    </w:p>
    <w:p w:rsidR="00E1072B" w:rsidRPr="003F68E7" w:rsidRDefault="00E1072B" w:rsidP="00111019">
      <w:pPr>
        <w:spacing w:line="360" w:lineRule="atLeast"/>
        <w:ind w:firstLine="601"/>
        <w:jc w:val="both"/>
        <w:rPr>
          <w:sz w:val="28"/>
          <w:szCs w:val="28"/>
          <w:lang w:val="ru-RU" w:eastAsia="uk-UA"/>
        </w:rPr>
      </w:pPr>
      <w:r w:rsidRPr="003F68E7">
        <w:rPr>
          <w:sz w:val="28"/>
          <w:szCs w:val="28"/>
          <w:lang w:val="ru-RU" w:eastAsia="uk-UA"/>
        </w:rPr>
        <w:t>-</w:t>
      </w:r>
      <w:r w:rsidRPr="003F68E7">
        <w:rPr>
          <w:sz w:val="28"/>
          <w:szCs w:val="28"/>
          <w:lang w:eastAsia="uk-UA"/>
        </w:rPr>
        <w:t> </w:t>
      </w:r>
      <w:r w:rsidRPr="003F68E7">
        <w:rPr>
          <w:sz w:val="28"/>
          <w:szCs w:val="28"/>
          <w:lang w:val="ru-RU" w:eastAsia="uk-UA"/>
        </w:rPr>
        <w:t>по согласованию перевозок грузов группами вагонов (контейнеров) по одной накладной, скоропортящихся грузов на особых условиях;</w:t>
      </w:r>
    </w:p>
    <w:p w:rsidR="00E1072B" w:rsidRPr="003F68E7" w:rsidRDefault="00E1072B" w:rsidP="00111019">
      <w:pPr>
        <w:spacing w:line="360" w:lineRule="atLeast"/>
        <w:ind w:firstLine="601"/>
        <w:jc w:val="both"/>
        <w:rPr>
          <w:sz w:val="28"/>
          <w:szCs w:val="28"/>
          <w:lang w:val="ru-RU" w:eastAsia="uk-UA"/>
        </w:rPr>
      </w:pPr>
      <w:r w:rsidRPr="003F68E7">
        <w:rPr>
          <w:sz w:val="28"/>
          <w:szCs w:val="28"/>
          <w:lang w:val="ru-RU" w:eastAsia="uk-UA"/>
        </w:rPr>
        <w:t xml:space="preserve">- </w:t>
      </w:r>
      <w:r w:rsidR="00F30569" w:rsidRPr="003F68E7">
        <w:rPr>
          <w:sz w:val="28"/>
          <w:szCs w:val="28"/>
          <w:lang w:val="ru-RU" w:eastAsia="uk-UA"/>
        </w:rPr>
        <w:t>по изменению договора перевозки</w:t>
      </w:r>
      <w:r w:rsidR="00AD5087" w:rsidRPr="003F68E7">
        <w:rPr>
          <w:sz w:val="28"/>
          <w:szCs w:val="28"/>
          <w:lang w:val="ru-RU" w:eastAsia="uk-UA"/>
        </w:rPr>
        <w:t>;</w:t>
      </w:r>
    </w:p>
    <w:p w:rsidR="00E1072B" w:rsidRPr="003F68E7" w:rsidRDefault="00E1072B" w:rsidP="00111019">
      <w:pPr>
        <w:spacing w:line="360" w:lineRule="atLeast"/>
        <w:ind w:firstLine="601"/>
        <w:jc w:val="both"/>
        <w:rPr>
          <w:sz w:val="28"/>
          <w:szCs w:val="28"/>
          <w:lang w:val="ru-RU" w:eastAsia="uk-UA"/>
        </w:rPr>
      </w:pPr>
      <w:r w:rsidRPr="003F68E7">
        <w:rPr>
          <w:sz w:val="28"/>
          <w:szCs w:val="28"/>
          <w:lang w:val="ru-RU" w:eastAsia="uk-UA"/>
        </w:rPr>
        <w:t>-</w:t>
      </w:r>
      <w:r w:rsidRPr="003F68E7">
        <w:rPr>
          <w:sz w:val="28"/>
          <w:szCs w:val="28"/>
          <w:lang w:eastAsia="uk-UA"/>
        </w:rPr>
        <w:t> </w:t>
      </w:r>
      <w:r w:rsidRPr="003F68E7">
        <w:rPr>
          <w:sz w:val="28"/>
          <w:szCs w:val="28"/>
          <w:lang w:val="ru-RU" w:eastAsia="uk-UA"/>
        </w:rPr>
        <w:t>по оказанию услу</w:t>
      </w:r>
      <w:r w:rsidR="000C3CA6" w:rsidRPr="003F68E7">
        <w:rPr>
          <w:sz w:val="28"/>
          <w:szCs w:val="28"/>
          <w:lang w:val="ru-RU" w:eastAsia="uk-UA"/>
        </w:rPr>
        <w:t xml:space="preserve">г в организации декларирования </w:t>
      </w:r>
      <w:r w:rsidRPr="003F68E7">
        <w:rPr>
          <w:sz w:val="28"/>
          <w:szCs w:val="28"/>
          <w:lang w:val="ru-RU" w:eastAsia="uk-UA"/>
        </w:rPr>
        <w:t xml:space="preserve">транзитных грузов и оформления импортных грузов на границе по </w:t>
      </w:r>
      <w:r w:rsidR="00722C91" w:rsidRPr="003F68E7">
        <w:rPr>
          <w:sz w:val="28"/>
          <w:szCs w:val="28"/>
          <w:lang w:val="ru-RU" w:eastAsia="uk-UA"/>
        </w:rPr>
        <w:t>20</w:t>
      </w:r>
      <w:r w:rsidRPr="003F68E7">
        <w:rPr>
          <w:sz w:val="28"/>
          <w:szCs w:val="28"/>
          <w:lang w:val="ru-RU" w:eastAsia="uk-UA"/>
        </w:rPr>
        <w:t xml:space="preserve"> пограни</w:t>
      </w:r>
      <w:r w:rsidR="00994999">
        <w:rPr>
          <w:sz w:val="28"/>
          <w:szCs w:val="28"/>
          <w:lang w:val="ru-RU" w:eastAsia="uk-UA"/>
        </w:rPr>
        <w:t>чным и передаточным станциям УЗ.</w:t>
      </w:r>
      <w:r w:rsidRPr="003F68E7">
        <w:rPr>
          <w:sz w:val="28"/>
          <w:szCs w:val="28"/>
          <w:lang w:val="ru-RU" w:eastAsia="uk-UA"/>
        </w:rPr>
        <w:t xml:space="preserve"> </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Адрес филиала «ЦТЛ»: ул. Федорова, 32, г. Киев 03038</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 xml:space="preserve">тел.: +38(044) 465-19-60, 465-19-61, 406-93-05; факс: +38(044) 406-92-06 </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 xml:space="preserve">- по вопросам  планирования и согласования перевозок грузов </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тел.: +38(044) 465-32-66, 465-19-93; факс: +38(044) 406-93-88</w:t>
      </w:r>
    </w:p>
    <w:p w:rsidR="00E1072B" w:rsidRPr="003F68E7" w:rsidRDefault="00C03976" w:rsidP="00324589">
      <w:pPr>
        <w:spacing w:line="360" w:lineRule="atLeast"/>
        <w:ind w:firstLine="567"/>
        <w:jc w:val="both"/>
        <w:rPr>
          <w:rFonts w:eastAsia="Calibri"/>
          <w:sz w:val="28"/>
          <w:szCs w:val="28"/>
          <w:lang w:val="ru-RU"/>
        </w:rPr>
      </w:pPr>
      <w:r>
        <w:fldChar w:fldCharType="begin"/>
      </w:r>
      <w:r w:rsidRPr="004457E1">
        <w:rPr>
          <w:lang w:val="ru-RU"/>
        </w:rPr>
        <w:instrText xml:space="preserve"> </w:instrText>
      </w:r>
      <w:r>
        <w:instrText>HYPERLINK</w:instrText>
      </w:r>
      <w:r w:rsidRPr="004457E1">
        <w:rPr>
          <w:lang w:val="ru-RU"/>
        </w:rPr>
        <w:instrText xml:space="preserve"> "</w:instrText>
      </w:r>
      <w:r>
        <w:instrText>mailto</w:instrText>
      </w:r>
      <w:r w:rsidRPr="004457E1">
        <w:rPr>
          <w:lang w:val="ru-RU"/>
        </w:rPr>
        <w:instrText>:</w:instrText>
      </w:r>
      <w:r>
        <w:instrText>y</w:instrText>
      </w:r>
      <w:r w:rsidRPr="004457E1">
        <w:rPr>
          <w:lang w:val="ru-RU"/>
        </w:rPr>
        <w:instrText>.</w:instrText>
      </w:r>
      <w:r>
        <w:instrText>andriychuk</w:instrText>
      </w:r>
      <w:r w:rsidRPr="004457E1">
        <w:rPr>
          <w:lang w:val="ru-RU"/>
        </w:rPr>
        <w:instrText>@</w:instrText>
      </w:r>
      <w:r>
        <w:instrText>lotus</w:instrText>
      </w:r>
      <w:r w:rsidRPr="004457E1">
        <w:rPr>
          <w:lang w:val="ru-RU"/>
        </w:rPr>
        <w:instrText>.</w:instrText>
      </w:r>
      <w:r>
        <w:instrText>uz</w:instrText>
      </w:r>
      <w:r w:rsidRPr="004457E1">
        <w:rPr>
          <w:lang w:val="ru-RU"/>
        </w:rPr>
        <w:instrText>.</w:instrText>
      </w:r>
      <w:r>
        <w:instrText>gov</w:instrText>
      </w:r>
      <w:r w:rsidRPr="004457E1">
        <w:rPr>
          <w:lang w:val="ru-RU"/>
        </w:rPr>
        <w:instrText>.</w:instrText>
      </w:r>
      <w:r>
        <w:instrText>ua</w:instrText>
      </w:r>
      <w:r w:rsidRPr="004457E1">
        <w:rPr>
          <w:lang w:val="ru-RU"/>
        </w:rPr>
        <w:instrText xml:space="preserve">" </w:instrText>
      </w:r>
      <w:r>
        <w:fldChar w:fldCharType="separate"/>
      </w:r>
      <w:r w:rsidR="00E1072B" w:rsidRPr="003F68E7">
        <w:rPr>
          <w:rFonts w:eastAsia="Calibri"/>
          <w:sz w:val="28"/>
          <w:szCs w:val="28"/>
          <w:lang w:val="en-GB"/>
        </w:rPr>
        <w:t>y</w:t>
      </w:r>
      <w:r w:rsidR="00E1072B" w:rsidRPr="003F68E7">
        <w:rPr>
          <w:rFonts w:eastAsia="Calibri"/>
          <w:sz w:val="28"/>
          <w:szCs w:val="28"/>
          <w:lang w:val="ru-RU"/>
        </w:rPr>
        <w:t>.</w:t>
      </w:r>
      <w:r w:rsidR="00E1072B" w:rsidRPr="003F68E7">
        <w:rPr>
          <w:rFonts w:eastAsia="Calibri"/>
          <w:sz w:val="28"/>
          <w:szCs w:val="28"/>
          <w:lang w:val="en-GB"/>
        </w:rPr>
        <w:t>andriychuk</w:t>
      </w:r>
      <w:r w:rsidR="00E1072B" w:rsidRPr="003F68E7">
        <w:rPr>
          <w:rFonts w:eastAsia="Calibri"/>
          <w:sz w:val="28"/>
          <w:szCs w:val="28"/>
          <w:lang w:val="ru-RU"/>
        </w:rPr>
        <w:t>@</w:t>
      </w:r>
      <w:r w:rsidR="00E1072B" w:rsidRPr="003F68E7">
        <w:rPr>
          <w:rFonts w:eastAsia="Calibri"/>
          <w:sz w:val="28"/>
          <w:szCs w:val="28"/>
          <w:lang w:val="en-GB"/>
        </w:rPr>
        <w:t>lotus</w:t>
      </w:r>
      <w:r w:rsidR="00E1072B" w:rsidRPr="003F68E7">
        <w:rPr>
          <w:rFonts w:eastAsia="Calibri"/>
          <w:sz w:val="28"/>
          <w:szCs w:val="28"/>
          <w:lang w:val="ru-RU"/>
        </w:rPr>
        <w:t>.</w:t>
      </w:r>
      <w:r w:rsidR="00E1072B" w:rsidRPr="003F68E7">
        <w:rPr>
          <w:rFonts w:eastAsia="Calibri"/>
          <w:sz w:val="28"/>
          <w:szCs w:val="28"/>
          <w:lang w:val="en-GB"/>
        </w:rPr>
        <w:t>uz</w:t>
      </w:r>
      <w:r w:rsidR="00E1072B" w:rsidRPr="003F68E7">
        <w:rPr>
          <w:rFonts w:eastAsia="Calibri"/>
          <w:sz w:val="28"/>
          <w:szCs w:val="28"/>
          <w:lang w:val="ru-RU"/>
        </w:rPr>
        <w:t>.</w:t>
      </w:r>
      <w:r w:rsidR="00E1072B" w:rsidRPr="003F68E7">
        <w:rPr>
          <w:rFonts w:eastAsia="Calibri"/>
          <w:sz w:val="28"/>
          <w:szCs w:val="28"/>
          <w:lang w:val="en-GB"/>
        </w:rPr>
        <w:t>gov</w:t>
      </w:r>
      <w:r w:rsidR="00E1072B" w:rsidRPr="003F68E7">
        <w:rPr>
          <w:rFonts w:eastAsia="Calibri"/>
          <w:sz w:val="28"/>
          <w:szCs w:val="28"/>
          <w:lang w:val="ru-RU"/>
        </w:rPr>
        <w:t>.</w:t>
      </w:r>
      <w:r w:rsidR="00E1072B" w:rsidRPr="003F68E7">
        <w:rPr>
          <w:rFonts w:eastAsia="Calibri"/>
          <w:sz w:val="28"/>
          <w:szCs w:val="28"/>
          <w:lang w:val="en-GB"/>
        </w:rPr>
        <w:t>ua</w:t>
      </w:r>
      <w:r>
        <w:rPr>
          <w:rFonts w:eastAsia="Calibri"/>
          <w:sz w:val="28"/>
          <w:szCs w:val="28"/>
          <w:lang w:val="en-GB"/>
        </w:rPr>
        <w:fldChar w:fldCharType="end"/>
      </w:r>
      <w:proofErr w:type="gramStart"/>
      <w:r w:rsidR="00AD5087" w:rsidRPr="003F68E7">
        <w:rPr>
          <w:rFonts w:eastAsia="Calibri"/>
          <w:sz w:val="28"/>
          <w:szCs w:val="28"/>
          <w:lang w:val="ru-RU"/>
        </w:rPr>
        <w:t>.,</w:t>
      </w:r>
      <w:proofErr w:type="gramEnd"/>
      <w:r w:rsidR="00A01043" w:rsidRPr="003F68E7">
        <w:rPr>
          <w:rFonts w:eastAsia="Calibri"/>
          <w:sz w:val="28"/>
          <w:szCs w:val="28"/>
          <w:lang w:val="ru-RU"/>
        </w:rPr>
        <w:t xml:space="preserve"> </w:t>
      </w:r>
      <w:r w:rsidR="00A01043" w:rsidRPr="003F68E7">
        <w:rPr>
          <w:rFonts w:eastAsia="Calibri"/>
          <w:sz w:val="28"/>
          <w:szCs w:val="28"/>
        </w:rPr>
        <w:t>nbakun</w:t>
      </w:r>
      <w:r w:rsidR="00E1072B" w:rsidRPr="003F68E7">
        <w:rPr>
          <w:rFonts w:eastAsia="Calibri"/>
          <w:sz w:val="28"/>
          <w:szCs w:val="28"/>
          <w:lang w:val="ru-RU"/>
        </w:rPr>
        <w:t>@</w:t>
      </w:r>
      <w:r w:rsidR="00E1072B" w:rsidRPr="003F68E7">
        <w:rPr>
          <w:rFonts w:eastAsia="Calibri"/>
          <w:sz w:val="28"/>
          <w:szCs w:val="28"/>
        </w:rPr>
        <w:t>uz</w:t>
      </w:r>
      <w:r w:rsidR="005906F9" w:rsidRPr="003F68E7">
        <w:rPr>
          <w:rFonts w:eastAsia="Calibri"/>
          <w:sz w:val="28"/>
          <w:szCs w:val="28"/>
          <w:lang w:val="ru-RU"/>
        </w:rPr>
        <w:t>–</w:t>
      </w:r>
      <w:r w:rsidR="005906F9" w:rsidRPr="003F68E7">
        <w:rPr>
          <w:rFonts w:eastAsia="Calibri"/>
          <w:sz w:val="28"/>
          <w:szCs w:val="28"/>
        </w:rPr>
        <w:t>cargo</w:t>
      </w:r>
      <w:r w:rsidR="00E1072B" w:rsidRPr="003F68E7">
        <w:rPr>
          <w:rFonts w:eastAsia="Calibri"/>
          <w:sz w:val="28"/>
          <w:szCs w:val="28"/>
          <w:lang w:val="ru-RU"/>
        </w:rPr>
        <w:t>.</w:t>
      </w:r>
      <w:r w:rsidR="005906F9" w:rsidRPr="003F68E7">
        <w:rPr>
          <w:rFonts w:eastAsia="Calibri"/>
          <w:sz w:val="28"/>
          <w:szCs w:val="28"/>
        </w:rPr>
        <w:t>com</w:t>
      </w:r>
      <w:r w:rsidR="00AD5087" w:rsidRPr="003F68E7">
        <w:rPr>
          <w:rFonts w:eastAsia="Calibri"/>
          <w:sz w:val="28"/>
          <w:szCs w:val="28"/>
          <w:lang w:val="ru-RU"/>
        </w:rPr>
        <w:t>.;</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 xml:space="preserve">- по вопросам декларирования </w:t>
      </w:r>
    </w:p>
    <w:p w:rsidR="00E1072B" w:rsidRPr="003F68E7" w:rsidRDefault="00E1072B" w:rsidP="00324589">
      <w:pPr>
        <w:spacing w:line="360" w:lineRule="atLeast"/>
        <w:ind w:firstLine="567"/>
        <w:jc w:val="both"/>
        <w:rPr>
          <w:sz w:val="28"/>
          <w:szCs w:val="28"/>
          <w:lang w:val="ru-RU" w:eastAsia="uk-UA"/>
        </w:rPr>
      </w:pPr>
      <w:r w:rsidRPr="003F68E7">
        <w:rPr>
          <w:sz w:val="28"/>
          <w:szCs w:val="28"/>
          <w:lang w:val="ru-RU" w:eastAsia="uk-UA"/>
        </w:rPr>
        <w:t>тел. +38</w:t>
      </w:r>
      <w:r w:rsidR="00E00C81" w:rsidRPr="003F68E7">
        <w:rPr>
          <w:sz w:val="28"/>
          <w:szCs w:val="28"/>
          <w:lang w:val="ru-RU" w:eastAsia="uk-UA"/>
        </w:rPr>
        <w:t>(</w:t>
      </w:r>
      <w:r w:rsidRPr="003F68E7">
        <w:rPr>
          <w:sz w:val="28"/>
          <w:szCs w:val="28"/>
          <w:lang w:val="ru-RU" w:eastAsia="uk-UA"/>
        </w:rPr>
        <w:t>044) 406-97-02; т/факс: +38</w:t>
      </w:r>
      <w:r w:rsidR="00E00C81" w:rsidRPr="003F68E7">
        <w:rPr>
          <w:sz w:val="28"/>
          <w:szCs w:val="28"/>
          <w:lang w:val="ru-RU" w:eastAsia="uk-UA"/>
        </w:rPr>
        <w:t>(</w:t>
      </w:r>
      <w:r w:rsidRPr="003F68E7">
        <w:rPr>
          <w:sz w:val="28"/>
          <w:szCs w:val="28"/>
          <w:lang w:val="ru-RU" w:eastAsia="uk-UA"/>
        </w:rPr>
        <w:t>044) 406-99-90.</w:t>
      </w:r>
    </w:p>
    <w:p w:rsidR="00722C91" w:rsidRPr="003F68E7" w:rsidRDefault="00722C91" w:rsidP="00722C91">
      <w:pPr>
        <w:spacing w:line="360" w:lineRule="atLeast"/>
        <w:ind w:firstLine="567"/>
        <w:jc w:val="both"/>
        <w:rPr>
          <w:sz w:val="28"/>
          <w:szCs w:val="28"/>
          <w:lang w:val="ru-RU" w:eastAsia="uk-UA"/>
        </w:rPr>
      </w:pPr>
      <w:r w:rsidRPr="003F68E7">
        <w:rPr>
          <w:sz w:val="28"/>
          <w:szCs w:val="28"/>
          <w:lang w:val="ru-RU" w:eastAsia="uk-UA"/>
        </w:rPr>
        <w:t xml:space="preserve">- по вопросам согласования перевозок грузов группами вагонов (контейнеров) по одной накладной, скоропортящихся грузов на особых условиях, по изменению договора перевозки </w:t>
      </w:r>
    </w:p>
    <w:p w:rsidR="00722C91" w:rsidRPr="003F68E7" w:rsidRDefault="00722C91" w:rsidP="00722C91">
      <w:pPr>
        <w:spacing w:line="360" w:lineRule="atLeast"/>
        <w:ind w:firstLine="567"/>
        <w:jc w:val="both"/>
        <w:rPr>
          <w:sz w:val="28"/>
          <w:szCs w:val="28"/>
          <w:lang w:val="ru-RU" w:eastAsia="uk-UA"/>
        </w:rPr>
      </w:pPr>
      <w:r w:rsidRPr="003F68E7">
        <w:rPr>
          <w:sz w:val="28"/>
          <w:szCs w:val="28"/>
          <w:lang w:val="ru-RU" w:eastAsia="uk-UA"/>
        </w:rPr>
        <w:t xml:space="preserve">тел.: +38 (044) 465-19-87, 465-13-27; факс: +38 (044) 465-13-31 </w:t>
      </w:r>
    </w:p>
    <w:p w:rsidR="00722C91" w:rsidRPr="003F68E7" w:rsidRDefault="00722C91" w:rsidP="00722C91">
      <w:pPr>
        <w:spacing w:line="360" w:lineRule="atLeast"/>
        <w:ind w:firstLine="567"/>
        <w:jc w:val="both"/>
        <w:rPr>
          <w:sz w:val="28"/>
          <w:szCs w:val="28"/>
          <w:lang w:val="ru-RU" w:eastAsia="uk-UA"/>
        </w:rPr>
      </w:pPr>
      <w:r w:rsidRPr="003F68E7">
        <w:rPr>
          <w:sz w:val="28"/>
          <w:szCs w:val="28"/>
          <w:lang w:eastAsia="uk-UA"/>
        </w:rPr>
        <w:t>e</w:t>
      </w:r>
      <w:r w:rsidRPr="003F68E7">
        <w:rPr>
          <w:sz w:val="28"/>
          <w:szCs w:val="28"/>
          <w:lang w:val="ru-RU" w:eastAsia="uk-UA"/>
        </w:rPr>
        <w:t>-</w:t>
      </w:r>
      <w:r w:rsidRPr="003F68E7">
        <w:rPr>
          <w:sz w:val="28"/>
          <w:szCs w:val="28"/>
          <w:lang w:eastAsia="uk-UA"/>
        </w:rPr>
        <w:t>mail</w:t>
      </w:r>
      <w:r w:rsidRPr="003F68E7">
        <w:rPr>
          <w:sz w:val="28"/>
          <w:szCs w:val="28"/>
          <w:lang w:val="ru-RU" w:eastAsia="uk-UA"/>
        </w:rPr>
        <w:t xml:space="preserve">: </w:t>
      </w:r>
      <w:r w:rsidRPr="003F68E7">
        <w:rPr>
          <w:sz w:val="28"/>
          <w:szCs w:val="28"/>
          <w:lang w:eastAsia="uk-UA"/>
        </w:rPr>
        <w:t>uslovia</w:t>
      </w:r>
      <w:r w:rsidRPr="003F68E7">
        <w:rPr>
          <w:sz w:val="28"/>
          <w:szCs w:val="28"/>
          <w:lang w:val="ru-RU" w:eastAsia="uk-UA"/>
        </w:rPr>
        <w:t>@</w:t>
      </w:r>
      <w:r w:rsidRPr="003F68E7">
        <w:rPr>
          <w:sz w:val="28"/>
          <w:szCs w:val="28"/>
          <w:lang w:eastAsia="uk-UA"/>
        </w:rPr>
        <w:t>uz</w:t>
      </w:r>
      <w:r w:rsidRPr="003F68E7">
        <w:rPr>
          <w:sz w:val="28"/>
          <w:szCs w:val="28"/>
          <w:lang w:val="ru-RU" w:eastAsia="uk-UA"/>
        </w:rPr>
        <w:t>-</w:t>
      </w:r>
      <w:r w:rsidRPr="003F68E7">
        <w:rPr>
          <w:sz w:val="28"/>
          <w:szCs w:val="28"/>
          <w:lang w:eastAsia="uk-UA"/>
        </w:rPr>
        <w:t>cargo</w:t>
      </w:r>
      <w:r w:rsidRPr="003F68E7">
        <w:rPr>
          <w:sz w:val="28"/>
          <w:szCs w:val="28"/>
          <w:lang w:val="ru-RU" w:eastAsia="uk-UA"/>
        </w:rPr>
        <w:t>.</w:t>
      </w:r>
      <w:r w:rsidRPr="003F68E7">
        <w:rPr>
          <w:sz w:val="28"/>
          <w:szCs w:val="28"/>
          <w:lang w:eastAsia="uk-UA"/>
        </w:rPr>
        <w:t>com</w:t>
      </w:r>
      <w:r w:rsidRPr="003F68E7">
        <w:rPr>
          <w:sz w:val="28"/>
          <w:szCs w:val="28"/>
          <w:lang w:val="ru-RU" w:eastAsia="uk-UA"/>
        </w:rPr>
        <w:t>.</w:t>
      </w:r>
    </w:p>
    <w:p w:rsidR="00E1072B" w:rsidRPr="003F68E7" w:rsidRDefault="00E1072B" w:rsidP="00111019">
      <w:pPr>
        <w:spacing w:line="360" w:lineRule="atLeast"/>
        <w:ind w:firstLine="600"/>
        <w:jc w:val="both"/>
        <w:rPr>
          <w:sz w:val="28"/>
          <w:szCs w:val="28"/>
          <w:lang w:val="ru-RU"/>
        </w:rPr>
      </w:pPr>
      <w:r w:rsidRPr="003F68E7">
        <w:rPr>
          <w:sz w:val="28"/>
          <w:szCs w:val="28"/>
          <w:lang w:val="ru-RU"/>
        </w:rPr>
        <w:t>С целью переориентации технологии взаимодействия с Заказчиком услуг на режим он-лайн общения с оперативным решением проблемных вопросов непосредственно по грузовым перевозкам на</w:t>
      </w:r>
      <w:r w:rsidR="009647DB" w:rsidRPr="003F68E7">
        <w:rPr>
          <w:sz w:val="28"/>
          <w:szCs w:val="28"/>
          <w:lang w:val="ru-RU"/>
        </w:rPr>
        <w:t xml:space="preserve"> базе филиала «Центр транспортной логистики»</w:t>
      </w:r>
      <w:r w:rsidRPr="003F68E7">
        <w:rPr>
          <w:sz w:val="28"/>
          <w:szCs w:val="28"/>
          <w:lang w:val="ru-RU"/>
        </w:rPr>
        <w:t xml:space="preserve"> открыт контакт-центр </w:t>
      </w:r>
      <w:r w:rsidR="00E00C81" w:rsidRPr="00E00C81">
        <w:rPr>
          <w:sz w:val="28"/>
          <w:szCs w:val="28"/>
          <w:lang w:val="ru-RU"/>
        </w:rPr>
        <w:t>АО «Укрзализныця»</w:t>
      </w:r>
      <w:r w:rsidR="00CF6C70" w:rsidRPr="003F68E7">
        <w:rPr>
          <w:sz w:val="28"/>
          <w:szCs w:val="28"/>
          <w:lang w:val="ru-RU"/>
        </w:rPr>
        <w:t>.</w:t>
      </w:r>
    </w:p>
    <w:p w:rsidR="00722C91" w:rsidRPr="003F68E7" w:rsidRDefault="00722C91" w:rsidP="00111019">
      <w:pPr>
        <w:spacing w:line="360" w:lineRule="atLeast"/>
        <w:ind w:firstLine="708"/>
        <w:jc w:val="both"/>
        <w:rPr>
          <w:sz w:val="28"/>
          <w:szCs w:val="28"/>
          <w:lang w:val="ru-RU"/>
        </w:rPr>
      </w:pPr>
      <w:r w:rsidRPr="003F68E7">
        <w:rPr>
          <w:sz w:val="28"/>
          <w:szCs w:val="28"/>
          <w:lang w:val="ru-RU"/>
        </w:rPr>
        <w:t>Обращения принимаются по телефону +38 (044) 465-22-22 (железнодорожный 5-22-22), факс +38 (044) 309-79-15, e-mail: info_cargo@uz.gov.ua, info_cargo@uz-cargo.com</w:t>
      </w:r>
      <w:r w:rsidR="0075594D" w:rsidRPr="003F68E7">
        <w:rPr>
          <w:sz w:val="28"/>
          <w:szCs w:val="28"/>
          <w:lang w:val="ru-RU"/>
        </w:rPr>
        <w:t>.</w:t>
      </w:r>
    </w:p>
    <w:p w:rsidR="00E1072B" w:rsidRPr="003F68E7" w:rsidRDefault="00E1072B" w:rsidP="00111019">
      <w:pPr>
        <w:autoSpaceDE w:val="0"/>
        <w:autoSpaceDN w:val="0"/>
        <w:adjustRightInd w:val="0"/>
        <w:spacing w:line="360" w:lineRule="atLeast"/>
        <w:ind w:firstLine="720"/>
        <w:jc w:val="both"/>
        <w:rPr>
          <w:sz w:val="28"/>
          <w:szCs w:val="28"/>
          <w:lang w:val="ru-RU" w:eastAsia="ru-RU"/>
        </w:rPr>
      </w:pPr>
      <w:r w:rsidRPr="003F68E7">
        <w:rPr>
          <w:sz w:val="28"/>
          <w:szCs w:val="28"/>
          <w:lang w:val="ru-RU"/>
        </w:rPr>
        <w:t>4.9.2</w:t>
      </w:r>
      <w:r w:rsidR="003D6BE5" w:rsidRPr="003F68E7">
        <w:rPr>
          <w:sz w:val="28"/>
          <w:szCs w:val="28"/>
          <w:lang w:val="ru-RU"/>
        </w:rPr>
        <w:t>.</w:t>
      </w:r>
      <w:r w:rsidR="009F2656" w:rsidRPr="003F68E7">
        <w:rPr>
          <w:sz w:val="28"/>
          <w:szCs w:val="28"/>
          <w:lang w:val="ru-RU"/>
        </w:rPr>
        <w:t xml:space="preserve"> </w:t>
      </w:r>
      <w:r w:rsidR="0075594D" w:rsidRPr="003F68E7">
        <w:rPr>
          <w:sz w:val="28"/>
          <w:szCs w:val="28"/>
          <w:lang w:val="ru-RU" w:eastAsia="ru-RU"/>
        </w:rPr>
        <w:t xml:space="preserve">Филиал </w:t>
      </w:r>
      <w:r w:rsidRPr="003F68E7">
        <w:rPr>
          <w:sz w:val="28"/>
          <w:szCs w:val="28"/>
          <w:lang w:val="ru-RU" w:eastAsia="ru-RU"/>
        </w:rPr>
        <w:t xml:space="preserve">ЦТС «Лиски» </w:t>
      </w:r>
      <w:r w:rsidR="00E00C81" w:rsidRPr="00E00C81">
        <w:rPr>
          <w:sz w:val="28"/>
          <w:szCs w:val="28"/>
          <w:lang w:val="ru-RU" w:eastAsia="ru-RU"/>
        </w:rPr>
        <w:t xml:space="preserve">АО «Укрзализныця» </w:t>
      </w:r>
      <w:r w:rsidRPr="003F68E7">
        <w:rPr>
          <w:sz w:val="28"/>
          <w:szCs w:val="28"/>
          <w:lang w:val="ru-RU" w:eastAsia="ru-RU"/>
        </w:rPr>
        <w:t>имеет на своем балансе инвентарные и приватные крупнотоннажные к</w:t>
      </w:r>
      <w:r w:rsidR="009647DB" w:rsidRPr="003F68E7">
        <w:rPr>
          <w:sz w:val="28"/>
          <w:szCs w:val="28"/>
          <w:lang w:val="ru-RU" w:eastAsia="ru-RU"/>
        </w:rPr>
        <w:t>онтейнеры с буквенным индексом «UZUU»</w:t>
      </w:r>
      <w:r w:rsidRPr="003F68E7">
        <w:rPr>
          <w:sz w:val="28"/>
          <w:szCs w:val="28"/>
          <w:lang w:val="ru-RU" w:eastAsia="ru-RU"/>
        </w:rPr>
        <w:t>. Признаком курсирования крупното</w:t>
      </w:r>
      <w:r w:rsidR="009647DB" w:rsidRPr="003F68E7">
        <w:rPr>
          <w:sz w:val="28"/>
          <w:szCs w:val="28"/>
          <w:lang w:val="ru-RU" w:eastAsia="ru-RU"/>
        </w:rPr>
        <w:t>ннажных контейнеров с индексом «</w:t>
      </w:r>
      <w:r w:rsidRPr="003F68E7">
        <w:rPr>
          <w:sz w:val="28"/>
          <w:szCs w:val="28"/>
          <w:lang w:val="ru-RU" w:eastAsia="ru-RU"/>
        </w:rPr>
        <w:t>UZUU</w:t>
      </w:r>
      <w:r w:rsidR="009647DB" w:rsidRPr="003F68E7">
        <w:rPr>
          <w:sz w:val="28"/>
          <w:szCs w:val="28"/>
          <w:lang w:val="ru-RU" w:eastAsia="ru-RU"/>
        </w:rPr>
        <w:t>»</w:t>
      </w:r>
      <w:r w:rsidRPr="003F68E7">
        <w:rPr>
          <w:sz w:val="28"/>
          <w:szCs w:val="28"/>
          <w:lang w:val="ru-RU" w:eastAsia="ru-RU"/>
        </w:rPr>
        <w:t xml:space="preserve"> на правах приватных является отметка в графе 15 накладной СМГС о том, что контейнер – собственность филиала «ЦТС «Лиски» </w:t>
      </w:r>
      <w:r w:rsidR="00E00C81" w:rsidRPr="00E00C81">
        <w:rPr>
          <w:sz w:val="28"/>
          <w:szCs w:val="28"/>
          <w:lang w:val="ru-RU" w:eastAsia="ru-RU"/>
        </w:rPr>
        <w:t>АО «Укрзализныця</w:t>
      </w:r>
      <w:r w:rsidRPr="003F68E7">
        <w:rPr>
          <w:sz w:val="28"/>
          <w:szCs w:val="28"/>
          <w:lang w:val="ru-RU" w:eastAsia="ru-RU"/>
        </w:rPr>
        <w:t>».</w:t>
      </w:r>
    </w:p>
    <w:p w:rsidR="00E1072B" w:rsidRPr="003F68E7" w:rsidRDefault="00E1072B" w:rsidP="00111019">
      <w:pPr>
        <w:autoSpaceDE w:val="0"/>
        <w:autoSpaceDN w:val="0"/>
        <w:adjustRightInd w:val="0"/>
        <w:spacing w:line="360" w:lineRule="atLeast"/>
        <w:ind w:firstLine="720"/>
        <w:jc w:val="both"/>
        <w:rPr>
          <w:sz w:val="20"/>
          <w:szCs w:val="20"/>
          <w:lang w:val="ru-RU" w:eastAsia="ru-RU"/>
        </w:rPr>
      </w:pPr>
      <w:r w:rsidRPr="003F68E7">
        <w:rPr>
          <w:sz w:val="28"/>
          <w:szCs w:val="28"/>
          <w:lang w:val="ru-RU" w:eastAsia="ru-RU"/>
        </w:rPr>
        <w:t>Возврат указанных порожних контейнеров осуществляется по перевозочным документам.</w:t>
      </w:r>
    </w:p>
    <w:p w:rsidR="00E1072B" w:rsidRPr="003F68E7" w:rsidRDefault="00E1072B" w:rsidP="00111019">
      <w:pPr>
        <w:pStyle w:val="a7"/>
        <w:spacing w:before="0" w:after="0" w:line="360" w:lineRule="atLeast"/>
        <w:ind w:firstLine="720"/>
        <w:rPr>
          <w:sz w:val="28"/>
          <w:szCs w:val="28"/>
        </w:rPr>
      </w:pPr>
      <w:r w:rsidRPr="003F68E7">
        <w:rPr>
          <w:sz w:val="28"/>
          <w:szCs w:val="28"/>
          <w:lang w:val="uk-UA"/>
        </w:rPr>
        <w:t>4.9.3</w:t>
      </w:r>
      <w:r w:rsidR="00671299" w:rsidRPr="003F68E7">
        <w:rPr>
          <w:sz w:val="28"/>
          <w:szCs w:val="28"/>
          <w:lang w:val="uk-UA"/>
        </w:rPr>
        <w:t>.</w:t>
      </w:r>
      <w:r w:rsidR="009F2656" w:rsidRPr="003F68E7">
        <w:rPr>
          <w:sz w:val="28"/>
          <w:szCs w:val="28"/>
          <w:lang w:val="uk-UA"/>
        </w:rPr>
        <w:t xml:space="preserve"> </w:t>
      </w:r>
      <w:r w:rsidR="00720632" w:rsidRPr="003F68E7">
        <w:rPr>
          <w:sz w:val="28"/>
          <w:szCs w:val="28"/>
          <w:lang w:val="uk-UA"/>
        </w:rPr>
        <w:t>В</w:t>
      </w:r>
      <w:r w:rsidR="00720632" w:rsidRPr="003F68E7">
        <w:rPr>
          <w:sz w:val="28"/>
          <w:szCs w:val="28"/>
        </w:rPr>
        <w:t xml:space="preserve"> соответствии с таможенным законодательством Украины использование для перевозок внутри Украины грузовых вагонов, принадлежащих нерезидентам Украины, может производиться только при условии помещения таких вагонов в таможенный режим временного ввоза и уплаты соответствующих таможенных сборов. Подтверждением этого является оформленная арендатором или доверенным лицом собственника вагонов таможенная декларация на бланке административного документа.</w:t>
      </w:r>
    </w:p>
    <w:p w:rsidR="00E1072B" w:rsidRPr="003F68E7" w:rsidRDefault="00E1072B" w:rsidP="00111019">
      <w:pPr>
        <w:autoSpaceDE w:val="0"/>
        <w:autoSpaceDN w:val="0"/>
        <w:adjustRightInd w:val="0"/>
        <w:spacing w:line="360" w:lineRule="atLeast"/>
        <w:ind w:firstLine="709"/>
        <w:jc w:val="both"/>
        <w:rPr>
          <w:sz w:val="28"/>
          <w:szCs w:val="28"/>
          <w:lang w:val="ru-RU" w:eastAsia="ru-RU"/>
        </w:rPr>
      </w:pPr>
      <w:r w:rsidRPr="003F68E7">
        <w:rPr>
          <w:sz w:val="28"/>
          <w:szCs w:val="28"/>
          <w:lang w:val="ru-RU" w:eastAsia="ru-RU"/>
        </w:rPr>
        <w:t>4.9.4</w:t>
      </w:r>
      <w:r w:rsidR="009B33D7" w:rsidRPr="003F68E7">
        <w:rPr>
          <w:sz w:val="28"/>
          <w:szCs w:val="28"/>
          <w:lang w:val="ru-RU" w:eastAsia="ru-RU"/>
        </w:rPr>
        <w:t>. П</w:t>
      </w:r>
      <w:r w:rsidRPr="003F68E7">
        <w:rPr>
          <w:sz w:val="28"/>
          <w:szCs w:val="28"/>
          <w:lang w:val="ru-RU" w:eastAsia="ru-RU"/>
        </w:rPr>
        <w:t>ри предъ</w:t>
      </w:r>
      <w:r w:rsidR="009E5E21" w:rsidRPr="003F68E7">
        <w:rPr>
          <w:sz w:val="28"/>
          <w:szCs w:val="28"/>
          <w:lang w:val="ru-RU" w:eastAsia="ru-RU"/>
        </w:rPr>
        <w:t>я</w:t>
      </w:r>
      <w:r w:rsidRPr="003F68E7">
        <w:rPr>
          <w:sz w:val="28"/>
          <w:szCs w:val="28"/>
          <w:lang w:val="ru-RU" w:eastAsia="ru-RU"/>
        </w:rPr>
        <w:t xml:space="preserve">влении из Венгрии к перевозке порожнего вагона, не принадлежащего перевозчику, в Украину и транзитом по территории Украины  </w:t>
      </w:r>
      <w:r w:rsidRPr="003F68E7">
        <w:rPr>
          <w:bCs/>
          <w:sz w:val="28"/>
          <w:szCs w:val="28"/>
          <w:lang w:val="ru-RU" w:eastAsia="ru-RU"/>
        </w:rPr>
        <w:t>в графе 15 «Наименование груза»</w:t>
      </w:r>
      <w:r w:rsidRPr="003F68E7">
        <w:rPr>
          <w:sz w:val="28"/>
          <w:szCs w:val="28"/>
          <w:lang w:val="ru-RU" w:eastAsia="ru-RU"/>
        </w:rPr>
        <w:t xml:space="preserve"> накладной СМГС дополнительно проставлять отметку «Из-под …(наименование и код груза)».</w:t>
      </w:r>
    </w:p>
    <w:p w:rsidR="00E865BD" w:rsidRPr="003F68E7" w:rsidRDefault="00E865BD" w:rsidP="00E865BD">
      <w:pPr>
        <w:autoSpaceDE w:val="0"/>
        <w:autoSpaceDN w:val="0"/>
        <w:adjustRightInd w:val="0"/>
        <w:spacing w:line="360" w:lineRule="atLeast"/>
        <w:ind w:firstLine="709"/>
        <w:jc w:val="both"/>
        <w:rPr>
          <w:sz w:val="28"/>
          <w:szCs w:val="28"/>
          <w:lang w:val="ru-RU" w:eastAsia="ru-RU"/>
        </w:rPr>
      </w:pPr>
      <w:r w:rsidRPr="003F68E7">
        <w:rPr>
          <w:sz w:val="28"/>
          <w:szCs w:val="28"/>
          <w:lang w:val="ru-RU" w:eastAsia="ru-RU"/>
        </w:rPr>
        <w:t>При предъявлении к перевозке порожнего вагона</w:t>
      </w:r>
      <w:r w:rsidR="001C5209" w:rsidRPr="003F68E7">
        <w:rPr>
          <w:sz w:val="28"/>
          <w:szCs w:val="28"/>
          <w:lang w:val="ru-RU" w:eastAsia="ru-RU"/>
        </w:rPr>
        <w:t xml:space="preserve"> из Венгрии, не принадлежащего перевозчику</w:t>
      </w:r>
      <w:r w:rsidRPr="003F68E7">
        <w:rPr>
          <w:sz w:val="28"/>
          <w:szCs w:val="28"/>
          <w:lang w:val="ru-RU" w:eastAsia="ru-RU"/>
        </w:rPr>
        <w:t xml:space="preserve"> в Украину и транзитом по территории Украины  в графе 15 «Наименование груза» накладной СМГС дополнительно проставлять отметку «Из-под …(наименование и код груза)».</w:t>
      </w:r>
    </w:p>
    <w:p w:rsidR="00E1072B" w:rsidRPr="003F68E7" w:rsidRDefault="00E1072B" w:rsidP="00111019">
      <w:pPr>
        <w:pStyle w:val="a7"/>
        <w:spacing w:before="0" w:after="0" w:line="360" w:lineRule="atLeast"/>
        <w:ind w:firstLine="720"/>
        <w:rPr>
          <w:sz w:val="28"/>
          <w:szCs w:val="28"/>
        </w:rPr>
      </w:pPr>
      <w:r w:rsidRPr="003F68E7">
        <w:rPr>
          <w:sz w:val="28"/>
          <w:szCs w:val="28"/>
        </w:rPr>
        <w:t>4.9.5</w:t>
      </w:r>
      <w:r w:rsidR="00671299" w:rsidRPr="003F68E7">
        <w:rPr>
          <w:sz w:val="28"/>
          <w:szCs w:val="28"/>
        </w:rPr>
        <w:t>.</w:t>
      </w:r>
      <w:r w:rsidRPr="003F68E7">
        <w:rPr>
          <w:sz w:val="28"/>
          <w:szCs w:val="28"/>
        </w:rPr>
        <w:t xml:space="preserve"> В соответствии с частью второй статьи 305 Таможенного кодекса Украины предоставление таможенным органам Украины финансовых гарантий является обязательным при ввозе на территорию Украины (в том числе транзитом) грузов, перечень которых утвержден постановлением Кабинета Министр</w:t>
      </w:r>
      <w:r w:rsidR="009647DB" w:rsidRPr="003F68E7">
        <w:rPr>
          <w:sz w:val="28"/>
          <w:szCs w:val="28"/>
        </w:rPr>
        <w:t>ов Украины от 21.05.2012 № 461 «</w:t>
      </w:r>
      <w:r w:rsidRPr="003F68E7">
        <w:rPr>
          <w:sz w:val="28"/>
          <w:szCs w:val="28"/>
        </w:rPr>
        <w:t>Об утверждении перечня товаров, ввоз которых на таможенную территорию Украины и/или перемещение по территории Украины проходным и внутренним транзитом осуществляется при условии обязательного предоставления таможенным органам обеспеч</w:t>
      </w:r>
      <w:r w:rsidR="009647DB" w:rsidRPr="003F68E7">
        <w:rPr>
          <w:sz w:val="28"/>
          <w:szCs w:val="28"/>
        </w:rPr>
        <w:t>ения оплаты таможенных платежей»</w:t>
      </w:r>
      <w:r w:rsidRPr="003F68E7">
        <w:rPr>
          <w:sz w:val="28"/>
          <w:szCs w:val="28"/>
        </w:rPr>
        <w:t>.</w:t>
      </w:r>
    </w:p>
    <w:p w:rsidR="00E1072B" w:rsidRPr="003F68E7" w:rsidRDefault="00E1072B" w:rsidP="00111019">
      <w:pPr>
        <w:pStyle w:val="a7"/>
        <w:spacing w:before="0" w:after="0" w:line="360" w:lineRule="atLeast"/>
        <w:ind w:firstLine="720"/>
        <w:rPr>
          <w:sz w:val="28"/>
          <w:szCs w:val="28"/>
        </w:rPr>
      </w:pPr>
      <w:r w:rsidRPr="003F68E7">
        <w:rPr>
          <w:sz w:val="28"/>
          <w:szCs w:val="28"/>
        </w:rPr>
        <w:t>Предоставление финансовых гарантий обеспечивается грузовладельцем или экспедиторской организацией.</w:t>
      </w:r>
    </w:p>
    <w:p w:rsidR="00722C91" w:rsidRPr="003F68E7" w:rsidRDefault="00AF2613" w:rsidP="00111019">
      <w:pPr>
        <w:pStyle w:val="a7"/>
        <w:spacing w:before="0" w:after="0" w:line="360" w:lineRule="atLeast"/>
        <w:ind w:firstLine="720"/>
        <w:rPr>
          <w:sz w:val="28"/>
          <w:szCs w:val="28"/>
        </w:rPr>
      </w:pPr>
      <w:r w:rsidRPr="003F68E7">
        <w:rPr>
          <w:sz w:val="28"/>
          <w:szCs w:val="28"/>
        </w:rPr>
        <w:t xml:space="preserve">Полный текст нормативно-правовых актов Украины, регулирующих перемещение грузов железнодорожным транспортом через таможенную границу Украины, изложен на официальном сайте </w:t>
      </w:r>
      <w:r w:rsidR="0016238D" w:rsidRPr="003F68E7">
        <w:rPr>
          <w:sz w:val="28"/>
          <w:szCs w:val="28"/>
        </w:rPr>
        <w:t>АО</w:t>
      </w:r>
      <w:r w:rsidRPr="003F68E7">
        <w:rPr>
          <w:sz w:val="28"/>
          <w:szCs w:val="28"/>
        </w:rPr>
        <w:t xml:space="preserve"> «Укрзализныця» www.uz.gov.ua</w:t>
      </w:r>
      <w:r w:rsidR="0075594D" w:rsidRPr="003F68E7">
        <w:rPr>
          <w:sz w:val="28"/>
          <w:szCs w:val="28"/>
        </w:rPr>
        <w:t xml:space="preserve"> (Раздел </w:t>
      </w:r>
      <w:r w:rsidRPr="003F68E7">
        <w:rPr>
          <w:sz w:val="28"/>
          <w:szCs w:val="28"/>
        </w:rPr>
        <w:t>Нормативно-правовая база – Условия пересечения границ).</w:t>
      </w:r>
    </w:p>
    <w:p w:rsidR="00E1072B" w:rsidRPr="003F68E7" w:rsidRDefault="00E1072B" w:rsidP="00111019">
      <w:pPr>
        <w:pStyle w:val="a7"/>
        <w:spacing w:before="0" w:after="0" w:line="360" w:lineRule="atLeast"/>
        <w:ind w:firstLine="720"/>
        <w:rPr>
          <w:sz w:val="28"/>
          <w:szCs w:val="28"/>
        </w:rPr>
      </w:pPr>
      <w:r w:rsidRPr="003F68E7">
        <w:rPr>
          <w:sz w:val="28"/>
          <w:szCs w:val="28"/>
        </w:rPr>
        <w:t>4.9.6</w:t>
      </w:r>
      <w:r w:rsidR="00671299" w:rsidRPr="003F68E7">
        <w:rPr>
          <w:sz w:val="28"/>
          <w:szCs w:val="28"/>
        </w:rPr>
        <w:t>.</w:t>
      </w:r>
      <w:r w:rsidRPr="003F68E7">
        <w:rPr>
          <w:sz w:val="28"/>
          <w:szCs w:val="28"/>
        </w:rPr>
        <w:t xml:space="preserve"> Постановлением Кабинета Министров Украины от 13.08.2014№332 внесены изменения в постановление Кабинета Министров Украины от 29.05.2013 №390 «Об утверждении пунктов пропуска через государственную границу Украины, через которые осуществляется перемещение подакцизных товаров, и признании утратившими силу некоторых актов Кабинета Министров Украины».</w:t>
      </w:r>
    </w:p>
    <w:p w:rsidR="00E1072B" w:rsidRPr="003F68E7" w:rsidRDefault="00E1072B" w:rsidP="00111019">
      <w:pPr>
        <w:pStyle w:val="a7"/>
        <w:spacing w:before="0" w:after="0" w:line="360" w:lineRule="atLeast"/>
        <w:ind w:firstLine="720"/>
        <w:rPr>
          <w:sz w:val="28"/>
          <w:szCs w:val="28"/>
        </w:rPr>
      </w:pPr>
      <w:r w:rsidRPr="003F68E7">
        <w:rPr>
          <w:sz w:val="28"/>
          <w:szCs w:val="28"/>
        </w:rPr>
        <w:t xml:space="preserve">Постановлением сняты ограничения на перемещение через все железнодорожные пункты пропуска, в т.ч. для железнодорожно-паромного сообщения, подакцизных товаров (кроме алкогольных напитков и табачных изделий по кодам 2204 – 2208, 2401, 2402 10 00 00, 2402 20 90, 2403 Украинской классификации товаров внешнеэкономической деятельности (УКТВЭД), пищевых продуктов и продовольственного сырья, транспортных средств, товаров бывших в употреблении. </w:t>
      </w:r>
    </w:p>
    <w:p w:rsidR="00E1072B" w:rsidRPr="003F68E7" w:rsidRDefault="00E1072B" w:rsidP="00111019">
      <w:pPr>
        <w:pStyle w:val="a7"/>
        <w:spacing w:before="0" w:after="0" w:line="360" w:lineRule="atLeast"/>
        <w:ind w:firstLine="720"/>
        <w:rPr>
          <w:sz w:val="28"/>
          <w:szCs w:val="28"/>
        </w:rPr>
      </w:pPr>
      <w:r w:rsidRPr="003F68E7">
        <w:rPr>
          <w:sz w:val="28"/>
          <w:szCs w:val="28"/>
        </w:rPr>
        <w:t>Пункты пропуска через государственную границу Украины для железнодорожного сообщения, через которые будет осуществляться ввоз на ее таможенную территорию, вывоз за ее границы и перемещение в таможенном режиме транзита спирта, алкогольных напитков и табачных изделий по кодам  2204 – 2208, 2401, 2402 10 00 00, 2402 20 90, 2403 УКТВЭД на границе с:</w:t>
      </w:r>
    </w:p>
    <w:p w:rsidR="00E1072B" w:rsidRPr="003F68E7" w:rsidRDefault="00E1072B" w:rsidP="00111019">
      <w:pPr>
        <w:pStyle w:val="a7"/>
        <w:spacing w:before="0" w:after="0" w:line="360" w:lineRule="atLeast"/>
        <w:ind w:firstLine="720"/>
        <w:rPr>
          <w:sz w:val="28"/>
          <w:szCs w:val="28"/>
        </w:rPr>
      </w:pPr>
      <w:r w:rsidRPr="003F68E7">
        <w:rPr>
          <w:sz w:val="28"/>
          <w:szCs w:val="28"/>
        </w:rPr>
        <w:t>Республикой Польша: Владимир-Волынский, Мостиска, Ягодин;</w:t>
      </w:r>
    </w:p>
    <w:p w:rsidR="00E1072B" w:rsidRPr="003F68E7" w:rsidRDefault="00E1072B" w:rsidP="00111019">
      <w:pPr>
        <w:pStyle w:val="a7"/>
        <w:spacing w:before="0" w:after="0" w:line="360" w:lineRule="atLeast"/>
        <w:ind w:firstLine="720"/>
        <w:rPr>
          <w:sz w:val="28"/>
          <w:szCs w:val="28"/>
        </w:rPr>
      </w:pPr>
      <w:r w:rsidRPr="003F68E7">
        <w:rPr>
          <w:sz w:val="28"/>
          <w:szCs w:val="28"/>
        </w:rPr>
        <w:t>Словацкой Республикой: Чоп, Павлово;</w:t>
      </w:r>
    </w:p>
    <w:p w:rsidR="00E1072B" w:rsidRPr="003F68E7" w:rsidRDefault="00E1072B" w:rsidP="00111019">
      <w:pPr>
        <w:pStyle w:val="a7"/>
        <w:spacing w:before="0" w:after="0" w:line="360" w:lineRule="atLeast"/>
        <w:ind w:firstLine="720"/>
        <w:rPr>
          <w:sz w:val="28"/>
          <w:szCs w:val="28"/>
        </w:rPr>
      </w:pPr>
      <w:r w:rsidRPr="003F68E7">
        <w:rPr>
          <w:sz w:val="28"/>
          <w:szCs w:val="28"/>
        </w:rPr>
        <w:t>Венгрией: Соловка, Чоп;</w:t>
      </w:r>
    </w:p>
    <w:p w:rsidR="00E1072B" w:rsidRPr="003F68E7" w:rsidRDefault="00E1072B" w:rsidP="00111019">
      <w:pPr>
        <w:pStyle w:val="a7"/>
        <w:spacing w:before="0" w:after="0" w:line="360" w:lineRule="atLeast"/>
        <w:ind w:firstLine="720"/>
        <w:rPr>
          <w:sz w:val="28"/>
          <w:szCs w:val="28"/>
        </w:rPr>
      </w:pPr>
      <w:r w:rsidRPr="003F68E7">
        <w:rPr>
          <w:sz w:val="28"/>
          <w:szCs w:val="28"/>
        </w:rPr>
        <w:t>Румынией: Вадул-Сирет, Дьяково;</w:t>
      </w:r>
    </w:p>
    <w:p w:rsidR="00E1072B" w:rsidRPr="003F68E7" w:rsidRDefault="00E1072B" w:rsidP="00111019">
      <w:pPr>
        <w:pStyle w:val="a7"/>
        <w:spacing w:before="0" w:after="0" w:line="360" w:lineRule="atLeast"/>
        <w:ind w:firstLine="720"/>
        <w:rPr>
          <w:sz w:val="28"/>
          <w:szCs w:val="28"/>
        </w:rPr>
      </w:pPr>
      <w:r w:rsidRPr="003F68E7">
        <w:rPr>
          <w:sz w:val="28"/>
          <w:szCs w:val="28"/>
        </w:rPr>
        <w:t>Республикой Молдова: Кучурган, Могилев-Подольский, Рени;</w:t>
      </w:r>
    </w:p>
    <w:p w:rsidR="00E1072B" w:rsidRPr="003F68E7" w:rsidRDefault="00E1072B" w:rsidP="00111019">
      <w:pPr>
        <w:pStyle w:val="a7"/>
        <w:spacing w:before="0" w:after="0" w:line="360" w:lineRule="atLeast"/>
        <w:ind w:firstLine="720"/>
        <w:rPr>
          <w:sz w:val="28"/>
          <w:szCs w:val="28"/>
        </w:rPr>
      </w:pPr>
      <w:r w:rsidRPr="003F68E7">
        <w:rPr>
          <w:sz w:val="28"/>
          <w:szCs w:val="28"/>
        </w:rPr>
        <w:t>Республикой Беларусь: Выступовичи, Горностаевка, Заболотье;</w:t>
      </w:r>
    </w:p>
    <w:p w:rsidR="00E1072B" w:rsidRPr="003F68E7" w:rsidRDefault="00E1072B" w:rsidP="00111019">
      <w:pPr>
        <w:pStyle w:val="a7"/>
        <w:spacing w:before="0" w:after="0" w:line="360" w:lineRule="atLeast"/>
        <w:ind w:firstLine="720"/>
        <w:rPr>
          <w:sz w:val="28"/>
          <w:szCs w:val="28"/>
        </w:rPr>
      </w:pPr>
      <w:r w:rsidRPr="003F68E7">
        <w:rPr>
          <w:sz w:val="28"/>
          <w:szCs w:val="28"/>
        </w:rPr>
        <w:t xml:space="preserve">Российской Федерацией: Зерново, </w:t>
      </w:r>
      <w:r w:rsidR="00BB67AA" w:rsidRPr="003F68E7">
        <w:rPr>
          <w:sz w:val="28"/>
          <w:szCs w:val="28"/>
        </w:rPr>
        <w:t>Тополи</w:t>
      </w:r>
      <w:r w:rsidRPr="003F68E7">
        <w:rPr>
          <w:sz w:val="28"/>
          <w:szCs w:val="28"/>
        </w:rPr>
        <w:t>.</w:t>
      </w:r>
    </w:p>
    <w:p w:rsidR="00E1072B" w:rsidRPr="003F68E7" w:rsidRDefault="00E1072B" w:rsidP="00111019">
      <w:pPr>
        <w:pStyle w:val="a7"/>
        <w:spacing w:before="0" w:after="0" w:line="360" w:lineRule="atLeast"/>
        <w:ind w:firstLine="720"/>
        <w:rPr>
          <w:sz w:val="28"/>
          <w:szCs w:val="28"/>
        </w:rPr>
      </w:pPr>
      <w:r w:rsidRPr="003F68E7">
        <w:rPr>
          <w:sz w:val="28"/>
          <w:szCs w:val="28"/>
        </w:rPr>
        <w:t xml:space="preserve">Через пункты пропуска для железнодорожно-паромного сообщения </w:t>
      </w:r>
      <w:r w:rsidR="00AF2613" w:rsidRPr="003F68E7">
        <w:rPr>
          <w:sz w:val="28"/>
          <w:szCs w:val="28"/>
        </w:rPr>
        <w:t xml:space="preserve">нет </w:t>
      </w:r>
      <w:r w:rsidRPr="003F68E7">
        <w:rPr>
          <w:sz w:val="28"/>
          <w:szCs w:val="28"/>
        </w:rPr>
        <w:t>ограничений на перемещение вышеперечисленных товаров, в том числе спирта, алкогольных напитков и табачных изделий.</w:t>
      </w:r>
    </w:p>
    <w:p w:rsidR="00853942" w:rsidRPr="003F68E7" w:rsidRDefault="00E1072B" w:rsidP="00605CF6">
      <w:pPr>
        <w:pStyle w:val="a7"/>
        <w:spacing w:before="0" w:after="0" w:line="360" w:lineRule="atLeast"/>
        <w:ind w:firstLine="720"/>
      </w:pPr>
      <w:r w:rsidRPr="003F68E7">
        <w:rPr>
          <w:sz w:val="28"/>
          <w:szCs w:val="28"/>
        </w:rPr>
        <w:t>4.10</w:t>
      </w:r>
      <w:r w:rsidR="00671299" w:rsidRPr="003F68E7">
        <w:rPr>
          <w:sz w:val="28"/>
          <w:szCs w:val="28"/>
        </w:rPr>
        <w:t>.</w:t>
      </w:r>
      <w:r w:rsidR="009F2656" w:rsidRPr="003F68E7">
        <w:rPr>
          <w:sz w:val="28"/>
          <w:szCs w:val="28"/>
        </w:rPr>
        <w:t xml:space="preserve"> </w:t>
      </w:r>
      <w:r w:rsidR="00891652" w:rsidRPr="003F68E7">
        <w:rPr>
          <w:sz w:val="28"/>
          <w:szCs w:val="28"/>
        </w:rPr>
        <w:t>Использование грузовых вагонов под погрузку назначением на железные дороги стран СНГ, Грузии, Латвии, Литвы и Эстонии регламентировано Правилами Эксплуатации и пономерного учета и расчетов за пользование грузовыми вагонами собственности других государств (Приложение № 5). Актуализированная редакция П</w:t>
      </w:r>
      <w:r w:rsidR="0072603E" w:rsidRPr="003F68E7">
        <w:rPr>
          <w:sz w:val="28"/>
          <w:szCs w:val="28"/>
        </w:rPr>
        <w:t xml:space="preserve">равил находится на официальном сайте </w:t>
      </w:r>
      <w:r w:rsidR="006346C6" w:rsidRPr="003F68E7">
        <w:rPr>
          <w:sz w:val="28"/>
          <w:szCs w:val="28"/>
        </w:rPr>
        <w:t>http://</w:t>
      </w:r>
      <w:hyperlink r:id="rId29" w:history="1">
        <w:r w:rsidR="006346C6" w:rsidRPr="003F68E7">
          <w:rPr>
            <w:rStyle w:val="a8"/>
            <w:color w:val="auto"/>
            <w:sz w:val="28"/>
            <w:szCs w:val="28"/>
          </w:rPr>
          <w:t>www.rzd.ru</w:t>
        </w:r>
      </w:hyperlink>
      <w:r w:rsidR="006346C6" w:rsidRPr="003F68E7">
        <w:rPr>
          <w:sz w:val="28"/>
          <w:szCs w:val="28"/>
        </w:rPr>
        <w:t xml:space="preserve"> </w:t>
      </w:r>
      <w:r w:rsidR="00891652" w:rsidRPr="003F68E7">
        <w:rPr>
          <w:sz w:val="28"/>
          <w:szCs w:val="28"/>
        </w:rPr>
        <w:t>ОАО «РЖД»</w:t>
      </w:r>
      <w:r w:rsidR="006346C6" w:rsidRPr="003F68E7">
        <w:rPr>
          <w:sz w:val="28"/>
          <w:szCs w:val="28"/>
        </w:rPr>
        <w:t xml:space="preserve"> и Дирекции Совета по железнодорожному транспорту</w:t>
      </w:r>
      <w:r w:rsidR="00E66549" w:rsidRPr="003F68E7">
        <w:rPr>
          <w:sz w:val="28"/>
          <w:szCs w:val="28"/>
        </w:rPr>
        <w:t xml:space="preserve"> http://www.</w:t>
      </w:r>
      <w:r w:rsidR="00853942" w:rsidRPr="003F68E7">
        <w:rPr>
          <w:sz w:val="28"/>
          <w:szCs w:val="28"/>
        </w:rPr>
        <w:t>sovetgt.org</w:t>
      </w:r>
    </w:p>
    <w:p w:rsidR="00E1072B" w:rsidRPr="003F68E7" w:rsidRDefault="00720632" w:rsidP="00111019">
      <w:pPr>
        <w:pStyle w:val="af1"/>
        <w:spacing w:after="0" w:line="360" w:lineRule="atLeast"/>
        <w:ind w:left="0" w:firstLine="720"/>
        <w:jc w:val="both"/>
        <w:rPr>
          <w:sz w:val="28"/>
          <w:szCs w:val="28"/>
          <w:lang w:val="ru-RU"/>
        </w:rPr>
      </w:pPr>
      <w:r w:rsidRPr="003F68E7">
        <w:rPr>
          <w:sz w:val="28"/>
          <w:szCs w:val="28"/>
          <w:lang w:val="ru-RU"/>
        </w:rPr>
        <w:t>4.11.</w:t>
      </w:r>
      <w:r w:rsidR="00F5247E" w:rsidRPr="003F68E7">
        <w:rPr>
          <w:sz w:val="28"/>
          <w:szCs w:val="28"/>
          <w:lang w:val="ru-RU"/>
        </w:rPr>
        <w:t xml:space="preserve"> </w:t>
      </w:r>
      <w:r w:rsidR="0016238D" w:rsidRPr="003F68E7">
        <w:rPr>
          <w:sz w:val="28"/>
          <w:szCs w:val="28"/>
          <w:lang w:val="ru-RU"/>
        </w:rPr>
        <w:t>АО</w:t>
      </w:r>
      <w:r w:rsidRPr="003F68E7">
        <w:rPr>
          <w:sz w:val="28"/>
          <w:szCs w:val="28"/>
          <w:lang w:val="ru-RU"/>
        </w:rPr>
        <w:t xml:space="preserve"> «Укрзализныця» просит венгерских отправителей при погрузке грузов на сдающей стороне в вагоны колеи 1520 мм дополнительно вносить в графу 15 «Наименование груза» накладной СМГС код груза согласно </w:t>
      </w:r>
      <w:r w:rsidRPr="003F68E7">
        <w:rPr>
          <w:rStyle w:val="af9"/>
          <w:b w:val="0"/>
          <w:sz w:val="28"/>
          <w:szCs w:val="28"/>
          <w:lang w:val="ru-RU"/>
        </w:rPr>
        <w:t xml:space="preserve">Единой Тарифно-Статистической Номенклатуре Грузов </w:t>
      </w:r>
      <w:r w:rsidRPr="003F68E7">
        <w:rPr>
          <w:rStyle w:val="st1"/>
          <w:sz w:val="28"/>
          <w:szCs w:val="28"/>
          <w:lang w:val="ru-RU"/>
        </w:rPr>
        <w:t>(</w:t>
      </w:r>
      <w:r w:rsidRPr="003F68E7">
        <w:rPr>
          <w:sz w:val="28"/>
          <w:szCs w:val="28"/>
          <w:lang w:val="ru-RU"/>
        </w:rPr>
        <w:t>ЕТСНГ).</w:t>
      </w:r>
    </w:p>
    <w:p w:rsidR="00E1072B" w:rsidRPr="003F68E7" w:rsidRDefault="00E1072B" w:rsidP="00111019">
      <w:pPr>
        <w:pStyle w:val="af1"/>
        <w:spacing w:after="0" w:line="360" w:lineRule="atLeast"/>
        <w:ind w:left="0" w:firstLine="720"/>
        <w:jc w:val="both"/>
        <w:rPr>
          <w:sz w:val="28"/>
          <w:szCs w:val="28"/>
          <w:lang w:val="ru-RU"/>
        </w:rPr>
      </w:pPr>
      <w:r w:rsidRPr="003F68E7">
        <w:rPr>
          <w:sz w:val="28"/>
          <w:szCs w:val="28"/>
          <w:lang w:val="ru-RU"/>
        </w:rPr>
        <w:t>4.12</w:t>
      </w:r>
      <w:r w:rsidR="00671299" w:rsidRPr="003F68E7">
        <w:rPr>
          <w:sz w:val="28"/>
          <w:szCs w:val="28"/>
          <w:lang w:val="ru-RU"/>
        </w:rPr>
        <w:t>.</w:t>
      </w:r>
      <w:r w:rsidR="00F5247E" w:rsidRPr="003F68E7">
        <w:rPr>
          <w:sz w:val="28"/>
          <w:szCs w:val="28"/>
          <w:lang w:val="ru-RU"/>
        </w:rPr>
        <w:t xml:space="preserve"> </w:t>
      </w:r>
      <w:r w:rsidR="007D17BF" w:rsidRPr="003F68E7">
        <w:rPr>
          <w:sz w:val="28"/>
          <w:szCs w:val="28"/>
          <w:lang w:val="ru-RU"/>
        </w:rPr>
        <w:t>Совещание обращает внимание АО «</w:t>
      </w:r>
      <w:r w:rsidRPr="003F68E7">
        <w:rPr>
          <w:sz w:val="28"/>
          <w:szCs w:val="28"/>
          <w:lang w:val="ru-RU"/>
        </w:rPr>
        <w:t>С</w:t>
      </w:r>
      <w:r w:rsidR="007D17BF" w:rsidRPr="003F68E7">
        <w:rPr>
          <w:sz w:val="28"/>
          <w:szCs w:val="28"/>
          <w:lang w:val="ru-RU"/>
        </w:rPr>
        <w:t>К»</w:t>
      </w:r>
      <w:r w:rsidRPr="003F68E7">
        <w:rPr>
          <w:sz w:val="28"/>
          <w:szCs w:val="28"/>
          <w:lang w:val="ru-RU"/>
        </w:rPr>
        <w:t xml:space="preserve"> на возможность применения прямого перевозочного документа унифицированной накладной ЦИМ/СМГС согласно ст. 26 данного Руководства при перевозках между Сербией и странами-участниками СМГС. </w:t>
      </w:r>
    </w:p>
    <w:p w:rsidR="00040D10" w:rsidRPr="003F68E7" w:rsidRDefault="00E1072B" w:rsidP="00040D10">
      <w:pPr>
        <w:spacing w:line="360" w:lineRule="atLeast"/>
        <w:ind w:firstLine="720"/>
        <w:jc w:val="both"/>
        <w:rPr>
          <w:sz w:val="28"/>
          <w:szCs w:val="28"/>
          <w:lang w:val="ru-RU"/>
        </w:rPr>
      </w:pPr>
      <w:r w:rsidRPr="003F68E7">
        <w:rPr>
          <w:sz w:val="28"/>
          <w:szCs w:val="28"/>
          <w:lang w:val="ru-RU"/>
        </w:rPr>
        <w:t>4.13</w:t>
      </w:r>
      <w:r w:rsidR="00671299" w:rsidRPr="003F68E7">
        <w:rPr>
          <w:sz w:val="28"/>
          <w:szCs w:val="28"/>
          <w:lang w:val="ru-RU"/>
        </w:rPr>
        <w:t>.</w:t>
      </w:r>
      <w:r w:rsidRPr="003F68E7">
        <w:rPr>
          <w:sz w:val="28"/>
          <w:szCs w:val="28"/>
          <w:lang w:val="ru-RU"/>
        </w:rPr>
        <w:t xml:space="preserve"> РЖД информируют:</w:t>
      </w:r>
      <w:r w:rsidR="00040D10" w:rsidRPr="003F68E7">
        <w:rPr>
          <w:sz w:val="28"/>
          <w:szCs w:val="28"/>
          <w:lang w:val="ru-RU"/>
        </w:rPr>
        <w:t xml:space="preserve"> </w:t>
      </w:r>
    </w:p>
    <w:p w:rsidR="00040D10" w:rsidRPr="003F68E7" w:rsidRDefault="00040D10" w:rsidP="00040D10">
      <w:pPr>
        <w:spacing w:line="360" w:lineRule="atLeast"/>
        <w:ind w:firstLine="720"/>
        <w:jc w:val="both"/>
        <w:rPr>
          <w:sz w:val="28"/>
          <w:szCs w:val="28"/>
          <w:lang w:val="ru-RU"/>
        </w:rPr>
      </w:pPr>
      <w:r w:rsidRPr="003F68E7">
        <w:rPr>
          <w:sz w:val="28"/>
          <w:szCs w:val="28"/>
          <w:lang w:val="ru-RU"/>
        </w:rPr>
        <w:t xml:space="preserve">4.13.1. Перевозка грузов, находящихся под таможенным контролем, по железным дорогам, расположенным на территории Российской Федерации, Республики Казахстан, Республики Кыргызстан и Республики Беларусь осуществляется по таможенной процедуре таможенного транзита. Обеспечение исполнения обязанности по уплате таможенных пошлин, налогов, специальных, антидемпинговых, компенсационных пошлин, иных платежей не требуется, </w:t>
      </w:r>
      <w:r w:rsidRPr="003F68E7">
        <w:rPr>
          <w:bCs/>
          <w:sz w:val="28"/>
          <w:szCs w:val="28"/>
          <w:lang w:val="ru-RU" w:eastAsia="ru-RU"/>
        </w:rPr>
        <w:t>за исключением случая, когда железнодорожная перевозка (транспортировка) является частью перевозки (транспортировки) с использованием двух и более видов транспорта, осуществляемой по территории государств-членов Евразийского экономического союза</w:t>
      </w:r>
      <w:r w:rsidRPr="003F68E7">
        <w:rPr>
          <w:sz w:val="28"/>
          <w:szCs w:val="28"/>
          <w:lang w:val="ru-RU"/>
        </w:rPr>
        <w:t>.</w:t>
      </w:r>
    </w:p>
    <w:p w:rsidR="00040D10" w:rsidRPr="003F68E7" w:rsidRDefault="00040D10" w:rsidP="00040D10">
      <w:pPr>
        <w:spacing w:line="360" w:lineRule="atLeast"/>
        <w:ind w:firstLine="720"/>
        <w:jc w:val="both"/>
        <w:rPr>
          <w:lang w:val="ru-RU"/>
        </w:rPr>
      </w:pPr>
      <w:r w:rsidRPr="003F68E7">
        <w:rPr>
          <w:sz w:val="28"/>
          <w:szCs w:val="28"/>
          <w:lang w:val="ru-RU"/>
        </w:rPr>
        <w:t xml:space="preserve">4.13.2. Перевозка грузов по территории Российской Федерации, в том числе следующих транзитом через ее территорию, допускается при соблюдении запретов и ограничений, установленных национальным законодательством в отношении ввоза товаров. </w:t>
      </w:r>
    </w:p>
    <w:p w:rsidR="00E1072B" w:rsidRPr="003F68E7" w:rsidRDefault="00A20FDF" w:rsidP="00111019">
      <w:pPr>
        <w:pStyle w:val="af1"/>
        <w:spacing w:after="0" w:line="360" w:lineRule="atLeast"/>
        <w:ind w:left="0" w:firstLine="720"/>
        <w:jc w:val="both"/>
        <w:rPr>
          <w:sz w:val="28"/>
          <w:szCs w:val="28"/>
          <w:lang w:val="ru-RU"/>
        </w:rPr>
      </w:pPr>
      <w:r w:rsidRPr="003F68E7">
        <w:rPr>
          <w:sz w:val="28"/>
          <w:szCs w:val="28"/>
          <w:lang w:val="ru-RU"/>
        </w:rPr>
        <w:t>4.13.3</w:t>
      </w:r>
      <w:r w:rsidR="00671299" w:rsidRPr="003F68E7">
        <w:rPr>
          <w:sz w:val="28"/>
          <w:szCs w:val="28"/>
          <w:lang w:val="ru-RU"/>
        </w:rPr>
        <w:t>.</w:t>
      </w:r>
      <w:r w:rsidR="00E1072B" w:rsidRPr="003F68E7">
        <w:rPr>
          <w:sz w:val="28"/>
          <w:szCs w:val="28"/>
          <w:lang w:val="ru-RU"/>
        </w:rPr>
        <w:t xml:space="preserve"> Перевозки в прямом международном сообщении крупнотоннажных 20- и 40- футовых контейнеров, имеющих префикс</w:t>
      </w:r>
      <w:r w:rsidR="00F5247E" w:rsidRPr="003F68E7">
        <w:rPr>
          <w:sz w:val="28"/>
          <w:szCs w:val="28"/>
          <w:lang w:val="ru-RU"/>
        </w:rPr>
        <w:t xml:space="preserve"> </w:t>
      </w:r>
      <w:r w:rsidR="00E1072B" w:rsidRPr="003F68E7">
        <w:rPr>
          <w:sz w:val="28"/>
          <w:szCs w:val="28"/>
          <w:lang w:val="ru-RU"/>
        </w:rPr>
        <w:t xml:space="preserve">«RZDU», </w:t>
      </w:r>
      <w:r w:rsidR="0075594D" w:rsidRPr="003F68E7">
        <w:rPr>
          <w:sz w:val="28"/>
          <w:szCs w:val="28"/>
          <w:lang w:val="ru-RU"/>
        </w:rPr>
        <w:t>«</w:t>
      </w:r>
      <w:r w:rsidR="0075594D" w:rsidRPr="003F68E7">
        <w:rPr>
          <w:sz w:val="28"/>
          <w:szCs w:val="28"/>
          <w:lang w:val="hu-HU"/>
        </w:rPr>
        <w:t>TKR</w:t>
      </w:r>
      <w:r w:rsidR="0075594D" w:rsidRPr="003F68E7">
        <w:rPr>
          <w:sz w:val="28"/>
          <w:szCs w:val="28"/>
          <w:lang w:val="ru-RU"/>
        </w:rPr>
        <w:t>U»,</w:t>
      </w:r>
      <w:r w:rsidR="00F5247E" w:rsidRPr="003F68E7">
        <w:rPr>
          <w:sz w:val="28"/>
          <w:szCs w:val="28"/>
          <w:lang w:val="ru-RU"/>
        </w:rPr>
        <w:t xml:space="preserve"> </w:t>
      </w:r>
      <w:r w:rsidR="00E1072B" w:rsidRPr="003F68E7">
        <w:rPr>
          <w:sz w:val="28"/>
          <w:szCs w:val="28"/>
          <w:lang w:val="ru-RU"/>
        </w:rPr>
        <w:t xml:space="preserve">а также вагонов, принадлежащих </w:t>
      </w:r>
      <w:r w:rsidR="0016238D" w:rsidRPr="003F68E7">
        <w:rPr>
          <w:sz w:val="28"/>
          <w:szCs w:val="28"/>
          <w:lang w:val="ru-RU"/>
        </w:rPr>
        <w:t>АО</w:t>
      </w:r>
      <w:r w:rsidR="00E1072B" w:rsidRPr="003F68E7">
        <w:rPr>
          <w:sz w:val="28"/>
          <w:szCs w:val="28"/>
          <w:lang w:val="ru-RU"/>
        </w:rPr>
        <w:t xml:space="preserve"> «ТрансКонтейнер» на праве собственности, осуществляются  на условиях приватного парка контейнеров и/или вагонов, о чем делается отправителем соответствующая отметка в графе 15 накладной СМГС.</w:t>
      </w:r>
    </w:p>
    <w:p w:rsidR="00E1072B" w:rsidRPr="003F68E7" w:rsidRDefault="00E1072B" w:rsidP="00111019">
      <w:pPr>
        <w:pStyle w:val="af1"/>
        <w:spacing w:after="0" w:line="360" w:lineRule="atLeast"/>
        <w:ind w:left="0" w:firstLine="720"/>
        <w:jc w:val="both"/>
        <w:rPr>
          <w:sz w:val="28"/>
          <w:szCs w:val="26"/>
          <w:lang w:val="ru-RU"/>
        </w:rPr>
      </w:pPr>
      <w:r w:rsidRPr="003F68E7">
        <w:rPr>
          <w:sz w:val="28"/>
          <w:szCs w:val="26"/>
          <w:lang w:val="ru-RU"/>
        </w:rPr>
        <w:t>4.14</w:t>
      </w:r>
      <w:r w:rsidR="00671299" w:rsidRPr="003F68E7">
        <w:rPr>
          <w:sz w:val="28"/>
          <w:szCs w:val="26"/>
          <w:lang w:val="ru-RU"/>
        </w:rPr>
        <w:t>.</w:t>
      </w:r>
      <w:r w:rsidRPr="003F68E7">
        <w:rPr>
          <w:sz w:val="28"/>
          <w:szCs w:val="26"/>
          <w:lang w:val="ru-RU"/>
        </w:rPr>
        <w:t xml:space="preserve"> ЗАО «Раил Карго Хунгария» информирует о готовности осуществлять на договорных условиях приемосдаточные операции на других станциях МАВ, открытых для грузовых перевозок, не упомянутых в пункте 2.3. настоящего Протокола.</w:t>
      </w:r>
    </w:p>
    <w:p w:rsidR="00E1072B" w:rsidRPr="003F68E7" w:rsidRDefault="00E1072B" w:rsidP="00111019">
      <w:pPr>
        <w:pStyle w:val="af1"/>
        <w:spacing w:after="0" w:line="360" w:lineRule="atLeast"/>
        <w:ind w:left="0" w:firstLine="720"/>
        <w:jc w:val="both"/>
        <w:rPr>
          <w:sz w:val="28"/>
          <w:szCs w:val="26"/>
          <w:lang w:val="ru-RU"/>
        </w:rPr>
      </w:pPr>
      <w:r w:rsidRPr="003F68E7">
        <w:rPr>
          <w:sz w:val="28"/>
          <w:szCs w:val="26"/>
          <w:lang w:val="ru-RU"/>
        </w:rPr>
        <w:t>4.15</w:t>
      </w:r>
      <w:r w:rsidR="00671299" w:rsidRPr="003F68E7">
        <w:rPr>
          <w:sz w:val="28"/>
          <w:szCs w:val="26"/>
          <w:lang w:val="ru-RU"/>
        </w:rPr>
        <w:t>.</w:t>
      </w:r>
      <w:r w:rsidRPr="003F68E7">
        <w:rPr>
          <w:sz w:val="28"/>
          <w:szCs w:val="26"/>
          <w:lang w:val="ru-RU"/>
        </w:rPr>
        <w:t xml:space="preserve"> Российская сторона представит настоящий Протокол со всеми приложениями Дирекции Совета по железнодорожному транспорту государств-участников Содружества для уведомления всех железнодорожных администраций стран СНГ, Грузии, Латвии, Литвы, Эстонии.</w:t>
      </w:r>
    </w:p>
    <w:p w:rsidR="00E1072B" w:rsidRPr="003F68E7" w:rsidRDefault="009B33D7" w:rsidP="00111019">
      <w:pPr>
        <w:pStyle w:val="BodyTextIndent21"/>
        <w:spacing w:after="0" w:line="360" w:lineRule="atLeast"/>
        <w:ind w:firstLine="720"/>
        <w:rPr>
          <w:rFonts w:ascii="Times New Roman" w:hAnsi="Times New Roman" w:cs="Times New Roman"/>
          <w:sz w:val="28"/>
          <w:szCs w:val="28"/>
          <w:lang w:eastAsia="en-US"/>
        </w:rPr>
      </w:pPr>
      <w:r w:rsidRPr="003F68E7">
        <w:rPr>
          <w:rFonts w:ascii="Times New Roman" w:hAnsi="Times New Roman" w:cs="Times New Roman"/>
          <w:sz w:val="28"/>
          <w:szCs w:val="28"/>
          <w:lang w:eastAsia="en-US"/>
        </w:rPr>
        <w:t xml:space="preserve">Следующее совещание по согласованию ориентировочных объемов и условий перевозок планируется в соответствие </w:t>
      </w:r>
      <w:r w:rsidR="00A15246" w:rsidRPr="003F68E7">
        <w:rPr>
          <w:rFonts w:ascii="Times New Roman" w:hAnsi="Times New Roman" w:cs="Times New Roman"/>
          <w:sz w:val="28"/>
          <w:szCs w:val="28"/>
          <w:lang w:eastAsia="en-US"/>
        </w:rPr>
        <w:t>с очередностью провести в марте-</w:t>
      </w:r>
      <w:r w:rsidR="0096192F" w:rsidRPr="003F68E7">
        <w:rPr>
          <w:rFonts w:ascii="Times New Roman" w:hAnsi="Times New Roman" w:cs="Times New Roman"/>
          <w:sz w:val="28"/>
          <w:szCs w:val="28"/>
          <w:lang w:eastAsia="en-US"/>
        </w:rPr>
        <w:t>апреле 2020</w:t>
      </w:r>
      <w:r w:rsidRPr="003F68E7">
        <w:rPr>
          <w:rFonts w:ascii="Times New Roman" w:hAnsi="Times New Roman" w:cs="Times New Roman"/>
          <w:sz w:val="28"/>
          <w:szCs w:val="28"/>
          <w:lang w:eastAsia="en-US"/>
        </w:rPr>
        <w:t xml:space="preserve"> г. в </w:t>
      </w:r>
      <w:r w:rsidR="0096192F" w:rsidRPr="003F68E7">
        <w:rPr>
          <w:rFonts w:ascii="Times New Roman" w:hAnsi="Times New Roman" w:cs="Times New Roman"/>
          <w:sz w:val="28"/>
          <w:szCs w:val="28"/>
          <w:lang w:eastAsia="en-US"/>
        </w:rPr>
        <w:t>Украине</w:t>
      </w:r>
      <w:r w:rsidRPr="003F68E7">
        <w:rPr>
          <w:rFonts w:ascii="Times New Roman" w:hAnsi="Times New Roman" w:cs="Times New Roman"/>
          <w:sz w:val="28"/>
          <w:szCs w:val="28"/>
          <w:lang w:eastAsia="en-US"/>
        </w:rPr>
        <w:t xml:space="preserve">. </w:t>
      </w:r>
    </w:p>
    <w:p w:rsidR="00852C50" w:rsidRPr="003F68E7" w:rsidRDefault="00E1072B" w:rsidP="00111019">
      <w:pPr>
        <w:pStyle w:val="BodyTextIndent21"/>
        <w:spacing w:after="0" w:line="360" w:lineRule="atLeast"/>
        <w:ind w:firstLine="720"/>
        <w:rPr>
          <w:rFonts w:ascii="Times New Roman" w:hAnsi="Times New Roman" w:cs="Times New Roman"/>
          <w:sz w:val="28"/>
          <w:szCs w:val="28"/>
          <w:lang w:eastAsia="en-US"/>
        </w:rPr>
      </w:pPr>
      <w:r w:rsidRPr="003F68E7">
        <w:rPr>
          <w:rFonts w:ascii="Times New Roman" w:hAnsi="Times New Roman" w:cs="Times New Roman"/>
          <w:sz w:val="28"/>
          <w:szCs w:val="28"/>
          <w:lang w:eastAsia="en-US"/>
        </w:rPr>
        <w:t xml:space="preserve">Не менее, чем за месяц до проведения </w:t>
      </w:r>
      <w:r w:rsidR="00852460" w:rsidRPr="003F68E7">
        <w:rPr>
          <w:rFonts w:ascii="Times New Roman" w:hAnsi="Times New Roman" w:cs="Times New Roman"/>
          <w:sz w:val="28"/>
          <w:szCs w:val="28"/>
          <w:lang w:eastAsia="en-US"/>
        </w:rPr>
        <w:t xml:space="preserve">очередного </w:t>
      </w:r>
      <w:r w:rsidRPr="003F68E7">
        <w:rPr>
          <w:rFonts w:ascii="Times New Roman" w:hAnsi="Times New Roman" w:cs="Times New Roman"/>
          <w:sz w:val="28"/>
          <w:szCs w:val="28"/>
          <w:lang w:eastAsia="en-US"/>
        </w:rPr>
        <w:t>совещания, участники обм</w:t>
      </w:r>
      <w:r w:rsidR="00852460" w:rsidRPr="003F68E7">
        <w:rPr>
          <w:rFonts w:ascii="Times New Roman" w:hAnsi="Times New Roman" w:cs="Times New Roman"/>
          <w:sz w:val="28"/>
          <w:szCs w:val="28"/>
          <w:lang w:eastAsia="en-US"/>
        </w:rPr>
        <w:t>еня</w:t>
      </w:r>
      <w:r w:rsidRPr="003F68E7">
        <w:rPr>
          <w:rFonts w:ascii="Times New Roman" w:hAnsi="Times New Roman" w:cs="Times New Roman"/>
          <w:sz w:val="28"/>
          <w:szCs w:val="28"/>
          <w:lang w:eastAsia="en-US"/>
        </w:rPr>
        <w:t>ются предложениями к проекту протокола. Принимающая сторона с учетом предложений сторон готовит проект Протокола и не менее чем за 10 дней до начала совещания направляет его в электронном виде сторонам</w:t>
      </w:r>
      <w:r w:rsidR="008E4864" w:rsidRPr="003F68E7">
        <w:rPr>
          <w:rFonts w:ascii="Times New Roman" w:hAnsi="Times New Roman" w:cs="Times New Roman"/>
          <w:sz w:val="28"/>
          <w:szCs w:val="28"/>
          <w:lang w:eastAsia="en-US"/>
        </w:rPr>
        <w:t>.</w:t>
      </w:r>
    </w:p>
    <w:p w:rsidR="00852C50" w:rsidRPr="003F68E7" w:rsidRDefault="00852C50" w:rsidP="00111019">
      <w:pPr>
        <w:pStyle w:val="BodyTextIndent21"/>
        <w:spacing w:after="0" w:line="360" w:lineRule="atLeast"/>
        <w:ind w:firstLine="720"/>
        <w:rPr>
          <w:rFonts w:ascii="Times New Roman" w:hAnsi="Times New Roman" w:cs="Times New Roman"/>
          <w:sz w:val="28"/>
          <w:szCs w:val="28"/>
          <w:lang w:eastAsia="en-US"/>
        </w:rPr>
      </w:pPr>
    </w:p>
    <w:tbl>
      <w:tblPr>
        <w:tblStyle w:val="af2"/>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1300"/>
        <w:gridCol w:w="176"/>
        <w:gridCol w:w="1701"/>
        <w:gridCol w:w="2659"/>
        <w:gridCol w:w="1701"/>
      </w:tblGrid>
      <w:tr w:rsidR="003F68E7" w:rsidRPr="003F68E7" w:rsidTr="00E00C81">
        <w:tc>
          <w:tcPr>
            <w:tcW w:w="3652" w:type="dxa"/>
            <w:gridSpan w:val="2"/>
          </w:tcPr>
          <w:p w:rsidR="008E4864" w:rsidRPr="003F68E7" w:rsidRDefault="00EC1A12" w:rsidP="008E4864">
            <w:pPr>
              <w:pStyle w:val="BodyTextIndent21"/>
              <w:spacing w:after="0"/>
              <w:ind w:firstLine="0"/>
              <w:jc w:val="center"/>
              <w:rPr>
                <w:rFonts w:ascii="Times New Roman" w:hAnsi="Times New Roman" w:cs="Times New Roman"/>
                <w:sz w:val="28"/>
                <w:szCs w:val="28"/>
                <w:lang w:eastAsia="en-US"/>
              </w:rPr>
            </w:pPr>
            <w:r w:rsidRPr="003F68E7">
              <w:rPr>
                <w:rFonts w:ascii="Times New Roman" w:hAnsi="Times New Roman" w:cs="Times New Roman"/>
                <w:sz w:val="28"/>
                <w:szCs w:val="28"/>
                <w:lang w:eastAsia="en-US"/>
              </w:rPr>
              <w:t>от</w:t>
            </w:r>
            <w:r w:rsidR="008E4864" w:rsidRPr="003F68E7">
              <w:rPr>
                <w:rFonts w:ascii="Times New Roman" w:hAnsi="Times New Roman" w:cs="Times New Roman"/>
                <w:sz w:val="28"/>
                <w:szCs w:val="28"/>
                <w:lang w:eastAsia="en-US"/>
              </w:rPr>
              <w:t xml:space="preserve"> Венгрии</w:t>
            </w:r>
          </w:p>
        </w:tc>
        <w:tc>
          <w:tcPr>
            <w:tcW w:w="1877" w:type="dxa"/>
            <w:gridSpan w:val="2"/>
          </w:tcPr>
          <w:p w:rsidR="008E4864" w:rsidRPr="003F68E7" w:rsidRDefault="00EC1A12" w:rsidP="00EC1A12">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 xml:space="preserve">от </w:t>
            </w:r>
            <w:r w:rsidR="008E4864" w:rsidRPr="003F68E7">
              <w:rPr>
                <w:rFonts w:ascii="Times New Roman" w:hAnsi="Times New Roman" w:cs="Times New Roman"/>
                <w:sz w:val="28"/>
                <w:szCs w:val="28"/>
                <w:lang w:eastAsia="en-US"/>
              </w:rPr>
              <w:t>Российской Федерации</w:t>
            </w:r>
          </w:p>
        </w:tc>
        <w:tc>
          <w:tcPr>
            <w:tcW w:w="2659" w:type="dxa"/>
          </w:tcPr>
          <w:p w:rsidR="008E4864" w:rsidRPr="003F68E7" w:rsidRDefault="00EC1A12" w:rsidP="00852C50">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от</w:t>
            </w:r>
            <w:r w:rsidR="008E4864" w:rsidRPr="003F68E7">
              <w:rPr>
                <w:rFonts w:ascii="Times New Roman" w:hAnsi="Times New Roman" w:cs="Times New Roman"/>
                <w:sz w:val="28"/>
                <w:szCs w:val="28"/>
                <w:lang w:eastAsia="en-US"/>
              </w:rPr>
              <w:t xml:space="preserve"> Украины</w:t>
            </w:r>
          </w:p>
        </w:tc>
        <w:tc>
          <w:tcPr>
            <w:tcW w:w="1701" w:type="dxa"/>
          </w:tcPr>
          <w:p w:rsidR="008E4864" w:rsidRPr="003F68E7" w:rsidRDefault="00EC1A12" w:rsidP="00852C50">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от</w:t>
            </w:r>
            <w:r w:rsidR="008E4864" w:rsidRPr="003F68E7">
              <w:rPr>
                <w:rFonts w:ascii="Times New Roman" w:hAnsi="Times New Roman" w:cs="Times New Roman"/>
                <w:sz w:val="28"/>
                <w:szCs w:val="28"/>
                <w:lang w:eastAsia="en-US"/>
              </w:rPr>
              <w:t xml:space="preserve"> Сербии</w:t>
            </w:r>
          </w:p>
          <w:p w:rsidR="008E4864" w:rsidRPr="003F68E7" w:rsidRDefault="008E4864" w:rsidP="00852C50">
            <w:pPr>
              <w:pStyle w:val="BodyTextIndent21"/>
              <w:spacing w:after="0"/>
              <w:ind w:firstLine="0"/>
              <w:jc w:val="left"/>
              <w:rPr>
                <w:rFonts w:ascii="Times New Roman" w:hAnsi="Times New Roman" w:cs="Times New Roman"/>
                <w:sz w:val="28"/>
                <w:szCs w:val="28"/>
                <w:lang w:eastAsia="en-US"/>
              </w:rPr>
            </w:pPr>
          </w:p>
        </w:tc>
      </w:tr>
      <w:tr w:rsidR="003F68E7" w:rsidRPr="003F68E7" w:rsidTr="00E00C81">
        <w:tc>
          <w:tcPr>
            <w:tcW w:w="2352" w:type="dxa"/>
          </w:tcPr>
          <w:p w:rsidR="00B06DDB" w:rsidRPr="003F68E7" w:rsidRDefault="008E4864" w:rsidP="00EC1A12">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ЗАО «МАВ»</w:t>
            </w:r>
            <w:r w:rsidR="006F324E" w:rsidRPr="003F68E7">
              <w:rPr>
                <w:rFonts w:ascii="Times New Roman" w:hAnsi="Times New Roman" w:cs="Times New Roman"/>
                <w:sz w:val="28"/>
                <w:szCs w:val="28"/>
                <w:lang w:eastAsia="en-US"/>
              </w:rPr>
              <w:t>,</w:t>
            </w:r>
            <w:r w:rsidRPr="003F68E7">
              <w:rPr>
                <w:rFonts w:ascii="Times New Roman" w:hAnsi="Times New Roman" w:cs="Times New Roman"/>
                <w:sz w:val="28"/>
                <w:szCs w:val="28"/>
                <w:lang w:eastAsia="en-US"/>
              </w:rPr>
              <w:t xml:space="preserve"> представляюще</w:t>
            </w:r>
            <w:r w:rsidR="00EC1A12" w:rsidRPr="003F68E7">
              <w:rPr>
                <w:rFonts w:ascii="Times New Roman" w:hAnsi="Times New Roman" w:cs="Times New Roman"/>
                <w:sz w:val="28"/>
                <w:szCs w:val="28"/>
                <w:lang w:eastAsia="en-US"/>
              </w:rPr>
              <w:t>е</w:t>
            </w:r>
            <w:r w:rsidRPr="003F68E7">
              <w:rPr>
                <w:rFonts w:ascii="Times New Roman" w:hAnsi="Times New Roman" w:cs="Times New Roman"/>
                <w:sz w:val="28"/>
                <w:szCs w:val="28"/>
                <w:lang w:eastAsia="en-US"/>
              </w:rPr>
              <w:t xml:space="preserve"> ЗАО «ММВ»</w:t>
            </w:r>
          </w:p>
        </w:tc>
        <w:tc>
          <w:tcPr>
            <w:tcW w:w="1300" w:type="dxa"/>
          </w:tcPr>
          <w:p w:rsidR="008E4864" w:rsidRPr="003F68E7" w:rsidRDefault="008E4864"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ЗАО «РЦХ»</w:t>
            </w:r>
          </w:p>
        </w:tc>
        <w:tc>
          <w:tcPr>
            <w:tcW w:w="1877" w:type="dxa"/>
            <w:gridSpan w:val="2"/>
          </w:tcPr>
          <w:p w:rsidR="008E4864" w:rsidRPr="003F68E7" w:rsidRDefault="00620619"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ОАО «РЖД»</w:t>
            </w:r>
          </w:p>
        </w:tc>
        <w:tc>
          <w:tcPr>
            <w:tcW w:w="2659" w:type="dxa"/>
          </w:tcPr>
          <w:p w:rsidR="008E4864" w:rsidRPr="003F68E7" w:rsidRDefault="0016238D" w:rsidP="00E00C81">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АО</w:t>
            </w:r>
            <w:r w:rsidR="00620619" w:rsidRPr="003F68E7">
              <w:rPr>
                <w:rFonts w:ascii="Times New Roman" w:hAnsi="Times New Roman" w:cs="Times New Roman"/>
                <w:sz w:val="28"/>
                <w:szCs w:val="28"/>
                <w:lang w:eastAsia="en-US"/>
              </w:rPr>
              <w:t xml:space="preserve"> </w:t>
            </w:r>
            <w:r w:rsidR="00E00C81">
              <w:rPr>
                <w:rFonts w:ascii="Times New Roman" w:hAnsi="Times New Roman" w:cs="Times New Roman"/>
                <w:sz w:val="28"/>
                <w:szCs w:val="28"/>
                <w:lang w:eastAsia="en-US"/>
              </w:rPr>
              <w:t>«</w:t>
            </w:r>
            <w:r w:rsidR="00620619" w:rsidRPr="003F68E7">
              <w:rPr>
                <w:rFonts w:ascii="Times New Roman" w:hAnsi="Times New Roman" w:cs="Times New Roman"/>
                <w:sz w:val="28"/>
                <w:szCs w:val="28"/>
                <w:lang w:eastAsia="en-US"/>
              </w:rPr>
              <w:t>Укрзализныця»</w:t>
            </w:r>
          </w:p>
        </w:tc>
        <w:tc>
          <w:tcPr>
            <w:tcW w:w="1701" w:type="dxa"/>
          </w:tcPr>
          <w:p w:rsidR="008E4864" w:rsidRPr="003F68E7" w:rsidRDefault="00620619"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АО «СК»</w:t>
            </w:r>
          </w:p>
        </w:tc>
      </w:tr>
      <w:tr w:rsidR="003F68E7" w:rsidRPr="003F68E7" w:rsidTr="00E00C81">
        <w:tc>
          <w:tcPr>
            <w:tcW w:w="2352" w:type="dxa"/>
          </w:tcPr>
          <w:p w:rsidR="008E4864" w:rsidRPr="003F68E7" w:rsidRDefault="00E865BD"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Волентнэ Шарвари Пирошка</w:t>
            </w:r>
          </w:p>
        </w:tc>
        <w:tc>
          <w:tcPr>
            <w:tcW w:w="1476" w:type="dxa"/>
            <w:gridSpan w:val="2"/>
          </w:tcPr>
          <w:p w:rsidR="008E4864" w:rsidRPr="003F68E7" w:rsidRDefault="008E4864"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Хорват О</w:t>
            </w:r>
            <w:r w:rsidR="00F96135" w:rsidRPr="003F68E7">
              <w:rPr>
                <w:rFonts w:ascii="Times New Roman" w:hAnsi="Times New Roman" w:cs="Times New Roman"/>
                <w:sz w:val="28"/>
                <w:szCs w:val="28"/>
                <w:lang w:eastAsia="en-US"/>
              </w:rPr>
              <w:t>тто</w:t>
            </w:r>
          </w:p>
        </w:tc>
        <w:tc>
          <w:tcPr>
            <w:tcW w:w="1701" w:type="dxa"/>
          </w:tcPr>
          <w:p w:rsidR="008E4864" w:rsidRPr="003F68E7" w:rsidRDefault="00CE3303"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Полеев</w:t>
            </w:r>
            <w:r w:rsidR="00F96135" w:rsidRPr="003F68E7">
              <w:rPr>
                <w:rFonts w:ascii="Times New Roman" w:hAnsi="Times New Roman" w:cs="Times New Roman"/>
                <w:sz w:val="28"/>
                <w:szCs w:val="28"/>
                <w:lang w:eastAsia="en-US"/>
              </w:rPr>
              <w:t xml:space="preserve"> Олег</w:t>
            </w:r>
          </w:p>
        </w:tc>
        <w:tc>
          <w:tcPr>
            <w:tcW w:w="2659" w:type="dxa"/>
          </w:tcPr>
          <w:p w:rsidR="008E4864" w:rsidRPr="00E00C81" w:rsidRDefault="00F96135"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val="hu-HU" w:eastAsia="en-US"/>
              </w:rPr>
              <w:t xml:space="preserve">Хорьяков </w:t>
            </w:r>
            <w:r w:rsidRPr="003F68E7">
              <w:rPr>
                <w:rFonts w:ascii="Times New Roman" w:hAnsi="Times New Roman" w:cs="Times New Roman"/>
                <w:sz w:val="28"/>
                <w:szCs w:val="28"/>
                <w:lang w:eastAsia="en-US"/>
              </w:rPr>
              <w:t>Иван</w:t>
            </w:r>
          </w:p>
        </w:tc>
        <w:tc>
          <w:tcPr>
            <w:tcW w:w="1701" w:type="dxa"/>
          </w:tcPr>
          <w:p w:rsidR="006F324E" w:rsidRPr="003F68E7" w:rsidRDefault="00F96135"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Гарибович Душан</w:t>
            </w:r>
          </w:p>
        </w:tc>
      </w:tr>
      <w:tr w:rsidR="003F68E7" w:rsidRPr="003F68E7" w:rsidTr="00E00C81">
        <w:tc>
          <w:tcPr>
            <w:tcW w:w="2352" w:type="dxa"/>
          </w:tcPr>
          <w:p w:rsidR="008E4864" w:rsidRPr="003F68E7" w:rsidRDefault="006F324E"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__________</w:t>
            </w:r>
          </w:p>
          <w:p w:rsidR="006151A8" w:rsidRPr="003F68E7" w:rsidRDefault="006151A8" w:rsidP="008E4864">
            <w:pPr>
              <w:pStyle w:val="BodyTextIndent21"/>
              <w:spacing w:after="0"/>
              <w:ind w:firstLine="0"/>
              <w:jc w:val="left"/>
              <w:rPr>
                <w:rFonts w:ascii="Times New Roman" w:hAnsi="Times New Roman" w:cs="Times New Roman"/>
                <w:sz w:val="28"/>
                <w:szCs w:val="28"/>
                <w:lang w:eastAsia="en-US"/>
              </w:rPr>
            </w:pPr>
          </w:p>
          <w:p w:rsidR="00195735" w:rsidRPr="00B9769E" w:rsidRDefault="00B9769E" w:rsidP="008E4864">
            <w:pPr>
              <w:pStyle w:val="BodyTextIndent21"/>
              <w:spacing w:after="0"/>
              <w:ind w:firstLine="0"/>
              <w:jc w:val="left"/>
              <w:rPr>
                <w:rFonts w:ascii="Times New Roman" w:hAnsi="Times New Roman" w:cs="Times New Roman"/>
                <w:sz w:val="28"/>
                <w:szCs w:val="28"/>
                <w:lang w:eastAsia="en-US"/>
              </w:rPr>
            </w:pPr>
            <w:r>
              <w:rPr>
                <w:rFonts w:ascii="Times New Roman" w:hAnsi="Times New Roman" w:cs="Times New Roman"/>
                <w:sz w:val="28"/>
                <w:szCs w:val="28"/>
                <w:lang w:eastAsia="en-US"/>
              </w:rPr>
              <w:t>Троян Михай</w:t>
            </w:r>
          </w:p>
          <w:p w:rsidR="00B9769E" w:rsidRDefault="00B9769E" w:rsidP="008E4864">
            <w:pPr>
              <w:pStyle w:val="BodyTextIndent21"/>
              <w:spacing w:after="0"/>
              <w:ind w:firstLine="0"/>
              <w:jc w:val="left"/>
              <w:rPr>
                <w:rFonts w:ascii="Times New Roman" w:hAnsi="Times New Roman" w:cs="Times New Roman"/>
                <w:sz w:val="28"/>
                <w:szCs w:val="28"/>
                <w:lang w:eastAsia="en-US"/>
              </w:rPr>
            </w:pPr>
          </w:p>
          <w:p w:rsidR="00195735" w:rsidRPr="003F68E7" w:rsidRDefault="00195735" w:rsidP="008E4864">
            <w:pPr>
              <w:pStyle w:val="BodyTextIndent21"/>
              <w:spacing w:after="0"/>
              <w:ind w:firstLine="0"/>
              <w:jc w:val="left"/>
              <w:rPr>
                <w:rFonts w:ascii="Times New Roman" w:hAnsi="Times New Roman" w:cs="Times New Roman"/>
                <w:sz w:val="28"/>
                <w:szCs w:val="28"/>
                <w:lang w:val="hu-HU" w:eastAsia="en-US"/>
              </w:rPr>
            </w:pPr>
            <w:r w:rsidRPr="003F68E7">
              <w:rPr>
                <w:rFonts w:ascii="Times New Roman" w:hAnsi="Times New Roman" w:cs="Times New Roman"/>
                <w:sz w:val="28"/>
                <w:szCs w:val="28"/>
                <w:lang w:val="hu-HU" w:eastAsia="en-US"/>
              </w:rPr>
              <w:t>_________</w:t>
            </w:r>
          </w:p>
          <w:p w:rsidR="006151A8" w:rsidRPr="003F68E7" w:rsidRDefault="006151A8" w:rsidP="008E4864">
            <w:pPr>
              <w:pStyle w:val="BodyTextIndent21"/>
              <w:spacing w:after="0"/>
              <w:ind w:firstLine="0"/>
              <w:jc w:val="left"/>
              <w:rPr>
                <w:rFonts w:ascii="Times New Roman" w:hAnsi="Times New Roman" w:cs="Times New Roman"/>
                <w:sz w:val="28"/>
                <w:szCs w:val="28"/>
                <w:lang w:eastAsia="en-US"/>
              </w:rPr>
            </w:pPr>
          </w:p>
        </w:tc>
        <w:tc>
          <w:tcPr>
            <w:tcW w:w="1476" w:type="dxa"/>
            <w:gridSpan w:val="2"/>
          </w:tcPr>
          <w:p w:rsidR="008E4864" w:rsidRPr="003F68E7" w:rsidRDefault="006F324E"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_________</w:t>
            </w:r>
          </w:p>
        </w:tc>
        <w:tc>
          <w:tcPr>
            <w:tcW w:w="1701" w:type="dxa"/>
          </w:tcPr>
          <w:p w:rsidR="008E4864" w:rsidRPr="003F68E7" w:rsidRDefault="006F324E"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__________</w:t>
            </w:r>
          </w:p>
        </w:tc>
        <w:tc>
          <w:tcPr>
            <w:tcW w:w="2659" w:type="dxa"/>
          </w:tcPr>
          <w:p w:rsidR="008E4864" w:rsidRPr="003F68E7" w:rsidRDefault="006F324E" w:rsidP="008E4864">
            <w:pPr>
              <w:pStyle w:val="BodyTextIndent21"/>
              <w:spacing w:after="0"/>
              <w:ind w:firstLine="0"/>
              <w:jc w:val="left"/>
              <w:rPr>
                <w:rFonts w:ascii="Times New Roman" w:hAnsi="Times New Roman" w:cs="Times New Roman"/>
                <w:sz w:val="28"/>
                <w:szCs w:val="28"/>
                <w:lang w:eastAsia="en-US"/>
              </w:rPr>
            </w:pPr>
            <w:r w:rsidRPr="003F68E7">
              <w:rPr>
                <w:rFonts w:ascii="Times New Roman" w:hAnsi="Times New Roman" w:cs="Times New Roman"/>
                <w:sz w:val="28"/>
                <w:szCs w:val="28"/>
                <w:lang w:eastAsia="en-US"/>
              </w:rPr>
              <w:t>___________</w:t>
            </w:r>
          </w:p>
        </w:tc>
        <w:tc>
          <w:tcPr>
            <w:tcW w:w="1701" w:type="dxa"/>
          </w:tcPr>
          <w:p w:rsidR="006151A8" w:rsidRPr="003F68E7" w:rsidRDefault="00195735" w:rsidP="008E4864">
            <w:pPr>
              <w:pStyle w:val="BodyTextIndent21"/>
              <w:spacing w:after="0"/>
              <w:ind w:firstLine="0"/>
              <w:jc w:val="left"/>
              <w:rPr>
                <w:rFonts w:ascii="Times New Roman" w:hAnsi="Times New Roman" w:cs="Times New Roman"/>
                <w:sz w:val="28"/>
                <w:szCs w:val="28"/>
                <w:lang w:val="hu-HU" w:eastAsia="en-US"/>
              </w:rPr>
            </w:pPr>
            <w:r w:rsidRPr="003F68E7">
              <w:rPr>
                <w:rFonts w:ascii="Times New Roman" w:hAnsi="Times New Roman" w:cs="Times New Roman"/>
                <w:sz w:val="28"/>
                <w:szCs w:val="28"/>
                <w:lang w:val="hu-HU" w:eastAsia="en-US"/>
              </w:rPr>
              <w:t>__________</w:t>
            </w:r>
          </w:p>
        </w:tc>
      </w:tr>
      <w:tr w:rsidR="003F68E7" w:rsidRPr="003F68E7" w:rsidTr="00E00C81">
        <w:tc>
          <w:tcPr>
            <w:tcW w:w="2352" w:type="dxa"/>
          </w:tcPr>
          <w:p w:rsidR="00195735" w:rsidRPr="003F68E7" w:rsidRDefault="00195735" w:rsidP="008E4864">
            <w:pPr>
              <w:pStyle w:val="BodyTextIndent21"/>
              <w:spacing w:after="0"/>
              <w:ind w:firstLine="0"/>
              <w:jc w:val="left"/>
              <w:rPr>
                <w:rFonts w:ascii="Times New Roman" w:hAnsi="Times New Roman" w:cs="Times New Roman"/>
                <w:sz w:val="28"/>
                <w:szCs w:val="28"/>
                <w:lang w:eastAsia="en-US"/>
              </w:rPr>
            </w:pPr>
          </w:p>
        </w:tc>
        <w:tc>
          <w:tcPr>
            <w:tcW w:w="1476" w:type="dxa"/>
            <w:gridSpan w:val="2"/>
          </w:tcPr>
          <w:p w:rsidR="00195735" w:rsidRPr="003F68E7" w:rsidRDefault="00195735" w:rsidP="008E4864">
            <w:pPr>
              <w:pStyle w:val="BodyTextIndent21"/>
              <w:spacing w:after="0"/>
              <w:ind w:firstLine="0"/>
              <w:jc w:val="left"/>
              <w:rPr>
                <w:rFonts w:ascii="Times New Roman" w:hAnsi="Times New Roman" w:cs="Times New Roman"/>
                <w:sz w:val="28"/>
                <w:szCs w:val="28"/>
                <w:lang w:eastAsia="en-US"/>
              </w:rPr>
            </w:pPr>
          </w:p>
        </w:tc>
        <w:tc>
          <w:tcPr>
            <w:tcW w:w="1701" w:type="dxa"/>
          </w:tcPr>
          <w:p w:rsidR="00195735" w:rsidRPr="003F68E7" w:rsidRDefault="00195735" w:rsidP="008E4864">
            <w:pPr>
              <w:pStyle w:val="BodyTextIndent21"/>
              <w:spacing w:after="0"/>
              <w:ind w:firstLine="0"/>
              <w:jc w:val="left"/>
              <w:rPr>
                <w:rFonts w:ascii="Times New Roman" w:hAnsi="Times New Roman" w:cs="Times New Roman"/>
                <w:sz w:val="28"/>
                <w:szCs w:val="28"/>
                <w:lang w:eastAsia="en-US"/>
              </w:rPr>
            </w:pPr>
          </w:p>
        </w:tc>
        <w:tc>
          <w:tcPr>
            <w:tcW w:w="2659" w:type="dxa"/>
          </w:tcPr>
          <w:p w:rsidR="00195735" w:rsidRPr="003F68E7" w:rsidRDefault="00195735" w:rsidP="008E4864">
            <w:pPr>
              <w:pStyle w:val="BodyTextIndent21"/>
              <w:spacing w:after="0"/>
              <w:ind w:firstLine="0"/>
              <w:jc w:val="left"/>
              <w:rPr>
                <w:rFonts w:ascii="Times New Roman" w:hAnsi="Times New Roman" w:cs="Times New Roman"/>
                <w:sz w:val="28"/>
                <w:szCs w:val="28"/>
                <w:lang w:eastAsia="en-US"/>
              </w:rPr>
            </w:pPr>
          </w:p>
        </w:tc>
        <w:tc>
          <w:tcPr>
            <w:tcW w:w="1701" w:type="dxa"/>
          </w:tcPr>
          <w:p w:rsidR="00195735" w:rsidRPr="003F68E7" w:rsidRDefault="00195735" w:rsidP="008E4864">
            <w:pPr>
              <w:pStyle w:val="BodyTextIndent21"/>
              <w:spacing w:after="0"/>
              <w:ind w:firstLine="0"/>
              <w:jc w:val="left"/>
              <w:rPr>
                <w:rFonts w:ascii="Times New Roman" w:hAnsi="Times New Roman" w:cs="Times New Roman"/>
                <w:sz w:val="28"/>
                <w:szCs w:val="28"/>
                <w:lang w:eastAsia="en-US"/>
              </w:rPr>
            </w:pPr>
          </w:p>
        </w:tc>
      </w:tr>
    </w:tbl>
    <w:p w:rsidR="00ED7AC6" w:rsidRPr="003F68E7" w:rsidRDefault="00ED7AC6">
      <w:pPr>
        <w:rPr>
          <w:lang w:val="ru-RU"/>
        </w:rPr>
      </w:pPr>
      <w:r w:rsidRPr="003F68E7">
        <w:rPr>
          <w:lang w:val="ru-RU"/>
        </w:rPr>
        <w:br w:type="page"/>
      </w:r>
    </w:p>
    <w:tbl>
      <w:tblPr>
        <w:tblW w:w="31680" w:type="dxa"/>
        <w:jc w:val="center"/>
        <w:tblLook w:val="04A0" w:firstRow="1" w:lastRow="0" w:firstColumn="1" w:lastColumn="0" w:noHBand="0" w:noVBand="1"/>
      </w:tblPr>
      <w:tblGrid>
        <w:gridCol w:w="31680"/>
      </w:tblGrid>
      <w:tr w:rsidR="00A15246" w:rsidRPr="003F68E7" w:rsidTr="00ED7AC6">
        <w:trPr>
          <w:cantSplit/>
          <w:trHeight w:val="424"/>
          <w:jc w:val="center"/>
        </w:trPr>
        <w:tc>
          <w:tcPr>
            <w:tcW w:w="31680" w:type="dxa"/>
            <w:vAlign w:val="center"/>
          </w:tcPr>
          <w:p w:rsidR="00A15246" w:rsidRPr="003F68E7" w:rsidRDefault="00A15246" w:rsidP="00A15246">
            <w:pPr>
              <w:keepNext/>
              <w:jc w:val="right"/>
              <w:rPr>
                <w:b/>
                <w:bCs/>
                <w:i/>
                <w:sz w:val="28"/>
                <w:szCs w:val="28"/>
                <w:u w:val="single"/>
                <w:lang w:val="ru-RU"/>
              </w:rPr>
            </w:pPr>
          </w:p>
        </w:tc>
      </w:tr>
      <w:tr w:rsidR="00A15246" w:rsidRPr="003F68E7" w:rsidTr="00ED7AC6">
        <w:trPr>
          <w:cantSplit/>
          <w:trHeight w:val="248"/>
          <w:jc w:val="center"/>
        </w:trPr>
        <w:tc>
          <w:tcPr>
            <w:tcW w:w="31680" w:type="dxa"/>
            <w:vAlign w:val="center"/>
          </w:tcPr>
          <w:p w:rsidR="00EB0E17" w:rsidRPr="003F68E7" w:rsidRDefault="00883EF3" w:rsidP="00EB0E17">
            <w:pPr>
              <w:keepNext/>
              <w:jc w:val="center"/>
              <w:rPr>
                <w:bCs/>
                <w:sz w:val="28"/>
                <w:szCs w:val="28"/>
                <w:lang w:val="ru-RU"/>
              </w:rPr>
            </w:pPr>
            <w:r w:rsidRPr="003F68E7">
              <w:rPr>
                <w:bCs/>
                <w:sz w:val="28"/>
                <w:szCs w:val="28"/>
                <w:lang w:val="ru-RU"/>
              </w:rPr>
              <w:t xml:space="preserve">                                                                                                         </w:t>
            </w:r>
            <w:r w:rsidR="00EB0E17" w:rsidRPr="003F68E7">
              <w:rPr>
                <w:bCs/>
                <w:sz w:val="28"/>
                <w:szCs w:val="28"/>
                <w:lang w:val="ru-RU"/>
              </w:rPr>
              <w:t>Приложение 1.</w:t>
            </w:r>
          </w:p>
          <w:p w:rsidR="00A15246" w:rsidRPr="003F68E7" w:rsidRDefault="00A15246" w:rsidP="00A15246">
            <w:pPr>
              <w:keepNext/>
              <w:jc w:val="center"/>
              <w:rPr>
                <w:b/>
                <w:bCs/>
                <w:i/>
                <w:sz w:val="28"/>
                <w:szCs w:val="28"/>
                <w:u w:val="single"/>
                <w:lang w:val="ru-RU"/>
              </w:rPr>
            </w:pPr>
            <w:r w:rsidRPr="003F68E7">
              <w:rPr>
                <w:b/>
                <w:bCs/>
                <w:i/>
                <w:sz w:val="28"/>
                <w:szCs w:val="28"/>
                <w:u w:val="single"/>
                <w:lang w:val="ru-RU"/>
              </w:rPr>
              <w:t>С  П  И  С  О  К</w:t>
            </w:r>
          </w:p>
          <w:p w:rsidR="00A15246" w:rsidRPr="003F68E7" w:rsidRDefault="00A15246" w:rsidP="00A15246">
            <w:pPr>
              <w:keepNext/>
              <w:jc w:val="center"/>
              <w:rPr>
                <w:b/>
                <w:bCs/>
                <w:i/>
                <w:sz w:val="28"/>
                <w:szCs w:val="28"/>
                <w:u w:val="single"/>
                <w:lang w:val="ru-RU"/>
              </w:rPr>
            </w:pPr>
            <w:r w:rsidRPr="003F68E7">
              <w:rPr>
                <w:b/>
                <w:bCs/>
                <w:i/>
                <w:sz w:val="28"/>
                <w:szCs w:val="28"/>
                <w:u w:val="single"/>
                <w:lang w:val="ru-RU"/>
              </w:rPr>
              <w:t>участников совещания</w:t>
            </w:r>
          </w:p>
        </w:tc>
      </w:tr>
    </w:tbl>
    <w:p w:rsidR="001A7312" w:rsidRPr="003F68E7" w:rsidRDefault="001A7312" w:rsidP="001A7312">
      <w:pPr>
        <w:ind w:firstLine="720"/>
        <w:jc w:val="center"/>
        <w:rPr>
          <w:sz w:val="28"/>
          <w:szCs w:val="28"/>
          <w:lang w:val="ru-RU"/>
        </w:rPr>
      </w:pPr>
    </w:p>
    <w:p w:rsidR="001A7312" w:rsidRPr="003F68E7" w:rsidRDefault="001A7312" w:rsidP="001A7312">
      <w:pPr>
        <w:ind w:firstLine="720"/>
        <w:jc w:val="center"/>
        <w:rPr>
          <w:sz w:val="28"/>
          <w:szCs w:val="28"/>
          <w:lang w:val="ru-RU"/>
        </w:rPr>
      </w:pPr>
      <w:r w:rsidRPr="003F68E7">
        <w:rPr>
          <w:sz w:val="28"/>
          <w:szCs w:val="28"/>
          <w:lang w:val="ru-RU"/>
        </w:rPr>
        <w:t>ДЕЛЕГАЦИЯ АО «СЕРБИЯ КАРГО»</w:t>
      </w:r>
    </w:p>
    <w:p w:rsidR="001A7312" w:rsidRPr="003F68E7" w:rsidRDefault="001A7312" w:rsidP="001A7312">
      <w:pPr>
        <w:ind w:firstLine="720"/>
        <w:jc w:val="center"/>
        <w:rPr>
          <w:sz w:val="28"/>
          <w:szCs w:val="28"/>
          <w:lang w:val="ru-RU"/>
        </w:rPr>
      </w:pPr>
    </w:p>
    <w:tbl>
      <w:tblPr>
        <w:tblStyle w:val="af2"/>
        <w:tblW w:w="0" w:type="auto"/>
        <w:tblLook w:val="04A0" w:firstRow="1" w:lastRow="0" w:firstColumn="1" w:lastColumn="0" w:noHBand="0" w:noVBand="1"/>
      </w:tblPr>
      <w:tblGrid>
        <w:gridCol w:w="3652"/>
        <w:gridCol w:w="5844"/>
      </w:tblGrid>
      <w:tr w:rsidR="001A7312" w:rsidRPr="003B1D84" w:rsidTr="00B06DDB">
        <w:tc>
          <w:tcPr>
            <w:tcW w:w="3652" w:type="dxa"/>
          </w:tcPr>
          <w:p w:rsidR="001A7312" w:rsidRPr="003F68E7" w:rsidRDefault="001A7312" w:rsidP="001A7312">
            <w:pPr>
              <w:rPr>
                <w:sz w:val="28"/>
                <w:szCs w:val="28"/>
                <w:lang w:val="ru-RU"/>
              </w:rPr>
            </w:pPr>
            <w:r w:rsidRPr="003F68E7">
              <w:rPr>
                <w:sz w:val="28"/>
                <w:szCs w:val="28"/>
                <w:lang w:val="ru-RU"/>
              </w:rPr>
              <w:t>Небойша Ракочевич</w:t>
            </w:r>
          </w:p>
        </w:tc>
        <w:tc>
          <w:tcPr>
            <w:tcW w:w="5844" w:type="dxa"/>
          </w:tcPr>
          <w:p w:rsidR="001A7312" w:rsidRPr="003F68E7" w:rsidRDefault="001A7312" w:rsidP="00B06DDB">
            <w:pPr>
              <w:rPr>
                <w:sz w:val="28"/>
                <w:szCs w:val="28"/>
                <w:lang w:val="ru-RU"/>
              </w:rPr>
            </w:pPr>
            <w:r w:rsidRPr="003F68E7">
              <w:rPr>
                <w:sz w:val="28"/>
                <w:szCs w:val="28"/>
                <w:lang w:val="ru-RU"/>
              </w:rPr>
              <w:t>главный координатор в Секторе по сообщению и  транспорту</w:t>
            </w:r>
          </w:p>
        </w:tc>
      </w:tr>
      <w:tr w:rsidR="001A7312" w:rsidRPr="003B1D84" w:rsidTr="00B06DDB">
        <w:tc>
          <w:tcPr>
            <w:tcW w:w="3652" w:type="dxa"/>
          </w:tcPr>
          <w:p w:rsidR="001A7312" w:rsidRPr="003F68E7" w:rsidRDefault="001A7312" w:rsidP="00B06DDB">
            <w:pPr>
              <w:rPr>
                <w:sz w:val="28"/>
                <w:szCs w:val="28"/>
                <w:lang w:val="ru-RU"/>
              </w:rPr>
            </w:pPr>
            <w:r w:rsidRPr="003F68E7">
              <w:rPr>
                <w:sz w:val="28"/>
                <w:szCs w:val="28"/>
                <w:lang w:val="ru-RU"/>
              </w:rPr>
              <w:t>Бранка Чосич</w:t>
            </w:r>
          </w:p>
        </w:tc>
        <w:tc>
          <w:tcPr>
            <w:tcW w:w="5844" w:type="dxa"/>
          </w:tcPr>
          <w:p w:rsidR="001A7312" w:rsidRPr="003F68E7" w:rsidRDefault="001A7312" w:rsidP="00B06DDB">
            <w:pPr>
              <w:rPr>
                <w:sz w:val="28"/>
                <w:szCs w:val="28"/>
                <w:lang w:val="ru-RU"/>
              </w:rPr>
            </w:pPr>
            <w:r w:rsidRPr="003F68E7">
              <w:rPr>
                <w:sz w:val="28"/>
                <w:szCs w:val="28"/>
                <w:lang w:val="ru-RU"/>
              </w:rPr>
              <w:t>главный координатор в Секторе по продажам</w:t>
            </w:r>
          </w:p>
        </w:tc>
      </w:tr>
      <w:tr w:rsidR="001A7312" w:rsidRPr="003F68E7" w:rsidTr="00B06DDB">
        <w:tc>
          <w:tcPr>
            <w:tcW w:w="3652" w:type="dxa"/>
          </w:tcPr>
          <w:p w:rsidR="001A7312" w:rsidRPr="003F68E7" w:rsidRDefault="001A7312" w:rsidP="00B06DDB">
            <w:pPr>
              <w:rPr>
                <w:sz w:val="28"/>
                <w:szCs w:val="28"/>
                <w:lang w:val="ru-RU"/>
              </w:rPr>
            </w:pPr>
            <w:r w:rsidRPr="003F68E7">
              <w:rPr>
                <w:sz w:val="28"/>
                <w:szCs w:val="28"/>
                <w:lang w:val="ru-RU"/>
              </w:rPr>
              <w:t>Тамара Йованович</w:t>
            </w:r>
          </w:p>
        </w:tc>
        <w:tc>
          <w:tcPr>
            <w:tcW w:w="5844" w:type="dxa"/>
          </w:tcPr>
          <w:p w:rsidR="001A7312" w:rsidRPr="003F68E7" w:rsidRDefault="001A7312" w:rsidP="00B06DDB">
            <w:pPr>
              <w:rPr>
                <w:sz w:val="28"/>
                <w:szCs w:val="28"/>
                <w:lang w:val="ru-RU"/>
              </w:rPr>
            </w:pPr>
            <w:r w:rsidRPr="003F68E7">
              <w:rPr>
                <w:sz w:val="28"/>
                <w:szCs w:val="28"/>
                <w:lang w:val="ru-RU"/>
              </w:rPr>
              <w:t>переводчик</w:t>
            </w:r>
          </w:p>
        </w:tc>
      </w:tr>
    </w:tbl>
    <w:p w:rsidR="00852460" w:rsidRPr="003F68E7" w:rsidRDefault="00852460" w:rsidP="00852460">
      <w:pPr>
        <w:ind w:firstLine="720"/>
        <w:jc w:val="center"/>
        <w:rPr>
          <w:sz w:val="28"/>
          <w:szCs w:val="28"/>
          <w:lang w:val="ru-RU"/>
        </w:rPr>
      </w:pPr>
    </w:p>
    <w:p w:rsidR="001A7312" w:rsidRPr="003F68E7" w:rsidRDefault="001A7312" w:rsidP="00852460">
      <w:pPr>
        <w:ind w:firstLine="720"/>
        <w:jc w:val="center"/>
        <w:rPr>
          <w:sz w:val="28"/>
          <w:szCs w:val="28"/>
          <w:lang w:val="ru-RU"/>
        </w:rPr>
      </w:pPr>
    </w:p>
    <w:p w:rsidR="00852460" w:rsidRPr="003F68E7" w:rsidRDefault="00852460" w:rsidP="00852460">
      <w:pPr>
        <w:ind w:firstLine="720"/>
        <w:jc w:val="center"/>
        <w:rPr>
          <w:i/>
          <w:sz w:val="28"/>
          <w:szCs w:val="28"/>
          <w:lang w:val="ru-RU"/>
        </w:rPr>
      </w:pPr>
      <w:r w:rsidRPr="003F68E7">
        <w:rPr>
          <w:sz w:val="28"/>
          <w:szCs w:val="28"/>
          <w:lang w:val="ru-RU"/>
        </w:rPr>
        <w:t xml:space="preserve">ДЕЛЕГАЦИЯ ВЕНГРИИ </w:t>
      </w:r>
      <w:r w:rsidRPr="003F68E7">
        <w:rPr>
          <w:i/>
          <w:sz w:val="28"/>
          <w:szCs w:val="28"/>
          <w:lang w:val="ru-RU"/>
        </w:rPr>
        <w:t>ЗАО «МАВ»</w:t>
      </w:r>
    </w:p>
    <w:p w:rsidR="00852460" w:rsidRPr="003F68E7" w:rsidRDefault="00852460" w:rsidP="00852460">
      <w:pPr>
        <w:ind w:firstLine="720"/>
        <w:jc w:val="center"/>
        <w:rPr>
          <w:i/>
          <w:sz w:val="28"/>
          <w:szCs w:val="28"/>
          <w:lang w:val="ru-RU"/>
        </w:rPr>
      </w:pPr>
    </w:p>
    <w:tbl>
      <w:tblPr>
        <w:tblStyle w:val="af2"/>
        <w:tblW w:w="0" w:type="auto"/>
        <w:tblLook w:val="04A0" w:firstRow="1" w:lastRow="0" w:firstColumn="1" w:lastColumn="0" w:noHBand="0" w:noVBand="1"/>
      </w:tblPr>
      <w:tblGrid>
        <w:gridCol w:w="4106"/>
        <w:gridCol w:w="5240"/>
      </w:tblGrid>
      <w:tr w:rsidR="0051181A" w:rsidRPr="000F4D33" w:rsidTr="00964B63">
        <w:tc>
          <w:tcPr>
            <w:tcW w:w="4106" w:type="dxa"/>
          </w:tcPr>
          <w:p w:rsidR="0051181A" w:rsidRPr="003F68E7" w:rsidRDefault="0051181A" w:rsidP="006F324E">
            <w:pPr>
              <w:rPr>
                <w:sz w:val="28"/>
                <w:szCs w:val="28"/>
                <w:lang w:val="ru-RU"/>
              </w:rPr>
            </w:pPr>
            <w:r w:rsidRPr="003F68E7">
              <w:rPr>
                <w:sz w:val="28"/>
                <w:szCs w:val="28"/>
                <w:lang w:val="ru-RU"/>
              </w:rPr>
              <w:t>Волентнэ Шарвари Пирошка</w:t>
            </w:r>
          </w:p>
        </w:tc>
        <w:tc>
          <w:tcPr>
            <w:tcW w:w="5240" w:type="dxa"/>
          </w:tcPr>
          <w:p w:rsidR="0051181A" w:rsidRPr="003F68E7" w:rsidRDefault="003B1D84" w:rsidP="006F324E">
            <w:pPr>
              <w:rPr>
                <w:sz w:val="28"/>
                <w:szCs w:val="28"/>
                <w:lang w:val="ru-RU"/>
              </w:rPr>
            </w:pPr>
            <w:r>
              <w:rPr>
                <w:sz w:val="28"/>
                <w:szCs w:val="28"/>
                <w:lang w:val="ru-RU"/>
              </w:rPr>
              <w:t>главный директор по эксплуатации</w:t>
            </w:r>
          </w:p>
        </w:tc>
      </w:tr>
      <w:tr w:rsidR="0051181A" w:rsidRPr="003F68E7" w:rsidTr="00964B63">
        <w:tc>
          <w:tcPr>
            <w:tcW w:w="4106" w:type="dxa"/>
          </w:tcPr>
          <w:p w:rsidR="00852460" w:rsidRPr="003F68E7" w:rsidRDefault="00852460" w:rsidP="006F324E">
            <w:pPr>
              <w:rPr>
                <w:sz w:val="28"/>
                <w:szCs w:val="28"/>
                <w:lang w:val="ru-RU"/>
              </w:rPr>
            </w:pPr>
            <w:r w:rsidRPr="003F68E7">
              <w:rPr>
                <w:sz w:val="28"/>
                <w:szCs w:val="28"/>
                <w:lang w:val="ru-RU"/>
              </w:rPr>
              <w:t>Др Ронаи Петер</w:t>
            </w:r>
          </w:p>
        </w:tc>
        <w:tc>
          <w:tcPr>
            <w:tcW w:w="5240" w:type="dxa"/>
          </w:tcPr>
          <w:p w:rsidR="00852460" w:rsidRPr="003F68E7" w:rsidRDefault="00852460" w:rsidP="006F324E">
            <w:pPr>
              <w:rPr>
                <w:sz w:val="28"/>
                <w:szCs w:val="28"/>
                <w:lang w:val="ru-RU"/>
              </w:rPr>
            </w:pPr>
            <w:r w:rsidRPr="003F68E7">
              <w:rPr>
                <w:sz w:val="28"/>
                <w:szCs w:val="28"/>
                <w:lang w:val="ru-RU"/>
              </w:rPr>
              <w:t>директор инфраструктурных услуг</w:t>
            </w:r>
          </w:p>
        </w:tc>
      </w:tr>
      <w:tr w:rsidR="0051181A" w:rsidRPr="003B1D84" w:rsidTr="00964B63">
        <w:tc>
          <w:tcPr>
            <w:tcW w:w="4106" w:type="dxa"/>
          </w:tcPr>
          <w:p w:rsidR="00852460" w:rsidRPr="003F68E7" w:rsidRDefault="00852460" w:rsidP="006F324E">
            <w:pPr>
              <w:rPr>
                <w:sz w:val="28"/>
                <w:szCs w:val="28"/>
                <w:lang w:val="ru-RU"/>
              </w:rPr>
            </w:pPr>
            <w:r w:rsidRPr="003F68E7">
              <w:rPr>
                <w:sz w:val="28"/>
                <w:szCs w:val="28"/>
                <w:lang w:val="ru-RU"/>
              </w:rPr>
              <w:t>Руснак Андраш</w:t>
            </w:r>
          </w:p>
        </w:tc>
        <w:tc>
          <w:tcPr>
            <w:tcW w:w="5240" w:type="dxa"/>
          </w:tcPr>
          <w:p w:rsidR="00852460" w:rsidRPr="003F68E7" w:rsidRDefault="00852460" w:rsidP="006F324E">
            <w:pPr>
              <w:rPr>
                <w:sz w:val="28"/>
                <w:szCs w:val="28"/>
                <w:lang w:val="ru-RU"/>
              </w:rPr>
            </w:pPr>
            <w:r w:rsidRPr="003F68E7">
              <w:rPr>
                <w:sz w:val="28"/>
                <w:szCs w:val="28"/>
                <w:lang w:val="ru-RU"/>
              </w:rPr>
              <w:t>начальник Отдела движения Региональной дирекции г. Дебрецен</w:t>
            </w:r>
          </w:p>
        </w:tc>
      </w:tr>
      <w:tr w:rsidR="0051181A" w:rsidRPr="003B1D84" w:rsidTr="00964B63">
        <w:tc>
          <w:tcPr>
            <w:tcW w:w="4106" w:type="dxa"/>
          </w:tcPr>
          <w:p w:rsidR="00852460" w:rsidRPr="003F68E7" w:rsidRDefault="00852460" w:rsidP="006F324E">
            <w:pPr>
              <w:rPr>
                <w:sz w:val="28"/>
                <w:szCs w:val="28"/>
                <w:lang w:val="ru-RU"/>
              </w:rPr>
            </w:pPr>
            <w:r w:rsidRPr="003F68E7">
              <w:rPr>
                <w:sz w:val="28"/>
                <w:szCs w:val="28"/>
                <w:lang w:val="ru-RU"/>
              </w:rPr>
              <w:t>Зан Шандор</w:t>
            </w:r>
          </w:p>
        </w:tc>
        <w:tc>
          <w:tcPr>
            <w:tcW w:w="5240" w:type="dxa"/>
          </w:tcPr>
          <w:p w:rsidR="00852460" w:rsidRPr="003F68E7" w:rsidRDefault="00852460" w:rsidP="006F324E">
            <w:pPr>
              <w:rPr>
                <w:sz w:val="28"/>
                <w:szCs w:val="28"/>
                <w:lang w:val="ru-RU"/>
              </w:rPr>
            </w:pPr>
            <w:r w:rsidRPr="003F68E7">
              <w:rPr>
                <w:sz w:val="28"/>
                <w:szCs w:val="28"/>
                <w:lang w:val="ru-RU"/>
              </w:rPr>
              <w:t xml:space="preserve">специалист </w:t>
            </w:r>
            <w:r w:rsidR="00C75874" w:rsidRPr="003F68E7">
              <w:rPr>
                <w:sz w:val="28"/>
                <w:szCs w:val="28"/>
                <w:lang w:val="ru-RU"/>
              </w:rPr>
              <w:t xml:space="preserve">по </w:t>
            </w:r>
            <w:r w:rsidRPr="003F68E7">
              <w:rPr>
                <w:sz w:val="28"/>
                <w:szCs w:val="28"/>
                <w:lang w:val="ru-RU"/>
              </w:rPr>
              <w:t>пропускной способности пограничных переходов</w:t>
            </w:r>
          </w:p>
        </w:tc>
      </w:tr>
      <w:tr w:rsidR="0051181A" w:rsidRPr="003F68E7" w:rsidTr="00964B63">
        <w:tc>
          <w:tcPr>
            <w:tcW w:w="4106" w:type="dxa"/>
          </w:tcPr>
          <w:p w:rsidR="00852460" w:rsidRPr="003F68E7" w:rsidRDefault="00852460" w:rsidP="006F324E">
            <w:pPr>
              <w:rPr>
                <w:sz w:val="28"/>
                <w:szCs w:val="28"/>
                <w:lang w:val="ru-RU"/>
              </w:rPr>
            </w:pPr>
            <w:r w:rsidRPr="003F68E7">
              <w:rPr>
                <w:sz w:val="28"/>
                <w:szCs w:val="28"/>
                <w:lang w:val="ru-RU"/>
              </w:rPr>
              <w:t>Енеи Шандор</w:t>
            </w:r>
          </w:p>
        </w:tc>
        <w:tc>
          <w:tcPr>
            <w:tcW w:w="5240" w:type="dxa"/>
          </w:tcPr>
          <w:p w:rsidR="00852460" w:rsidRPr="003F68E7" w:rsidRDefault="00C75874" w:rsidP="0051181A">
            <w:pPr>
              <w:rPr>
                <w:sz w:val="28"/>
                <w:szCs w:val="28"/>
                <w:lang w:val="ru-RU"/>
              </w:rPr>
            </w:pPr>
            <w:r w:rsidRPr="003F68E7">
              <w:rPr>
                <w:sz w:val="28"/>
                <w:szCs w:val="28"/>
                <w:lang w:val="ru-RU"/>
              </w:rPr>
              <w:t xml:space="preserve">эксперт </w:t>
            </w:r>
            <w:r w:rsidR="0051181A" w:rsidRPr="003F68E7">
              <w:rPr>
                <w:sz w:val="28"/>
                <w:szCs w:val="28"/>
                <w:lang w:val="ru-RU"/>
              </w:rPr>
              <w:t>по международным вопросам</w:t>
            </w:r>
          </w:p>
        </w:tc>
      </w:tr>
    </w:tbl>
    <w:p w:rsidR="00852460" w:rsidRPr="003F68E7" w:rsidRDefault="00852460" w:rsidP="00852460">
      <w:pPr>
        <w:ind w:firstLine="720"/>
        <w:jc w:val="center"/>
        <w:rPr>
          <w:sz w:val="28"/>
          <w:szCs w:val="28"/>
          <w:lang w:val="ru-RU"/>
        </w:rPr>
      </w:pPr>
    </w:p>
    <w:p w:rsidR="00852460" w:rsidRPr="003F68E7" w:rsidRDefault="00852460" w:rsidP="00852460">
      <w:pPr>
        <w:ind w:firstLine="720"/>
        <w:jc w:val="center"/>
        <w:rPr>
          <w:i/>
          <w:sz w:val="28"/>
          <w:szCs w:val="28"/>
          <w:lang w:val="ru-RU"/>
        </w:rPr>
      </w:pPr>
      <w:r w:rsidRPr="003F68E7">
        <w:rPr>
          <w:i/>
          <w:sz w:val="28"/>
          <w:szCs w:val="28"/>
          <w:lang w:val="ru-RU"/>
        </w:rPr>
        <w:t>ЗАО «ММВ»</w:t>
      </w:r>
    </w:p>
    <w:p w:rsidR="00852460" w:rsidRPr="003F68E7" w:rsidRDefault="00852460" w:rsidP="00852460">
      <w:pPr>
        <w:ind w:firstLine="720"/>
        <w:jc w:val="center"/>
        <w:rPr>
          <w:i/>
          <w:sz w:val="28"/>
          <w:szCs w:val="28"/>
          <w:lang w:val="ru-RU"/>
        </w:rPr>
      </w:pPr>
    </w:p>
    <w:tbl>
      <w:tblPr>
        <w:tblStyle w:val="af2"/>
        <w:tblW w:w="0" w:type="auto"/>
        <w:tblLook w:val="04A0" w:firstRow="1" w:lastRow="0" w:firstColumn="1" w:lastColumn="0" w:noHBand="0" w:noVBand="1"/>
      </w:tblPr>
      <w:tblGrid>
        <w:gridCol w:w="4106"/>
        <w:gridCol w:w="5240"/>
      </w:tblGrid>
      <w:tr w:rsidR="0051181A" w:rsidRPr="003F68E7" w:rsidTr="00964B63">
        <w:tc>
          <w:tcPr>
            <w:tcW w:w="4106" w:type="dxa"/>
          </w:tcPr>
          <w:p w:rsidR="00852460" w:rsidRPr="003F68E7" w:rsidRDefault="00852460" w:rsidP="006F324E">
            <w:pPr>
              <w:rPr>
                <w:sz w:val="28"/>
                <w:szCs w:val="28"/>
                <w:lang w:val="ru-RU"/>
              </w:rPr>
            </w:pPr>
            <w:r w:rsidRPr="003F68E7">
              <w:rPr>
                <w:sz w:val="28"/>
                <w:szCs w:val="28"/>
                <w:lang w:val="ru-RU"/>
              </w:rPr>
              <w:t>Троян Михай</w:t>
            </w:r>
          </w:p>
        </w:tc>
        <w:tc>
          <w:tcPr>
            <w:tcW w:w="5240" w:type="dxa"/>
          </w:tcPr>
          <w:p w:rsidR="00852460" w:rsidRPr="003F68E7" w:rsidRDefault="0051181A" w:rsidP="006F324E">
            <w:pPr>
              <w:rPr>
                <w:sz w:val="28"/>
                <w:szCs w:val="28"/>
                <w:lang w:val="ru-RU"/>
              </w:rPr>
            </w:pPr>
            <w:r w:rsidRPr="003F68E7">
              <w:rPr>
                <w:sz w:val="28"/>
                <w:szCs w:val="28"/>
                <w:lang w:val="ru-RU"/>
              </w:rPr>
              <w:t>региональный директор</w:t>
            </w:r>
          </w:p>
        </w:tc>
      </w:tr>
    </w:tbl>
    <w:p w:rsidR="00852460" w:rsidRPr="003F68E7" w:rsidRDefault="00852460" w:rsidP="00852460">
      <w:pPr>
        <w:ind w:firstLine="720"/>
        <w:jc w:val="center"/>
        <w:rPr>
          <w:i/>
          <w:sz w:val="28"/>
          <w:szCs w:val="28"/>
          <w:lang w:val="ru-RU"/>
        </w:rPr>
      </w:pPr>
    </w:p>
    <w:p w:rsidR="00852460" w:rsidRPr="003F68E7" w:rsidRDefault="00852460" w:rsidP="00852460">
      <w:pPr>
        <w:ind w:firstLine="720"/>
        <w:jc w:val="center"/>
        <w:rPr>
          <w:i/>
          <w:sz w:val="28"/>
          <w:szCs w:val="28"/>
          <w:lang w:val="ru-RU"/>
        </w:rPr>
      </w:pPr>
      <w:r w:rsidRPr="003F68E7">
        <w:rPr>
          <w:i/>
          <w:sz w:val="28"/>
          <w:szCs w:val="28"/>
          <w:lang w:val="ru-RU"/>
        </w:rPr>
        <w:t>ЗАО «РЦХ»</w:t>
      </w:r>
    </w:p>
    <w:p w:rsidR="00852460" w:rsidRPr="003F68E7" w:rsidRDefault="00852460" w:rsidP="00852460">
      <w:pPr>
        <w:ind w:firstLine="720"/>
        <w:jc w:val="center"/>
        <w:rPr>
          <w:i/>
          <w:sz w:val="28"/>
          <w:szCs w:val="28"/>
          <w:lang w:val="ru-RU"/>
        </w:rPr>
      </w:pPr>
    </w:p>
    <w:tbl>
      <w:tblPr>
        <w:tblStyle w:val="af2"/>
        <w:tblW w:w="0" w:type="auto"/>
        <w:tblLook w:val="04A0" w:firstRow="1" w:lastRow="0" w:firstColumn="1" w:lastColumn="0" w:noHBand="0" w:noVBand="1"/>
      </w:tblPr>
      <w:tblGrid>
        <w:gridCol w:w="4106"/>
        <w:gridCol w:w="5240"/>
      </w:tblGrid>
      <w:tr w:rsidR="0051181A" w:rsidRPr="003F68E7" w:rsidTr="00964B63">
        <w:tc>
          <w:tcPr>
            <w:tcW w:w="4106" w:type="dxa"/>
          </w:tcPr>
          <w:p w:rsidR="00852460" w:rsidRPr="003F68E7" w:rsidRDefault="00852460" w:rsidP="006F324E">
            <w:pPr>
              <w:rPr>
                <w:sz w:val="28"/>
                <w:szCs w:val="28"/>
                <w:lang w:val="ru-RU"/>
              </w:rPr>
            </w:pPr>
            <w:r w:rsidRPr="003F68E7">
              <w:rPr>
                <w:sz w:val="28"/>
                <w:szCs w:val="28"/>
                <w:lang w:val="ru-RU"/>
              </w:rPr>
              <w:t>Хорват Отто</w:t>
            </w:r>
          </w:p>
        </w:tc>
        <w:tc>
          <w:tcPr>
            <w:tcW w:w="5240" w:type="dxa"/>
          </w:tcPr>
          <w:p w:rsidR="00852460" w:rsidRPr="003F68E7" w:rsidRDefault="00852460" w:rsidP="006F324E">
            <w:pPr>
              <w:rPr>
                <w:sz w:val="28"/>
                <w:szCs w:val="28"/>
                <w:lang w:val="ru-RU"/>
              </w:rPr>
            </w:pPr>
            <w:r w:rsidRPr="003F68E7">
              <w:rPr>
                <w:sz w:val="28"/>
                <w:szCs w:val="28"/>
                <w:lang w:val="ru-RU"/>
              </w:rPr>
              <w:t>директор по эксплуатации</w:t>
            </w:r>
          </w:p>
        </w:tc>
      </w:tr>
      <w:tr w:rsidR="0051181A" w:rsidRPr="003B1D84" w:rsidTr="00964B63">
        <w:tc>
          <w:tcPr>
            <w:tcW w:w="4106" w:type="dxa"/>
          </w:tcPr>
          <w:p w:rsidR="00C75874" w:rsidRPr="003F68E7" w:rsidRDefault="00C75874" w:rsidP="00C75874">
            <w:pPr>
              <w:rPr>
                <w:sz w:val="28"/>
                <w:szCs w:val="28"/>
                <w:lang w:val="ru-RU"/>
              </w:rPr>
            </w:pPr>
            <w:r w:rsidRPr="003F68E7">
              <w:rPr>
                <w:sz w:val="28"/>
                <w:szCs w:val="28"/>
                <w:lang w:val="ru-RU"/>
              </w:rPr>
              <w:t>Дежо Даниель</w:t>
            </w:r>
          </w:p>
        </w:tc>
        <w:tc>
          <w:tcPr>
            <w:tcW w:w="5240" w:type="dxa"/>
          </w:tcPr>
          <w:p w:rsidR="00C75874" w:rsidRPr="003F68E7" w:rsidRDefault="00C75874" w:rsidP="00C75874">
            <w:pPr>
              <w:rPr>
                <w:sz w:val="28"/>
                <w:szCs w:val="28"/>
                <w:lang w:val="ru-RU"/>
              </w:rPr>
            </w:pPr>
            <w:r w:rsidRPr="003F68E7">
              <w:rPr>
                <w:sz w:val="28"/>
                <w:szCs w:val="28"/>
                <w:lang w:val="ru-RU"/>
              </w:rPr>
              <w:t>региональный руководитель международного образования цен</w:t>
            </w:r>
          </w:p>
        </w:tc>
      </w:tr>
      <w:tr w:rsidR="0051181A" w:rsidRPr="003B1D84" w:rsidTr="00964B63">
        <w:tc>
          <w:tcPr>
            <w:tcW w:w="4106" w:type="dxa"/>
          </w:tcPr>
          <w:p w:rsidR="00C75874" w:rsidRPr="003F68E7" w:rsidRDefault="00C75874" w:rsidP="00C75874">
            <w:pPr>
              <w:rPr>
                <w:sz w:val="28"/>
                <w:szCs w:val="28"/>
                <w:lang w:val="ru-RU"/>
              </w:rPr>
            </w:pPr>
            <w:r w:rsidRPr="003F68E7">
              <w:rPr>
                <w:sz w:val="28"/>
                <w:szCs w:val="28"/>
                <w:lang w:val="ru-RU"/>
              </w:rPr>
              <w:t>Ганчош Иштван</w:t>
            </w:r>
          </w:p>
        </w:tc>
        <w:tc>
          <w:tcPr>
            <w:tcW w:w="5240" w:type="dxa"/>
          </w:tcPr>
          <w:p w:rsidR="00C75874" w:rsidRPr="003F68E7" w:rsidRDefault="00C75874" w:rsidP="00C75874">
            <w:pPr>
              <w:rPr>
                <w:sz w:val="28"/>
                <w:szCs w:val="28"/>
                <w:lang w:val="ru-RU"/>
              </w:rPr>
            </w:pPr>
            <w:r w:rsidRPr="003F68E7">
              <w:rPr>
                <w:sz w:val="28"/>
                <w:szCs w:val="28"/>
                <w:lang w:val="ru-RU"/>
              </w:rPr>
              <w:t>директор Регионального центра обслуживания г. Захонь</w:t>
            </w:r>
          </w:p>
        </w:tc>
      </w:tr>
      <w:tr w:rsidR="0051181A" w:rsidRPr="003F68E7" w:rsidTr="00964B63">
        <w:tc>
          <w:tcPr>
            <w:tcW w:w="4106" w:type="dxa"/>
          </w:tcPr>
          <w:p w:rsidR="00C75874" w:rsidRPr="003F68E7" w:rsidRDefault="00C75874" w:rsidP="00C75874">
            <w:pPr>
              <w:rPr>
                <w:sz w:val="28"/>
                <w:szCs w:val="28"/>
                <w:lang w:val="ru-RU"/>
              </w:rPr>
            </w:pPr>
            <w:r w:rsidRPr="003F68E7">
              <w:rPr>
                <w:sz w:val="28"/>
                <w:szCs w:val="28"/>
                <w:lang w:val="ru-RU"/>
              </w:rPr>
              <w:t>Др Кун Эрика</w:t>
            </w:r>
          </w:p>
        </w:tc>
        <w:tc>
          <w:tcPr>
            <w:tcW w:w="5240" w:type="dxa"/>
          </w:tcPr>
          <w:p w:rsidR="00C75874" w:rsidRPr="003F68E7" w:rsidRDefault="00C75874" w:rsidP="00C75874">
            <w:pPr>
              <w:rPr>
                <w:sz w:val="28"/>
                <w:szCs w:val="28"/>
                <w:lang w:val="ru-RU"/>
              </w:rPr>
            </w:pPr>
            <w:r w:rsidRPr="003F68E7">
              <w:rPr>
                <w:sz w:val="28"/>
                <w:szCs w:val="28"/>
                <w:lang w:val="ru-RU"/>
              </w:rPr>
              <w:t>эксперт по подготовке решений</w:t>
            </w:r>
          </w:p>
        </w:tc>
      </w:tr>
    </w:tbl>
    <w:p w:rsidR="00852460" w:rsidRPr="003F68E7" w:rsidRDefault="00852460" w:rsidP="00EB0E17">
      <w:pPr>
        <w:ind w:firstLine="720"/>
        <w:jc w:val="center"/>
        <w:rPr>
          <w:sz w:val="28"/>
          <w:szCs w:val="28"/>
          <w:lang w:val="ru-RU"/>
        </w:rPr>
      </w:pPr>
    </w:p>
    <w:p w:rsidR="00964B63" w:rsidRPr="003F68E7" w:rsidRDefault="00964B63" w:rsidP="00964B63">
      <w:pPr>
        <w:ind w:firstLine="720"/>
        <w:jc w:val="center"/>
        <w:rPr>
          <w:i/>
          <w:sz w:val="28"/>
          <w:szCs w:val="28"/>
          <w:lang w:val="ru-RU"/>
        </w:rPr>
      </w:pPr>
      <w:r w:rsidRPr="003F68E7">
        <w:rPr>
          <w:i/>
          <w:sz w:val="28"/>
          <w:szCs w:val="28"/>
          <w:lang w:val="ru-RU"/>
        </w:rPr>
        <w:t>ЗАО «Захонь-Порт»</w:t>
      </w:r>
    </w:p>
    <w:p w:rsidR="00964B63" w:rsidRPr="003F68E7" w:rsidRDefault="00964B63" w:rsidP="00964B63">
      <w:pPr>
        <w:ind w:firstLine="720"/>
        <w:jc w:val="center"/>
        <w:rPr>
          <w:i/>
          <w:sz w:val="28"/>
          <w:szCs w:val="28"/>
          <w:lang w:val="ru-RU"/>
        </w:rPr>
      </w:pPr>
    </w:p>
    <w:tbl>
      <w:tblPr>
        <w:tblStyle w:val="af2"/>
        <w:tblW w:w="0" w:type="auto"/>
        <w:tblLook w:val="04A0" w:firstRow="1" w:lastRow="0" w:firstColumn="1" w:lastColumn="0" w:noHBand="0" w:noVBand="1"/>
      </w:tblPr>
      <w:tblGrid>
        <w:gridCol w:w="4106"/>
        <w:gridCol w:w="5240"/>
      </w:tblGrid>
      <w:tr w:rsidR="00964B63" w:rsidRPr="003F68E7" w:rsidTr="00964B63">
        <w:tc>
          <w:tcPr>
            <w:tcW w:w="4106" w:type="dxa"/>
          </w:tcPr>
          <w:p w:rsidR="00964B63" w:rsidRPr="003F68E7" w:rsidRDefault="00964B63" w:rsidP="00E1558A">
            <w:pPr>
              <w:rPr>
                <w:sz w:val="28"/>
                <w:szCs w:val="28"/>
                <w:lang w:val="ru-RU"/>
              </w:rPr>
            </w:pPr>
            <w:r w:rsidRPr="003F68E7">
              <w:rPr>
                <w:sz w:val="28"/>
                <w:szCs w:val="28"/>
                <w:lang w:val="ru-RU"/>
              </w:rPr>
              <w:t>Губик Ласло</w:t>
            </w:r>
          </w:p>
        </w:tc>
        <w:tc>
          <w:tcPr>
            <w:tcW w:w="5240" w:type="dxa"/>
          </w:tcPr>
          <w:p w:rsidR="00964B63" w:rsidRPr="003F68E7" w:rsidRDefault="00964B63" w:rsidP="00E1558A">
            <w:pPr>
              <w:rPr>
                <w:sz w:val="28"/>
                <w:szCs w:val="28"/>
                <w:lang w:val="ru-RU"/>
              </w:rPr>
            </w:pPr>
            <w:r w:rsidRPr="003F68E7">
              <w:rPr>
                <w:sz w:val="28"/>
                <w:szCs w:val="28"/>
                <w:lang w:val="ru-RU"/>
              </w:rPr>
              <w:t>генеральный директор</w:t>
            </w:r>
          </w:p>
        </w:tc>
      </w:tr>
    </w:tbl>
    <w:p w:rsidR="00964B63" w:rsidRPr="003F68E7" w:rsidRDefault="00964B63" w:rsidP="00EB0E17">
      <w:pPr>
        <w:ind w:firstLine="720"/>
        <w:jc w:val="center"/>
        <w:rPr>
          <w:sz w:val="28"/>
          <w:szCs w:val="28"/>
          <w:lang w:val="ru-RU"/>
        </w:rPr>
      </w:pPr>
    </w:p>
    <w:p w:rsidR="006151A8" w:rsidRPr="003F68E7" w:rsidRDefault="006151A8" w:rsidP="00EB0E17">
      <w:pPr>
        <w:ind w:firstLine="720"/>
        <w:jc w:val="center"/>
        <w:rPr>
          <w:sz w:val="28"/>
          <w:szCs w:val="28"/>
          <w:lang w:val="ru-RU"/>
        </w:rPr>
      </w:pPr>
    </w:p>
    <w:p w:rsidR="006151A8" w:rsidRPr="003F68E7" w:rsidRDefault="006151A8" w:rsidP="00EB0E17">
      <w:pPr>
        <w:ind w:firstLine="720"/>
        <w:jc w:val="center"/>
        <w:rPr>
          <w:sz w:val="28"/>
          <w:szCs w:val="28"/>
          <w:lang w:val="ru-RU"/>
        </w:rPr>
      </w:pPr>
    </w:p>
    <w:p w:rsidR="006151A8" w:rsidRPr="003F68E7" w:rsidRDefault="006151A8" w:rsidP="00EB0E17">
      <w:pPr>
        <w:ind w:firstLine="720"/>
        <w:jc w:val="center"/>
        <w:rPr>
          <w:sz w:val="28"/>
          <w:szCs w:val="28"/>
          <w:lang w:val="ru-RU"/>
        </w:rPr>
      </w:pPr>
    </w:p>
    <w:p w:rsidR="00EB0E17" w:rsidRPr="003F68E7" w:rsidRDefault="00EB0E17" w:rsidP="00EB0E17">
      <w:pPr>
        <w:ind w:firstLine="720"/>
        <w:jc w:val="center"/>
        <w:rPr>
          <w:sz w:val="28"/>
          <w:szCs w:val="28"/>
          <w:lang w:val="ru-RU"/>
        </w:rPr>
      </w:pPr>
      <w:r w:rsidRPr="003F68E7">
        <w:rPr>
          <w:sz w:val="28"/>
          <w:szCs w:val="28"/>
          <w:lang w:val="ru-RU"/>
        </w:rPr>
        <w:t xml:space="preserve">ДЕЛЕГАЦИЯ </w:t>
      </w:r>
      <w:r w:rsidR="00852460" w:rsidRPr="003F68E7">
        <w:rPr>
          <w:sz w:val="28"/>
          <w:szCs w:val="28"/>
          <w:lang w:val="ru-RU"/>
        </w:rPr>
        <w:t>ОАО «</w:t>
      </w:r>
      <w:r w:rsidRPr="003F68E7">
        <w:rPr>
          <w:sz w:val="28"/>
          <w:szCs w:val="28"/>
          <w:lang w:val="ru-RU"/>
        </w:rPr>
        <w:t>РЖД</w:t>
      </w:r>
      <w:r w:rsidR="00852460" w:rsidRPr="003F68E7">
        <w:rPr>
          <w:sz w:val="28"/>
          <w:szCs w:val="28"/>
          <w:lang w:val="ru-RU"/>
        </w:rPr>
        <w:t>»</w:t>
      </w:r>
    </w:p>
    <w:p w:rsidR="00EB0E17" w:rsidRPr="003F68E7" w:rsidRDefault="00EB0E17" w:rsidP="00CE3303">
      <w:pPr>
        <w:jc w:val="both"/>
        <w:rPr>
          <w:sz w:val="28"/>
          <w:szCs w:val="28"/>
          <w:lang w:val="ru-RU"/>
        </w:rPr>
      </w:pPr>
    </w:p>
    <w:tbl>
      <w:tblPr>
        <w:tblStyle w:val="af2"/>
        <w:tblW w:w="0" w:type="auto"/>
        <w:tblLook w:val="04A0" w:firstRow="1" w:lastRow="0" w:firstColumn="1" w:lastColumn="0" w:noHBand="0" w:noVBand="1"/>
      </w:tblPr>
      <w:tblGrid>
        <w:gridCol w:w="3652"/>
        <w:gridCol w:w="5844"/>
      </w:tblGrid>
      <w:tr w:rsidR="00187318" w:rsidRPr="003B1D84" w:rsidTr="00C75874">
        <w:tc>
          <w:tcPr>
            <w:tcW w:w="3652" w:type="dxa"/>
          </w:tcPr>
          <w:p w:rsidR="00187318" w:rsidRPr="003F68E7" w:rsidRDefault="00CE3303" w:rsidP="000B44D9">
            <w:pPr>
              <w:rPr>
                <w:sz w:val="28"/>
                <w:szCs w:val="28"/>
                <w:lang w:val="ru-RU"/>
              </w:rPr>
            </w:pPr>
            <w:r w:rsidRPr="003F68E7">
              <w:rPr>
                <w:sz w:val="28"/>
                <w:szCs w:val="28"/>
                <w:lang w:val="ru-RU"/>
              </w:rPr>
              <w:t>Полеев Олег</w:t>
            </w:r>
          </w:p>
        </w:tc>
        <w:tc>
          <w:tcPr>
            <w:tcW w:w="5844" w:type="dxa"/>
          </w:tcPr>
          <w:p w:rsidR="00187318" w:rsidRPr="003F68E7" w:rsidRDefault="00187318" w:rsidP="00EB0E17">
            <w:pPr>
              <w:rPr>
                <w:sz w:val="28"/>
                <w:szCs w:val="28"/>
                <w:lang w:val="ru-RU"/>
              </w:rPr>
            </w:pPr>
            <w:r w:rsidRPr="003F68E7">
              <w:rPr>
                <w:sz w:val="28"/>
                <w:szCs w:val="28"/>
                <w:lang w:val="ru-RU"/>
              </w:rPr>
              <w:t xml:space="preserve">начальник </w:t>
            </w:r>
            <w:r w:rsidR="00EB0E17" w:rsidRPr="003F68E7">
              <w:rPr>
                <w:sz w:val="28"/>
                <w:szCs w:val="28"/>
                <w:lang w:val="ru-RU"/>
              </w:rPr>
              <w:t>У</w:t>
            </w:r>
            <w:r w:rsidRPr="003F68E7">
              <w:rPr>
                <w:sz w:val="28"/>
                <w:szCs w:val="28"/>
                <w:lang w:val="ru-RU"/>
              </w:rPr>
              <w:t>правления продаж Центра фирменного транспортного обслуживания ЦФТО – руководитель делегации</w:t>
            </w:r>
          </w:p>
        </w:tc>
      </w:tr>
      <w:tr w:rsidR="00187318" w:rsidRPr="003B1D84" w:rsidTr="00C75874">
        <w:tc>
          <w:tcPr>
            <w:tcW w:w="3652" w:type="dxa"/>
          </w:tcPr>
          <w:p w:rsidR="00187318" w:rsidRPr="003F68E7" w:rsidRDefault="00CE3303" w:rsidP="00233846">
            <w:pPr>
              <w:rPr>
                <w:sz w:val="28"/>
                <w:szCs w:val="28"/>
                <w:lang w:val="ru-RU"/>
              </w:rPr>
            </w:pPr>
            <w:r w:rsidRPr="003F68E7">
              <w:rPr>
                <w:sz w:val="28"/>
                <w:szCs w:val="28"/>
                <w:lang w:val="ru-RU"/>
              </w:rPr>
              <w:t>Никифоров Андрей</w:t>
            </w:r>
          </w:p>
        </w:tc>
        <w:tc>
          <w:tcPr>
            <w:tcW w:w="5844" w:type="dxa"/>
          </w:tcPr>
          <w:p w:rsidR="00187318" w:rsidRPr="003F68E7" w:rsidRDefault="002C36C1" w:rsidP="00187318">
            <w:pPr>
              <w:rPr>
                <w:sz w:val="28"/>
                <w:szCs w:val="28"/>
                <w:lang w:val="ru-RU"/>
              </w:rPr>
            </w:pPr>
            <w:r w:rsidRPr="003F68E7">
              <w:rPr>
                <w:sz w:val="28"/>
                <w:szCs w:val="28"/>
                <w:lang w:val="ru-RU"/>
              </w:rPr>
              <w:t>н</w:t>
            </w:r>
            <w:r w:rsidR="00CE3303" w:rsidRPr="003F68E7">
              <w:rPr>
                <w:sz w:val="28"/>
                <w:szCs w:val="28"/>
                <w:lang w:val="ru-RU"/>
              </w:rPr>
              <w:t xml:space="preserve">ачальник отдела внешнеторговых и транзитных перевозок  </w:t>
            </w:r>
            <w:r w:rsidRPr="003F68E7">
              <w:rPr>
                <w:sz w:val="28"/>
                <w:szCs w:val="28"/>
                <w:lang w:val="ru-RU"/>
              </w:rPr>
              <w:t xml:space="preserve"> Центральной дирекции управления движением</w:t>
            </w:r>
          </w:p>
        </w:tc>
      </w:tr>
      <w:tr w:rsidR="00187318" w:rsidRPr="003B1D84" w:rsidTr="00C75874">
        <w:tc>
          <w:tcPr>
            <w:tcW w:w="3652" w:type="dxa"/>
          </w:tcPr>
          <w:p w:rsidR="00187318" w:rsidRPr="003F68E7" w:rsidRDefault="000B44D9" w:rsidP="00187318">
            <w:pPr>
              <w:rPr>
                <w:sz w:val="28"/>
                <w:szCs w:val="28"/>
                <w:lang w:val="ru-RU"/>
              </w:rPr>
            </w:pPr>
            <w:r w:rsidRPr="003F68E7">
              <w:rPr>
                <w:sz w:val="28"/>
                <w:szCs w:val="28"/>
                <w:lang w:val="ru-RU"/>
              </w:rPr>
              <w:t>Конюшевская Марина</w:t>
            </w:r>
          </w:p>
        </w:tc>
        <w:tc>
          <w:tcPr>
            <w:tcW w:w="5844" w:type="dxa"/>
          </w:tcPr>
          <w:p w:rsidR="00187318" w:rsidRPr="003F68E7" w:rsidRDefault="002C36C1" w:rsidP="00EB0E17">
            <w:pPr>
              <w:rPr>
                <w:sz w:val="28"/>
                <w:szCs w:val="28"/>
                <w:lang w:val="ru-RU"/>
              </w:rPr>
            </w:pPr>
            <w:r w:rsidRPr="003F68E7">
              <w:rPr>
                <w:sz w:val="28"/>
                <w:szCs w:val="28"/>
                <w:lang w:val="ru-RU"/>
              </w:rPr>
              <w:t xml:space="preserve">ведущий экономист </w:t>
            </w:r>
            <w:r w:rsidR="00EB0E17" w:rsidRPr="003F68E7">
              <w:rPr>
                <w:sz w:val="28"/>
                <w:szCs w:val="28"/>
                <w:lang w:val="ru-RU"/>
              </w:rPr>
              <w:t>О</w:t>
            </w:r>
            <w:r w:rsidRPr="003F68E7">
              <w:rPr>
                <w:sz w:val="28"/>
                <w:szCs w:val="28"/>
                <w:lang w:val="ru-RU"/>
              </w:rPr>
              <w:t xml:space="preserve">тдела </w:t>
            </w:r>
            <w:r w:rsidR="00233846" w:rsidRPr="003F68E7">
              <w:rPr>
                <w:sz w:val="28"/>
                <w:szCs w:val="28"/>
                <w:lang w:val="ru-RU"/>
              </w:rPr>
              <w:t xml:space="preserve">планирования </w:t>
            </w:r>
            <w:r w:rsidRPr="003F68E7">
              <w:rPr>
                <w:sz w:val="28"/>
                <w:szCs w:val="28"/>
                <w:lang w:val="ru-RU"/>
              </w:rPr>
              <w:t>международных перевозок ЦФТО</w:t>
            </w:r>
          </w:p>
        </w:tc>
      </w:tr>
      <w:tr w:rsidR="00E45B9E" w:rsidRPr="003B1D84" w:rsidTr="00C75874">
        <w:tc>
          <w:tcPr>
            <w:tcW w:w="3652" w:type="dxa"/>
          </w:tcPr>
          <w:p w:rsidR="00E45B9E" w:rsidRPr="003F68E7" w:rsidRDefault="00E45B9E" w:rsidP="00B06DDB">
            <w:pPr>
              <w:rPr>
                <w:sz w:val="28"/>
                <w:szCs w:val="28"/>
                <w:lang w:val="ru-RU"/>
              </w:rPr>
            </w:pPr>
            <w:r w:rsidRPr="003F68E7">
              <w:rPr>
                <w:sz w:val="28"/>
                <w:szCs w:val="28"/>
                <w:lang w:val="ru-RU"/>
              </w:rPr>
              <w:t xml:space="preserve">Беляков Виктор </w:t>
            </w:r>
          </w:p>
        </w:tc>
        <w:tc>
          <w:tcPr>
            <w:tcW w:w="5844" w:type="dxa"/>
          </w:tcPr>
          <w:p w:rsidR="00E45B9E" w:rsidRPr="003F68E7" w:rsidRDefault="00E45B9E" w:rsidP="00B06DDB">
            <w:pPr>
              <w:rPr>
                <w:sz w:val="28"/>
                <w:szCs w:val="28"/>
                <w:lang w:val="ru-RU"/>
              </w:rPr>
            </w:pPr>
            <w:r w:rsidRPr="003F68E7">
              <w:rPr>
                <w:sz w:val="28"/>
                <w:szCs w:val="28"/>
                <w:lang w:val="ru-RU"/>
              </w:rPr>
              <w:t>генеральный представитель ОАО РЖД в Словакии и Венгрии</w:t>
            </w:r>
          </w:p>
        </w:tc>
      </w:tr>
    </w:tbl>
    <w:p w:rsidR="006B160C" w:rsidRPr="003F68E7" w:rsidRDefault="006B160C" w:rsidP="00EB0E17">
      <w:pPr>
        <w:ind w:firstLine="720"/>
        <w:jc w:val="center"/>
        <w:rPr>
          <w:sz w:val="28"/>
          <w:szCs w:val="28"/>
          <w:lang w:val="ru-RU"/>
        </w:rPr>
      </w:pPr>
    </w:p>
    <w:p w:rsidR="00EB0E17" w:rsidRPr="003F68E7" w:rsidRDefault="00EB0E17" w:rsidP="00EB0E17">
      <w:pPr>
        <w:ind w:firstLine="720"/>
        <w:jc w:val="center"/>
        <w:rPr>
          <w:sz w:val="28"/>
          <w:szCs w:val="28"/>
          <w:lang w:val="ru-RU"/>
        </w:rPr>
      </w:pPr>
      <w:r w:rsidRPr="003F68E7">
        <w:rPr>
          <w:sz w:val="28"/>
          <w:szCs w:val="28"/>
          <w:lang w:val="ru-RU"/>
        </w:rPr>
        <w:t xml:space="preserve">ДЕЛЕГАЦИЯ </w:t>
      </w:r>
      <w:r w:rsidR="0016238D" w:rsidRPr="003F68E7">
        <w:rPr>
          <w:sz w:val="28"/>
          <w:szCs w:val="28"/>
          <w:lang w:val="ru-RU"/>
        </w:rPr>
        <w:t>АО</w:t>
      </w:r>
      <w:r w:rsidRPr="003F68E7">
        <w:rPr>
          <w:sz w:val="28"/>
          <w:szCs w:val="28"/>
          <w:lang w:val="ru-RU"/>
        </w:rPr>
        <w:t xml:space="preserve"> «УКРЗАЛИЗНЫЦ</w:t>
      </w:r>
      <w:r w:rsidR="006B160C" w:rsidRPr="003F68E7">
        <w:rPr>
          <w:sz w:val="28"/>
          <w:szCs w:val="28"/>
          <w:lang w:val="ru-RU"/>
        </w:rPr>
        <w:t>Я</w:t>
      </w:r>
      <w:r w:rsidR="00233846" w:rsidRPr="003F68E7">
        <w:rPr>
          <w:sz w:val="28"/>
          <w:szCs w:val="28"/>
          <w:lang w:val="ru-RU"/>
        </w:rPr>
        <w:t>»</w:t>
      </w:r>
    </w:p>
    <w:p w:rsidR="00C75874" w:rsidRPr="003F68E7" w:rsidRDefault="00C75874" w:rsidP="00EB0E17">
      <w:pPr>
        <w:ind w:firstLine="720"/>
        <w:jc w:val="center"/>
        <w:rPr>
          <w:sz w:val="28"/>
          <w:szCs w:val="28"/>
          <w:lang w:val="ru-RU"/>
        </w:rPr>
      </w:pPr>
    </w:p>
    <w:tbl>
      <w:tblPr>
        <w:tblStyle w:val="af2"/>
        <w:tblW w:w="0" w:type="auto"/>
        <w:tblLook w:val="04A0" w:firstRow="1" w:lastRow="0" w:firstColumn="1" w:lastColumn="0" w:noHBand="0" w:noVBand="1"/>
      </w:tblPr>
      <w:tblGrid>
        <w:gridCol w:w="3597"/>
        <w:gridCol w:w="5749"/>
      </w:tblGrid>
      <w:tr w:rsidR="00E05092" w:rsidRPr="003B1D84" w:rsidTr="0051181A">
        <w:tc>
          <w:tcPr>
            <w:tcW w:w="3597" w:type="dxa"/>
          </w:tcPr>
          <w:p w:rsidR="00E05092" w:rsidRPr="003F68E7" w:rsidRDefault="0051181A" w:rsidP="000B44D9">
            <w:pPr>
              <w:rPr>
                <w:sz w:val="28"/>
                <w:szCs w:val="28"/>
                <w:lang w:val="ru-RU"/>
              </w:rPr>
            </w:pPr>
            <w:r w:rsidRPr="003F68E7">
              <w:rPr>
                <w:sz w:val="28"/>
                <w:szCs w:val="28"/>
                <w:lang w:val="ru-RU"/>
              </w:rPr>
              <w:t>Хорьяков Иван</w:t>
            </w:r>
          </w:p>
        </w:tc>
        <w:tc>
          <w:tcPr>
            <w:tcW w:w="5749" w:type="dxa"/>
          </w:tcPr>
          <w:p w:rsidR="00E05092" w:rsidRPr="003F68E7" w:rsidRDefault="0051181A" w:rsidP="00852460">
            <w:pPr>
              <w:rPr>
                <w:sz w:val="28"/>
                <w:szCs w:val="28"/>
                <w:lang w:val="ru-RU"/>
              </w:rPr>
            </w:pPr>
            <w:r w:rsidRPr="003F68E7">
              <w:rPr>
                <w:sz w:val="28"/>
                <w:szCs w:val="28"/>
                <w:lang w:val="ru-RU"/>
              </w:rPr>
              <w:t>первый заместитель директора Департамента коммерческой работы</w:t>
            </w:r>
          </w:p>
        </w:tc>
      </w:tr>
      <w:tr w:rsidR="00E05092" w:rsidRPr="003B1D84" w:rsidTr="0051181A">
        <w:tc>
          <w:tcPr>
            <w:tcW w:w="3597" w:type="dxa"/>
          </w:tcPr>
          <w:p w:rsidR="00E05092" w:rsidRPr="003F68E7" w:rsidRDefault="0051181A" w:rsidP="00E05092">
            <w:pPr>
              <w:rPr>
                <w:sz w:val="28"/>
                <w:szCs w:val="28"/>
                <w:lang w:val="ru-RU"/>
              </w:rPr>
            </w:pPr>
            <w:r w:rsidRPr="003F68E7">
              <w:rPr>
                <w:sz w:val="28"/>
                <w:szCs w:val="28"/>
                <w:lang w:val="ru-RU"/>
              </w:rPr>
              <w:t>Светличний Сергей</w:t>
            </w:r>
          </w:p>
        </w:tc>
        <w:tc>
          <w:tcPr>
            <w:tcW w:w="5749" w:type="dxa"/>
          </w:tcPr>
          <w:p w:rsidR="00E05092" w:rsidRPr="003F68E7" w:rsidRDefault="0051181A" w:rsidP="000B44D9">
            <w:pPr>
              <w:rPr>
                <w:sz w:val="28"/>
                <w:szCs w:val="28"/>
                <w:lang w:val="ru-RU"/>
              </w:rPr>
            </w:pPr>
            <w:r w:rsidRPr="003F68E7">
              <w:rPr>
                <w:sz w:val="28"/>
                <w:szCs w:val="28"/>
                <w:lang w:val="ru-RU"/>
              </w:rPr>
              <w:t>заместитель директора Департамента управления движением</w:t>
            </w:r>
          </w:p>
        </w:tc>
      </w:tr>
      <w:tr w:rsidR="00E05092" w:rsidRPr="003B1D84" w:rsidTr="0051181A">
        <w:tc>
          <w:tcPr>
            <w:tcW w:w="3597" w:type="dxa"/>
          </w:tcPr>
          <w:p w:rsidR="00E05092" w:rsidRPr="003F68E7" w:rsidRDefault="0051181A" w:rsidP="00E05092">
            <w:pPr>
              <w:rPr>
                <w:sz w:val="28"/>
                <w:szCs w:val="28"/>
                <w:lang w:val="ru-RU"/>
              </w:rPr>
            </w:pPr>
            <w:r w:rsidRPr="003F68E7">
              <w:rPr>
                <w:sz w:val="28"/>
                <w:szCs w:val="28"/>
                <w:lang w:val="ru-RU"/>
              </w:rPr>
              <w:t>Касьянов Андрей</w:t>
            </w:r>
          </w:p>
        </w:tc>
        <w:tc>
          <w:tcPr>
            <w:tcW w:w="5749" w:type="dxa"/>
          </w:tcPr>
          <w:p w:rsidR="00E05092" w:rsidRPr="003F68E7" w:rsidRDefault="0051181A" w:rsidP="00E05092">
            <w:pPr>
              <w:rPr>
                <w:sz w:val="28"/>
                <w:szCs w:val="28"/>
                <w:lang w:val="ru-RU"/>
              </w:rPr>
            </w:pPr>
            <w:r w:rsidRPr="003F68E7">
              <w:rPr>
                <w:sz w:val="28"/>
                <w:szCs w:val="28"/>
                <w:lang w:val="ru-RU"/>
              </w:rPr>
              <w:t>главный специалист отдела производственной деятельности и первичной нормативной документации Департамента управления движением</w:t>
            </w:r>
          </w:p>
        </w:tc>
      </w:tr>
      <w:tr w:rsidR="00E05092" w:rsidRPr="003B1D84" w:rsidTr="0051181A">
        <w:tc>
          <w:tcPr>
            <w:tcW w:w="3597" w:type="dxa"/>
          </w:tcPr>
          <w:p w:rsidR="00E05092" w:rsidRPr="003F68E7" w:rsidRDefault="0051181A" w:rsidP="00E05092">
            <w:pPr>
              <w:rPr>
                <w:sz w:val="28"/>
                <w:szCs w:val="28"/>
                <w:lang w:val="ru-RU"/>
              </w:rPr>
            </w:pPr>
            <w:r w:rsidRPr="003F68E7">
              <w:rPr>
                <w:sz w:val="28"/>
                <w:szCs w:val="28"/>
                <w:lang w:val="ru-RU"/>
              </w:rPr>
              <w:t>Фисенко Ольга</w:t>
            </w:r>
          </w:p>
        </w:tc>
        <w:tc>
          <w:tcPr>
            <w:tcW w:w="5749" w:type="dxa"/>
          </w:tcPr>
          <w:p w:rsidR="00E05092" w:rsidRPr="003F68E7" w:rsidRDefault="0051181A" w:rsidP="00C75874">
            <w:pPr>
              <w:rPr>
                <w:sz w:val="28"/>
                <w:szCs w:val="28"/>
                <w:lang w:val="ru-RU"/>
              </w:rPr>
            </w:pPr>
            <w:r w:rsidRPr="003F68E7">
              <w:rPr>
                <w:sz w:val="28"/>
                <w:szCs w:val="28"/>
                <w:lang w:val="ru-RU"/>
              </w:rPr>
              <w:t>начальник отдела нормативного обеспечения в</w:t>
            </w:r>
            <w:r w:rsidR="00F96135" w:rsidRPr="003F68E7">
              <w:rPr>
                <w:sz w:val="28"/>
                <w:szCs w:val="28"/>
                <w:lang w:val="ru-RU"/>
              </w:rPr>
              <w:t xml:space="preserve"> международном </w:t>
            </w:r>
            <w:r w:rsidRPr="003F68E7">
              <w:rPr>
                <w:sz w:val="28"/>
                <w:szCs w:val="28"/>
                <w:lang w:val="ru-RU"/>
              </w:rPr>
              <w:t xml:space="preserve"> сообщении управления нормативного обеспечения грузовых перевозок Департамента коммерческой работы</w:t>
            </w:r>
          </w:p>
        </w:tc>
      </w:tr>
      <w:tr w:rsidR="00E05092" w:rsidRPr="003B1D84" w:rsidTr="0051181A">
        <w:tc>
          <w:tcPr>
            <w:tcW w:w="3597" w:type="dxa"/>
          </w:tcPr>
          <w:p w:rsidR="00E05092" w:rsidRPr="003F68E7" w:rsidRDefault="0051181A" w:rsidP="00E05092">
            <w:pPr>
              <w:rPr>
                <w:sz w:val="28"/>
                <w:szCs w:val="28"/>
                <w:lang w:val="ru-RU"/>
              </w:rPr>
            </w:pPr>
            <w:r w:rsidRPr="003F68E7">
              <w:rPr>
                <w:sz w:val="28"/>
                <w:szCs w:val="28"/>
                <w:lang w:val="ru-RU"/>
              </w:rPr>
              <w:t>Денисенко Александр</w:t>
            </w:r>
          </w:p>
        </w:tc>
        <w:tc>
          <w:tcPr>
            <w:tcW w:w="5749" w:type="dxa"/>
          </w:tcPr>
          <w:p w:rsidR="00E05092" w:rsidRPr="003F68E7" w:rsidRDefault="0051181A" w:rsidP="00852460">
            <w:pPr>
              <w:rPr>
                <w:sz w:val="28"/>
                <w:szCs w:val="28"/>
                <w:lang w:val="ru-RU"/>
              </w:rPr>
            </w:pPr>
            <w:r w:rsidRPr="003F68E7">
              <w:rPr>
                <w:sz w:val="28"/>
                <w:szCs w:val="28"/>
                <w:lang w:val="ru-RU"/>
              </w:rPr>
              <w:t xml:space="preserve">ведущий инженер отдела двустороннего сотрудничества Департамента международного сотрудничества                         </w:t>
            </w:r>
          </w:p>
        </w:tc>
      </w:tr>
      <w:tr w:rsidR="00E05092" w:rsidRPr="003B1D84" w:rsidTr="0051181A">
        <w:tc>
          <w:tcPr>
            <w:tcW w:w="3597" w:type="dxa"/>
          </w:tcPr>
          <w:p w:rsidR="00E05092" w:rsidRPr="003F68E7" w:rsidRDefault="0051181A" w:rsidP="00E05092">
            <w:pPr>
              <w:rPr>
                <w:sz w:val="28"/>
                <w:szCs w:val="28"/>
                <w:lang w:val="ru-RU"/>
              </w:rPr>
            </w:pPr>
            <w:r w:rsidRPr="003F68E7">
              <w:rPr>
                <w:sz w:val="28"/>
                <w:szCs w:val="28"/>
                <w:lang w:val="ru-RU"/>
              </w:rPr>
              <w:t>Сенюта Василий</w:t>
            </w:r>
          </w:p>
        </w:tc>
        <w:tc>
          <w:tcPr>
            <w:tcW w:w="5749" w:type="dxa"/>
          </w:tcPr>
          <w:p w:rsidR="00E05092" w:rsidRPr="003F68E7" w:rsidRDefault="0051181A" w:rsidP="00E05092">
            <w:pPr>
              <w:rPr>
                <w:sz w:val="28"/>
                <w:szCs w:val="28"/>
                <w:lang w:val="ru-RU"/>
              </w:rPr>
            </w:pPr>
            <w:r w:rsidRPr="003F68E7">
              <w:rPr>
                <w:sz w:val="28"/>
                <w:szCs w:val="28"/>
                <w:lang w:val="ru-RU"/>
              </w:rPr>
              <w:t>начальник Службы коммерческой работы и маркетинга регионального филиала «Львовская жд»</w:t>
            </w:r>
          </w:p>
        </w:tc>
      </w:tr>
      <w:tr w:rsidR="0051181A" w:rsidRPr="003B1D84" w:rsidTr="0051181A">
        <w:tc>
          <w:tcPr>
            <w:tcW w:w="3597" w:type="dxa"/>
          </w:tcPr>
          <w:p w:rsidR="0051181A" w:rsidRPr="003F68E7" w:rsidRDefault="0051181A" w:rsidP="0051181A">
            <w:pPr>
              <w:rPr>
                <w:sz w:val="28"/>
                <w:szCs w:val="28"/>
                <w:lang w:val="ru-RU"/>
              </w:rPr>
            </w:pPr>
            <w:r w:rsidRPr="003F68E7">
              <w:rPr>
                <w:sz w:val="28"/>
                <w:szCs w:val="28"/>
                <w:lang w:val="ru-RU"/>
              </w:rPr>
              <w:t>Пуделко Алла</w:t>
            </w:r>
          </w:p>
        </w:tc>
        <w:tc>
          <w:tcPr>
            <w:tcW w:w="5749" w:type="dxa"/>
          </w:tcPr>
          <w:p w:rsidR="0051181A" w:rsidRPr="003F68E7" w:rsidRDefault="00F96135" w:rsidP="0051181A">
            <w:pPr>
              <w:rPr>
                <w:sz w:val="28"/>
                <w:szCs w:val="28"/>
                <w:lang w:val="ru-RU"/>
              </w:rPr>
            </w:pPr>
            <w:r w:rsidRPr="003F68E7">
              <w:rPr>
                <w:sz w:val="28"/>
                <w:szCs w:val="28"/>
                <w:lang w:val="ru-RU"/>
              </w:rPr>
              <w:t>ведущий инженер о</w:t>
            </w:r>
            <w:r w:rsidR="0051181A" w:rsidRPr="003F68E7">
              <w:rPr>
                <w:sz w:val="28"/>
                <w:szCs w:val="28"/>
                <w:lang w:val="ru-RU"/>
              </w:rPr>
              <w:t>тдела обеспечения трансграничного сотрудничества регионального филиала «Львовская ж.д.»</w:t>
            </w:r>
          </w:p>
        </w:tc>
      </w:tr>
      <w:tr w:rsidR="0051181A" w:rsidRPr="003B1D84" w:rsidTr="0051181A">
        <w:tc>
          <w:tcPr>
            <w:tcW w:w="3597" w:type="dxa"/>
          </w:tcPr>
          <w:p w:rsidR="0051181A" w:rsidRPr="003F68E7" w:rsidRDefault="0051181A" w:rsidP="0051181A">
            <w:pPr>
              <w:rPr>
                <w:sz w:val="28"/>
                <w:szCs w:val="28"/>
                <w:lang w:val="ru-RU"/>
              </w:rPr>
            </w:pPr>
            <w:r w:rsidRPr="003F68E7">
              <w:rPr>
                <w:sz w:val="28"/>
                <w:szCs w:val="28"/>
                <w:lang w:val="ru-RU"/>
              </w:rPr>
              <w:t>Проценко Сергей</w:t>
            </w:r>
          </w:p>
        </w:tc>
        <w:tc>
          <w:tcPr>
            <w:tcW w:w="5749" w:type="dxa"/>
          </w:tcPr>
          <w:p w:rsidR="0051181A" w:rsidRPr="003F68E7" w:rsidRDefault="0051181A" w:rsidP="0051181A">
            <w:pPr>
              <w:rPr>
                <w:sz w:val="28"/>
                <w:szCs w:val="28"/>
                <w:lang w:val="ru-RU"/>
              </w:rPr>
            </w:pPr>
            <w:r w:rsidRPr="003F68E7">
              <w:rPr>
                <w:sz w:val="28"/>
                <w:szCs w:val="28"/>
                <w:lang w:val="ru-RU"/>
              </w:rPr>
              <w:t>начальник службы поддержки пользователей услуг филиала «Центр траспортной логистики»</w:t>
            </w:r>
          </w:p>
        </w:tc>
      </w:tr>
      <w:tr w:rsidR="0051181A" w:rsidRPr="003B1D84" w:rsidTr="0051181A">
        <w:tc>
          <w:tcPr>
            <w:tcW w:w="3597" w:type="dxa"/>
          </w:tcPr>
          <w:p w:rsidR="0051181A" w:rsidRPr="003F68E7" w:rsidRDefault="0051181A" w:rsidP="0051181A">
            <w:pPr>
              <w:rPr>
                <w:sz w:val="28"/>
                <w:szCs w:val="28"/>
                <w:lang w:val="ru-RU"/>
              </w:rPr>
            </w:pPr>
            <w:r w:rsidRPr="003F68E7">
              <w:rPr>
                <w:sz w:val="28"/>
                <w:szCs w:val="28"/>
                <w:lang w:val="ru-RU"/>
              </w:rPr>
              <w:t>Андрейчук Юлия</w:t>
            </w:r>
          </w:p>
        </w:tc>
        <w:tc>
          <w:tcPr>
            <w:tcW w:w="5749" w:type="dxa"/>
          </w:tcPr>
          <w:p w:rsidR="0051181A" w:rsidRPr="003F68E7" w:rsidRDefault="0051181A" w:rsidP="0051181A">
            <w:pPr>
              <w:rPr>
                <w:sz w:val="28"/>
                <w:szCs w:val="28"/>
                <w:lang w:val="ru-RU"/>
              </w:rPr>
            </w:pPr>
            <w:r w:rsidRPr="003F68E7">
              <w:rPr>
                <w:sz w:val="28"/>
                <w:szCs w:val="28"/>
                <w:lang w:val="ru-RU"/>
              </w:rPr>
              <w:t>начальник отдела планирования и оперативного нормирования перевозок филиала «Центр транспортной логистики»</w:t>
            </w:r>
          </w:p>
        </w:tc>
      </w:tr>
    </w:tbl>
    <w:p w:rsidR="00C75874" w:rsidRPr="003F68E7" w:rsidRDefault="00C75874" w:rsidP="00EB0E17">
      <w:pPr>
        <w:ind w:firstLine="720"/>
        <w:jc w:val="center"/>
        <w:rPr>
          <w:sz w:val="28"/>
          <w:szCs w:val="28"/>
          <w:lang w:val="ru-RU"/>
        </w:rPr>
      </w:pPr>
    </w:p>
    <w:p w:rsidR="00ED7AC6" w:rsidRPr="00F256BC" w:rsidRDefault="00ED7AC6">
      <w:pPr>
        <w:rPr>
          <w:i/>
          <w:sz w:val="28"/>
          <w:szCs w:val="28"/>
          <w:lang w:val="ru-RU"/>
        </w:rPr>
      </w:pPr>
    </w:p>
    <w:p w:rsidR="00AD22F2" w:rsidRPr="003F68E7" w:rsidRDefault="00AD22F2" w:rsidP="00B20D43">
      <w:pPr>
        <w:ind w:firstLine="720"/>
        <w:jc w:val="right"/>
        <w:rPr>
          <w:sz w:val="28"/>
          <w:szCs w:val="28"/>
          <w:lang w:val="ru-RU"/>
        </w:rPr>
      </w:pPr>
      <w:r w:rsidRPr="003F68E7">
        <w:rPr>
          <w:sz w:val="28"/>
          <w:szCs w:val="28"/>
          <w:lang w:val="ru-RU"/>
        </w:rPr>
        <w:t>Приложение 2.1.</w:t>
      </w:r>
    </w:p>
    <w:p w:rsidR="00AD22F2" w:rsidRPr="003F68E7" w:rsidRDefault="00AD22F2" w:rsidP="003D6BE5">
      <w:pPr>
        <w:jc w:val="right"/>
        <w:outlineLvl w:val="0"/>
        <w:rPr>
          <w:b/>
          <w:bCs/>
          <w:sz w:val="28"/>
          <w:szCs w:val="28"/>
          <w:lang w:val="ru-RU"/>
        </w:rPr>
      </w:pPr>
      <w:r w:rsidRPr="003F68E7">
        <w:rPr>
          <w:sz w:val="28"/>
          <w:szCs w:val="28"/>
          <w:lang w:val="ru-RU"/>
        </w:rPr>
        <w:t>(к п.2.1.)</w:t>
      </w:r>
    </w:p>
    <w:p w:rsidR="00AD22F2" w:rsidRPr="003F68E7" w:rsidRDefault="00AD22F2" w:rsidP="009647DB">
      <w:pPr>
        <w:jc w:val="center"/>
        <w:rPr>
          <w:b/>
          <w:bCs/>
          <w:sz w:val="28"/>
          <w:szCs w:val="28"/>
          <w:lang w:val="ru-RU"/>
        </w:rPr>
      </w:pPr>
      <w:r w:rsidRPr="003F68E7">
        <w:rPr>
          <w:b/>
          <w:bCs/>
          <w:sz w:val="28"/>
          <w:szCs w:val="28"/>
          <w:lang w:val="ru-RU"/>
        </w:rPr>
        <w:t>П  О  Р  Я  Д  О  К</w:t>
      </w:r>
    </w:p>
    <w:p w:rsidR="00AD22F2" w:rsidRPr="003F68E7" w:rsidRDefault="00AD22F2" w:rsidP="009647DB">
      <w:pPr>
        <w:jc w:val="center"/>
        <w:rPr>
          <w:b/>
          <w:bCs/>
          <w:smallCaps/>
          <w:sz w:val="28"/>
          <w:szCs w:val="28"/>
          <w:lang w:val="ru-RU"/>
        </w:rPr>
      </w:pPr>
      <w:r w:rsidRPr="003F68E7">
        <w:rPr>
          <w:b/>
          <w:bCs/>
          <w:smallCaps/>
          <w:sz w:val="28"/>
          <w:szCs w:val="28"/>
          <w:lang w:val="ru-RU"/>
        </w:rPr>
        <w:t>согласования ориентировочных объемов и учета</w:t>
      </w:r>
    </w:p>
    <w:p w:rsidR="00AD22F2" w:rsidRPr="003F68E7" w:rsidRDefault="00AD22F2" w:rsidP="009647DB">
      <w:pPr>
        <w:jc w:val="center"/>
        <w:rPr>
          <w:b/>
          <w:bCs/>
          <w:smallCaps/>
          <w:sz w:val="28"/>
          <w:szCs w:val="28"/>
          <w:lang w:val="ru-RU"/>
        </w:rPr>
      </w:pPr>
      <w:r w:rsidRPr="003F68E7">
        <w:rPr>
          <w:b/>
          <w:bCs/>
          <w:smallCaps/>
          <w:sz w:val="28"/>
          <w:szCs w:val="28"/>
          <w:lang w:val="ru-RU"/>
        </w:rPr>
        <w:t>перевозок внешнеторговых грузов между</w:t>
      </w:r>
    </w:p>
    <w:p w:rsidR="00AD22F2" w:rsidRPr="003F68E7" w:rsidRDefault="00720632" w:rsidP="009647DB">
      <w:pPr>
        <w:jc w:val="center"/>
        <w:rPr>
          <w:b/>
          <w:bCs/>
          <w:smallCaps/>
          <w:sz w:val="28"/>
          <w:szCs w:val="28"/>
          <w:lang w:val="ru-RU"/>
        </w:rPr>
      </w:pPr>
      <w:r w:rsidRPr="003F68E7">
        <w:rPr>
          <w:b/>
          <w:bCs/>
          <w:smallCaps/>
          <w:sz w:val="28"/>
          <w:szCs w:val="28"/>
          <w:lang w:val="ru-RU"/>
        </w:rPr>
        <w:t>Венгрией, Россией</w:t>
      </w:r>
      <w:r w:rsidR="00AD22F2" w:rsidRPr="003F68E7">
        <w:rPr>
          <w:b/>
          <w:bCs/>
          <w:smallCaps/>
          <w:sz w:val="28"/>
          <w:szCs w:val="28"/>
          <w:lang w:val="ru-RU"/>
        </w:rPr>
        <w:t>, Украиной, и Сербией.</w:t>
      </w:r>
    </w:p>
    <w:p w:rsidR="00AD22F2" w:rsidRPr="003F68E7" w:rsidRDefault="00AD22F2" w:rsidP="00AD22F2">
      <w:pPr>
        <w:ind w:firstLine="720"/>
        <w:jc w:val="both"/>
        <w:rPr>
          <w:b/>
          <w:bCs/>
          <w:sz w:val="28"/>
          <w:szCs w:val="28"/>
          <w:lang w:val="ru-RU"/>
        </w:rPr>
      </w:pPr>
    </w:p>
    <w:p w:rsidR="00AD22F2" w:rsidRPr="003F68E7" w:rsidRDefault="00AD22F2" w:rsidP="00AD22F2">
      <w:pPr>
        <w:tabs>
          <w:tab w:val="num" w:pos="993"/>
        </w:tabs>
        <w:ind w:firstLine="720"/>
        <w:jc w:val="both"/>
        <w:rPr>
          <w:sz w:val="28"/>
          <w:szCs w:val="28"/>
          <w:lang w:val="ru-RU"/>
        </w:rPr>
      </w:pPr>
      <w:r w:rsidRPr="003F68E7">
        <w:rPr>
          <w:bCs/>
          <w:sz w:val="28"/>
          <w:szCs w:val="28"/>
          <w:lang w:val="ru-RU"/>
        </w:rPr>
        <w:t>1</w:t>
      </w:r>
      <w:r w:rsidRPr="003F68E7">
        <w:rPr>
          <w:sz w:val="28"/>
          <w:szCs w:val="28"/>
          <w:lang w:val="ru-RU"/>
        </w:rPr>
        <w:t xml:space="preserve"> Годовые объемы перевозок.</w:t>
      </w:r>
    </w:p>
    <w:p w:rsidR="00AD22F2" w:rsidRPr="003F68E7" w:rsidRDefault="00811B96" w:rsidP="00AD22F2">
      <w:pPr>
        <w:numPr>
          <w:ilvl w:val="0"/>
          <w:numId w:val="5"/>
        </w:numPr>
        <w:tabs>
          <w:tab w:val="num" w:pos="993"/>
          <w:tab w:val="left" w:pos="1080"/>
          <w:tab w:val="left" w:pos="1440"/>
          <w:tab w:val="num" w:pos="2126"/>
        </w:tabs>
        <w:ind w:left="0" w:firstLine="720"/>
        <w:jc w:val="both"/>
        <w:rPr>
          <w:sz w:val="28"/>
          <w:szCs w:val="28"/>
          <w:lang w:val="ru-RU"/>
        </w:rPr>
      </w:pPr>
      <w:r w:rsidRPr="003F68E7">
        <w:rPr>
          <w:sz w:val="28"/>
          <w:szCs w:val="28"/>
          <w:lang w:val="ru-RU"/>
        </w:rPr>
        <w:t xml:space="preserve">. </w:t>
      </w:r>
      <w:r w:rsidR="00AD22F2" w:rsidRPr="003F68E7">
        <w:rPr>
          <w:sz w:val="28"/>
          <w:szCs w:val="28"/>
          <w:lang w:val="ru-RU"/>
        </w:rPr>
        <w:t>Ежегодно, поочередно в каждой стране, по взаимной договоренности, созывается совещание представителей перевозчиков  России, Украины, Венгрии и Сербии с участием представителей внешнеторговых и других организаций этих стран, осуществляющих перевозки экспортно-импортных и транзитных грузов железнодорожным транспортом.</w:t>
      </w:r>
    </w:p>
    <w:p w:rsidR="00AD22F2" w:rsidRPr="003F68E7" w:rsidRDefault="00AD22F2" w:rsidP="00AD22F2">
      <w:pPr>
        <w:tabs>
          <w:tab w:val="num" w:pos="993"/>
          <w:tab w:val="left" w:pos="1080"/>
          <w:tab w:val="left" w:pos="1440"/>
        </w:tabs>
        <w:ind w:firstLine="720"/>
        <w:jc w:val="both"/>
        <w:rPr>
          <w:sz w:val="28"/>
          <w:szCs w:val="28"/>
          <w:lang w:val="ru-RU"/>
        </w:rPr>
      </w:pPr>
      <w:r w:rsidRPr="003F68E7">
        <w:rPr>
          <w:sz w:val="28"/>
          <w:szCs w:val="28"/>
          <w:lang w:val="ru-RU"/>
        </w:rPr>
        <w:t>На совещаниях, на основе полученных заявок, согласовываются ориентировочные годовые объемы перевозок в обоих направлениях.</w:t>
      </w:r>
    </w:p>
    <w:p w:rsidR="00AD22F2" w:rsidRPr="003F68E7" w:rsidRDefault="00811B96" w:rsidP="00AD22F2">
      <w:pPr>
        <w:numPr>
          <w:ilvl w:val="0"/>
          <w:numId w:val="5"/>
        </w:numPr>
        <w:tabs>
          <w:tab w:val="num" w:pos="993"/>
          <w:tab w:val="left" w:pos="1080"/>
          <w:tab w:val="left" w:pos="1440"/>
          <w:tab w:val="num" w:pos="2126"/>
        </w:tabs>
        <w:ind w:left="0" w:firstLine="720"/>
        <w:jc w:val="both"/>
        <w:rPr>
          <w:sz w:val="28"/>
          <w:szCs w:val="28"/>
          <w:lang w:val="ru-RU"/>
        </w:rPr>
      </w:pPr>
      <w:r w:rsidRPr="003F68E7">
        <w:rPr>
          <w:sz w:val="28"/>
          <w:szCs w:val="28"/>
          <w:lang w:val="ru-RU"/>
        </w:rPr>
        <w:t xml:space="preserve">. </w:t>
      </w:r>
      <w:r w:rsidR="00AD22F2" w:rsidRPr="003F68E7">
        <w:rPr>
          <w:sz w:val="28"/>
          <w:szCs w:val="28"/>
          <w:lang w:val="ru-RU"/>
        </w:rPr>
        <w:t>Ориентировочные годовые объемы распределяются:</w:t>
      </w:r>
    </w:p>
    <w:p w:rsidR="00AD22F2" w:rsidRPr="003F68E7" w:rsidRDefault="00AD22F2" w:rsidP="00AD22F2">
      <w:pPr>
        <w:numPr>
          <w:ilvl w:val="0"/>
          <w:numId w:val="4"/>
        </w:numPr>
        <w:tabs>
          <w:tab w:val="num" w:pos="993"/>
          <w:tab w:val="left" w:pos="1080"/>
          <w:tab w:val="left" w:pos="1440"/>
        </w:tabs>
        <w:ind w:left="0" w:firstLine="720"/>
        <w:jc w:val="both"/>
        <w:rPr>
          <w:sz w:val="28"/>
          <w:szCs w:val="28"/>
          <w:lang w:val="ru-RU"/>
        </w:rPr>
      </w:pPr>
      <w:r w:rsidRPr="003F68E7">
        <w:rPr>
          <w:sz w:val="28"/>
          <w:szCs w:val="28"/>
          <w:lang w:val="ru-RU"/>
        </w:rPr>
        <w:t>по способам перевозок:</w:t>
      </w:r>
    </w:p>
    <w:p w:rsidR="00AD22F2" w:rsidRPr="003F68E7" w:rsidRDefault="00AD22F2" w:rsidP="00AD22F2">
      <w:pPr>
        <w:numPr>
          <w:ilvl w:val="12"/>
          <w:numId w:val="0"/>
        </w:numPr>
        <w:tabs>
          <w:tab w:val="num" w:pos="993"/>
          <w:tab w:val="left" w:pos="1440"/>
        </w:tabs>
        <w:ind w:firstLine="720"/>
        <w:jc w:val="both"/>
        <w:rPr>
          <w:sz w:val="28"/>
          <w:szCs w:val="28"/>
          <w:lang w:val="ru-RU"/>
        </w:rPr>
      </w:pPr>
      <w:r w:rsidRPr="003F68E7">
        <w:rPr>
          <w:sz w:val="28"/>
          <w:szCs w:val="28"/>
          <w:lang w:val="ru-RU"/>
        </w:rPr>
        <w:t xml:space="preserve"> с перегрузкой на принимающей стороне;</w:t>
      </w:r>
    </w:p>
    <w:p w:rsidR="00AD22F2" w:rsidRPr="003F68E7" w:rsidRDefault="00AD22F2" w:rsidP="00AD22F2">
      <w:pPr>
        <w:numPr>
          <w:ilvl w:val="12"/>
          <w:numId w:val="0"/>
        </w:numPr>
        <w:tabs>
          <w:tab w:val="num" w:pos="993"/>
          <w:tab w:val="left" w:pos="1440"/>
          <w:tab w:val="left" w:pos="7991"/>
        </w:tabs>
        <w:ind w:firstLine="720"/>
        <w:jc w:val="both"/>
        <w:rPr>
          <w:sz w:val="28"/>
          <w:szCs w:val="28"/>
          <w:lang w:val="ru-RU"/>
        </w:rPr>
      </w:pPr>
      <w:r w:rsidRPr="003F68E7">
        <w:rPr>
          <w:sz w:val="28"/>
          <w:szCs w:val="28"/>
          <w:lang w:val="ru-RU"/>
        </w:rPr>
        <w:t xml:space="preserve"> с погрузкой или перегрузкой на сдающей стороне;</w:t>
      </w:r>
    </w:p>
    <w:p w:rsidR="00AD22F2" w:rsidRPr="003F68E7" w:rsidRDefault="00AD22F2" w:rsidP="00AD22F2">
      <w:pPr>
        <w:numPr>
          <w:ilvl w:val="12"/>
          <w:numId w:val="0"/>
        </w:numPr>
        <w:tabs>
          <w:tab w:val="num" w:pos="993"/>
          <w:tab w:val="left" w:pos="1440"/>
        </w:tabs>
        <w:ind w:firstLine="720"/>
        <w:jc w:val="both"/>
        <w:rPr>
          <w:sz w:val="28"/>
          <w:szCs w:val="28"/>
          <w:lang w:val="ru-RU"/>
        </w:rPr>
      </w:pPr>
      <w:r w:rsidRPr="003F68E7">
        <w:rPr>
          <w:sz w:val="28"/>
          <w:szCs w:val="28"/>
          <w:lang w:val="ru-RU"/>
        </w:rPr>
        <w:t xml:space="preserve"> с перестановкой на сдающей или принимающей стороне;</w:t>
      </w:r>
    </w:p>
    <w:p w:rsidR="00AD22F2" w:rsidRPr="003F68E7" w:rsidRDefault="00AD22F2" w:rsidP="00AD22F2">
      <w:pPr>
        <w:numPr>
          <w:ilvl w:val="12"/>
          <w:numId w:val="0"/>
        </w:numPr>
        <w:tabs>
          <w:tab w:val="num" w:pos="993"/>
          <w:tab w:val="left" w:pos="1440"/>
        </w:tabs>
        <w:ind w:firstLine="720"/>
        <w:jc w:val="both"/>
        <w:rPr>
          <w:sz w:val="28"/>
          <w:szCs w:val="28"/>
          <w:lang w:val="ru-RU"/>
        </w:rPr>
      </w:pPr>
      <w:r w:rsidRPr="003F68E7">
        <w:rPr>
          <w:sz w:val="28"/>
          <w:szCs w:val="28"/>
          <w:lang w:val="ru-RU"/>
        </w:rPr>
        <w:t xml:space="preserve"> в контейнерах;</w:t>
      </w:r>
    </w:p>
    <w:p w:rsidR="00AD22F2" w:rsidRPr="003F68E7" w:rsidRDefault="00AD22F2" w:rsidP="00AD22F2">
      <w:pPr>
        <w:numPr>
          <w:ilvl w:val="12"/>
          <w:numId w:val="0"/>
        </w:numPr>
        <w:tabs>
          <w:tab w:val="num" w:pos="993"/>
          <w:tab w:val="left" w:pos="1440"/>
        </w:tabs>
        <w:ind w:firstLine="720"/>
        <w:jc w:val="both"/>
        <w:rPr>
          <w:sz w:val="28"/>
          <w:szCs w:val="28"/>
          <w:lang w:val="ru-RU"/>
        </w:rPr>
      </w:pPr>
      <w:r w:rsidRPr="003F68E7">
        <w:rPr>
          <w:sz w:val="28"/>
          <w:szCs w:val="28"/>
          <w:lang w:val="ru-RU"/>
        </w:rPr>
        <w:t xml:space="preserve"> другие случаи, требующие указания способа перевозок.</w:t>
      </w:r>
    </w:p>
    <w:p w:rsidR="00AD22F2" w:rsidRPr="003F68E7" w:rsidRDefault="00AD22F2" w:rsidP="00AD22F2">
      <w:pPr>
        <w:numPr>
          <w:ilvl w:val="0"/>
          <w:numId w:val="4"/>
        </w:numPr>
        <w:tabs>
          <w:tab w:val="num" w:pos="993"/>
          <w:tab w:val="left" w:pos="1080"/>
          <w:tab w:val="left" w:pos="1440"/>
        </w:tabs>
        <w:ind w:left="0" w:firstLine="720"/>
        <w:jc w:val="both"/>
        <w:rPr>
          <w:sz w:val="28"/>
          <w:szCs w:val="28"/>
          <w:lang w:val="ru-RU"/>
        </w:rPr>
      </w:pPr>
      <w:r w:rsidRPr="003F68E7">
        <w:rPr>
          <w:sz w:val="28"/>
          <w:szCs w:val="28"/>
          <w:lang w:val="ru-RU"/>
        </w:rPr>
        <w:t>по странам назначения;</w:t>
      </w:r>
    </w:p>
    <w:p w:rsidR="00AD22F2" w:rsidRPr="003F68E7" w:rsidRDefault="00AD22F2" w:rsidP="00AD22F2">
      <w:pPr>
        <w:numPr>
          <w:ilvl w:val="0"/>
          <w:numId w:val="4"/>
        </w:numPr>
        <w:tabs>
          <w:tab w:val="num" w:pos="993"/>
          <w:tab w:val="left" w:pos="1080"/>
          <w:tab w:val="left" w:pos="1440"/>
        </w:tabs>
        <w:ind w:left="0" w:firstLine="720"/>
        <w:jc w:val="both"/>
        <w:rPr>
          <w:sz w:val="28"/>
          <w:szCs w:val="28"/>
          <w:lang w:val="ru-RU"/>
        </w:rPr>
      </w:pPr>
      <w:r w:rsidRPr="003F68E7">
        <w:rPr>
          <w:sz w:val="28"/>
          <w:szCs w:val="28"/>
          <w:lang w:val="ru-RU"/>
        </w:rPr>
        <w:t>по номенклатуре грузов.</w:t>
      </w:r>
    </w:p>
    <w:p w:rsidR="00AD22F2" w:rsidRPr="003F68E7" w:rsidRDefault="00811B96" w:rsidP="00AD22F2">
      <w:pPr>
        <w:numPr>
          <w:ilvl w:val="0"/>
          <w:numId w:val="5"/>
        </w:numPr>
        <w:tabs>
          <w:tab w:val="num" w:pos="993"/>
          <w:tab w:val="left" w:pos="1080"/>
          <w:tab w:val="left" w:pos="1440"/>
          <w:tab w:val="num" w:pos="2126"/>
        </w:tabs>
        <w:ind w:left="0" w:firstLine="720"/>
        <w:jc w:val="both"/>
        <w:rPr>
          <w:sz w:val="28"/>
          <w:szCs w:val="28"/>
          <w:lang w:val="ru-RU"/>
        </w:rPr>
      </w:pPr>
      <w:r w:rsidRPr="003F68E7">
        <w:rPr>
          <w:sz w:val="28"/>
          <w:szCs w:val="28"/>
          <w:lang w:val="ru-RU"/>
        </w:rPr>
        <w:t xml:space="preserve">. </w:t>
      </w:r>
      <w:r w:rsidR="00AD22F2" w:rsidRPr="003F68E7">
        <w:rPr>
          <w:sz w:val="28"/>
          <w:szCs w:val="28"/>
          <w:lang w:val="ru-RU"/>
        </w:rPr>
        <w:t>По странам назначения и номенклатуре грузов объемы распределяются следующим образом:</w:t>
      </w:r>
    </w:p>
    <w:p w:rsidR="00B24DA8" w:rsidRPr="003F68E7" w:rsidRDefault="00AD22F2" w:rsidP="00B24DA8">
      <w:pPr>
        <w:numPr>
          <w:ilvl w:val="0"/>
          <w:numId w:val="6"/>
        </w:numPr>
        <w:tabs>
          <w:tab w:val="clear" w:pos="720"/>
          <w:tab w:val="num" w:pos="993"/>
          <w:tab w:val="left" w:pos="1440"/>
          <w:tab w:val="num" w:pos="2126"/>
        </w:tabs>
        <w:ind w:left="0" w:right="-124" w:firstLine="720"/>
        <w:rPr>
          <w:b/>
          <w:sz w:val="28"/>
          <w:szCs w:val="28"/>
          <w:lang w:val="ru-RU"/>
        </w:rPr>
      </w:pPr>
      <w:r w:rsidRPr="003F68E7">
        <w:rPr>
          <w:b/>
          <w:sz w:val="28"/>
          <w:szCs w:val="28"/>
          <w:lang w:val="ru-RU"/>
        </w:rPr>
        <w:t xml:space="preserve">В </w:t>
      </w:r>
      <w:r w:rsidR="00720632" w:rsidRPr="003F68E7">
        <w:rPr>
          <w:b/>
          <w:sz w:val="28"/>
          <w:szCs w:val="28"/>
          <w:lang w:val="ru-RU"/>
        </w:rPr>
        <w:t>направлении в</w:t>
      </w:r>
      <w:r w:rsidR="00873859" w:rsidRPr="003F68E7">
        <w:rPr>
          <w:b/>
          <w:sz w:val="28"/>
          <w:szCs w:val="28"/>
          <w:lang w:val="ru-RU"/>
        </w:rPr>
        <w:t xml:space="preserve"> Венгрию и транзитом через Венгрию</w:t>
      </w:r>
      <w:r w:rsidR="00B24DA8" w:rsidRPr="003F68E7">
        <w:rPr>
          <w:b/>
          <w:sz w:val="28"/>
          <w:szCs w:val="28"/>
          <w:lang w:val="ru-RU"/>
        </w:rPr>
        <w:t>.</w:t>
      </w:r>
    </w:p>
    <w:p w:rsidR="00AD22F2" w:rsidRPr="003F68E7" w:rsidRDefault="00AD22F2" w:rsidP="009647DB">
      <w:pPr>
        <w:tabs>
          <w:tab w:val="left" w:pos="1440"/>
          <w:tab w:val="num" w:pos="2126"/>
        </w:tabs>
        <w:ind w:right="-124"/>
        <w:rPr>
          <w:b/>
          <w:sz w:val="28"/>
          <w:szCs w:val="28"/>
          <w:lang w:val="ru-RU"/>
        </w:rPr>
      </w:pPr>
      <w:r w:rsidRPr="003F68E7">
        <w:rPr>
          <w:b/>
          <w:sz w:val="28"/>
          <w:szCs w:val="28"/>
          <w:lang w:val="ru-RU"/>
        </w:rPr>
        <w:t xml:space="preserve"> Передача по колее 1520 мм через пограничный переход Батево-Эперешке</w:t>
      </w:r>
    </w:p>
    <w:p w:rsidR="00AD22F2" w:rsidRPr="003F68E7" w:rsidRDefault="00AD22F2" w:rsidP="003D6BE5">
      <w:pPr>
        <w:tabs>
          <w:tab w:val="num" w:pos="1985"/>
        </w:tabs>
        <w:ind w:left="1985"/>
        <w:jc w:val="both"/>
        <w:rPr>
          <w:sz w:val="28"/>
          <w:szCs w:val="28"/>
          <w:lang w:val="ru-RU"/>
        </w:rPr>
      </w:pPr>
      <w:r w:rsidRPr="003F68E7">
        <w:rPr>
          <w:sz w:val="28"/>
          <w:szCs w:val="28"/>
          <w:lang w:val="ru-RU"/>
        </w:rPr>
        <w:t>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руда всякая</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железная (аглоруда, окатыши,  концентрат)</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уголь</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кокс</w:t>
      </w:r>
    </w:p>
    <w:p w:rsidR="00B24DA8" w:rsidRPr="003F68E7" w:rsidRDefault="00AD22F2" w:rsidP="00AD22F2">
      <w:pPr>
        <w:tabs>
          <w:tab w:val="num" w:pos="1276"/>
        </w:tabs>
        <w:ind w:left="1276" w:firstLine="720"/>
        <w:jc w:val="both"/>
        <w:rPr>
          <w:sz w:val="28"/>
          <w:szCs w:val="28"/>
          <w:lang w:val="ru-RU"/>
        </w:rPr>
      </w:pPr>
      <w:r w:rsidRPr="003F68E7">
        <w:rPr>
          <w:sz w:val="28"/>
          <w:szCs w:val="28"/>
          <w:lang w:val="ru-RU"/>
        </w:rPr>
        <w:t>нефтегрузы</w:t>
      </w:r>
      <w:r w:rsidR="00B24DA8" w:rsidRPr="003F68E7">
        <w:rPr>
          <w:sz w:val="28"/>
          <w:szCs w:val="28"/>
          <w:lang w:val="ru-RU"/>
        </w:rPr>
        <w:t xml:space="preserve">, </w:t>
      </w:r>
    </w:p>
    <w:p w:rsidR="00AD22F2" w:rsidRPr="003F68E7" w:rsidRDefault="00B24DA8" w:rsidP="00AD22F2">
      <w:pPr>
        <w:tabs>
          <w:tab w:val="num" w:pos="1276"/>
        </w:tabs>
        <w:ind w:left="1276" w:firstLine="720"/>
        <w:jc w:val="both"/>
        <w:rPr>
          <w:strike/>
          <w:sz w:val="28"/>
          <w:szCs w:val="28"/>
          <w:lang w:val="ru-RU"/>
        </w:rPr>
      </w:pPr>
      <w:r w:rsidRPr="003F68E7">
        <w:rPr>
          <w:sz w:val="28"/>
          <w:szCs w:val="28"/>
          <w:lang w:val="ru-RU"/>
        </w:rPr>
        <w:t xml:space="preserve">в т.ч. </w:t>
      </w:r>
      <w:r w:rsidR="00AD22F2" w:rsidRPr="003F68E7">
        <w:rPr>
          <w:sz w:val="28"/>
          <w:szCs w:val="28"/>
          <w:lang w:val="ru-RU"/>
        </w:rPr>
        <w:t>сжиженные газы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черные металлы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машины и оборудование</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автомобили</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цемент</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хим. и мин. удобрения</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лесные грузы</w:t>
      </w:r>
    </w:p>
    <w:p w:rsidR="002E38C0" w:rsidRPr="003F68E7" w:rsidRDefault="00AD22F2" w:rsidP="00AC2DA4">
      <w:pPr>
        <w:tabs>
          <w:tab w:val="num" w:pos="1276"/>
        </w:tabs>
        <w:ind w:left="1276" w:firstLine="720"/>
        <w:jc w:val="both"/>
        <w:rPr>
          <w:sz w:val="28"/>
          <w:szCs w:val="28"/>
          <w:lang w:val="ru-RU"/>
        </w:rPr>
      </w:pPr>
      <w:r w:rsidRPr="003F68E7">
        <w:rPr>
          <w:sz w:val="28"/>
          <w:szCs w:val="28"/>
          <w:lang w:val="ru-RU"/>
        </w:rPr>
        <w:t>химикаты в цистернах</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по наименованиям грузов</w:t>
      </w:r>
    </w:p>
    <w:p w:rsidR="00AD22F2" w:rsidRPr="003F68E7" w:rsidRDefault="00AD22F2" w:rsidP="003D6BE5">
      <w:pPr>
        <w:tabs>
          <w:tab w:val="num" w:pos="1276"/>
        </w:tabs>
        <w:ind w:left="1276" w:right="3686" w:firstLine="720"/>
        <w:jc w:val="right"/>
        <w:rPr>
          <w:sz w:val="28"/>
          <w:szCs w:val="28"/>
          <w:lang w:val="ru-RU"/>
        </w:rPr>
      </w:pPr>
      <w:r w:rsidRPr="003F68E7">
        <w:rPr>
          <w:sz w:val="28"/>
          <w:szCs w:val="28"/>
          <w:lang w:val="ru-RU"/>
        </w:rPr>
        <w:t>остальные грузы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соль</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грузы в крупнотоннажных контейнерах</w:t>
      </w:r>
    </w:p>
    <w:p w:rsidR="00AD22F2" w:rsidRPr="003F68E7" w:rsidRDefault="00AD22F2" w:rsidP="00AD22F2">
      <w:pPr>
        <w:tabs>
          <w:tab w:val="num" w:pos="1276"/>
        </w:tabs>
        <w:ind w:left="1276" w:firstLine="720"/>
        <w:jc w:val="both"/>
        <w:outlineLvl w:val="0"/>
        <w:rPr>
          <w:sz w:val="28"/>
          <w:szCs w:val="28"/>
          <w:lang w:val="ru-RU"/>
        </w:rPr>
      </w:pPr>
      <w:r w:rsidRPr="003F68E7">
        <w:rPr>
          <w:sz w:val="28"/>
          <w:szCs w:val="28"/>
          <w:lang w:val="ru-RU"/>
        </w:rPr>
        <w:t>--------------------------------------</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ИТОГО в Венгрию</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из СНГ в</w:t>
      </w:r>
      <w:r w:rsidR="00AD22F2" w:rsidRPr="003F68E7">
        <w:rPr>
          <w:sz w:val="28"/>
          <w:szCs w:val="28"/>
          <w:lang w:val="ru-RU"/>
        </w:rPr>
        <w:t xml:space="preserve"> Австрию 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по номенклатуре грузов</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из СНГ в</w:t>
      </w:r>
      <w:r w:rsidR="00AD22F2" w:rsidRPr="003F68E7">
        <w:rPr>
          <w:sz w:val="28"/>
          <w:szCs w:val="28"/>
          <w:lang w:val="ru-RU"/>
        </w:rPr>
        <w:t xml:space="preserve"> Сербию 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по номенклатуре грузов</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w:t>
      </w:r>
      <w:r w:rsidR="00AD22F2" w:rsidRPr="003F68E7">
        <w:rPr>
          <w:sz w:val="28"/>
          <w:szCs w:val="28"/>
          <w:lang w:val="ru-RU"/>
        </w:rPr>
        <w:t>з стран СНГ в 3-и страны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из Украины в 3-и страны</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w:t>
      </w:r>
      <w:r w:rsidR="00AD22F2" w:rsidRPr="003F68E7">
        <w:rPr>
          <w:sz w:val="28"/>
          <w:szCs w:val="28"/>
          <w:lang w:val="ru-RU"/>
        </w:rPr>
        <w:t>з России в 3-и страны</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w:t>
      </w:r>
      <w:r w:rsidR="00AD22F2" w:rsidRPr="003F68E7">
        <w:rPr>
          <w:sz w:val="28"/>
          <w:szCs w:val="28"/>
          <w:lang w:val="ru-RU"/>
        </w:rPr>
        <w:t>з 3-х стран в Венгрию</w:t>
      </w:r>
    </w:p>
    <w:p w:rsidR="00AD22F2" w:rsidRPr="003F68E7" w:rsidRDefault="00B24DA8" w:rsidP="00AD22F2">
      <w:pPr>
        <w:tabs>
          <w:tab w:val="num" w:pos="1276"/>
        </w:tabs>
        <w:ind w:left="1276" w:firstLine="720"/>
        <w:jc w:val="both"/>
        <w:rPr>
          <w:sz w:val="28"/>
          <w:szCs w:val="28"/>
          <w:lang w:val="ru-RU"/>
        </w:rPr>
      </w:pPr>
      <w:r w:rsidRPr="003F68E7">
        <w:rPr>
          <w:sz w:val="28"/>
          <w:szCs w:val="28"/>
          <w:lang w:val="ru-RU"/>
        </w:rPr>
        <w:t>и</w:t>
      </w:r>
      <w:r w:rsidR="00AD22F2" w:rsidRPr="003F68E7">
        <w:rPr>
          <w:sz w:val="28"/>
          <w:szCs w:val="28"/>
          <w:lang w:val="ru-RU"/>
        </w:rPr>
        <w:t>з 3-х стран в 3-и страны</w:t>
      </w:r>
    </w:p>
    <w:p w:rsidR="00AD22F2" w:rsidRPr="003F68E7" w:rsidRDefault="00AD22F2" w:rsidP="00AD22F2">
      <w:pPr>
        <w:tabs>
          <w:tab w:val="num" w:pos="1276"/>
        </w:tabs>
        <w:ind w:left="1276" w:firstLine="720"/>
        <w:jc w:val="both"/>
        <w:outlineLvl w:val="0"/>
        <w:rPr>
          <w:sz w:val="28"/>
          <w:szCs w:val="28"/>
          <w:lang w:val="ru-RU"/>
        </w:rPr>
      </w:pPr>
      <w:r w:rsidRPr="003F68E7">
        <w:rPr>
          <w:sz w:val="28"/>
          <w:szCs w:val="28"/>
          <w:lang w:val="ru-RU"/>
        </w:rPr>
        <w:t>---------------------------------------</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ИТОГО транзит</w:t>
      </w:r>
    </w:p>
    <w:p w:rsidR="00AD22F2" w:rsidRPr="003F68E7" w:rsidRDefault="00AD22F2" w:rsidP="00AD22F2">
      <w:pPr>
        <w:jc w:val="both"/>
        <w:rPr>
          <w:b/>
          <w:bCs/>
          <w:sz w:val="28"/>
          <w:szCs w:val="28"/>
          <w:lang w:val="ru-RU"/>
        </w:rPr>
      </w:pPr>
      <w:r w:rsidRPr="003F68E7">
        <w:rPr>
          <w:b/>
          <w:bCs/>
          <w:sz w:val="28"/>
          <w:szCs w:val="28"/>
          <w:lang w:val="ru-RU"/>
        </w:rPr>
        <w:t xml:space="preserve">Передача по колее 1435 мм через пограничный переход Чоп-Захонь (перестановка и перегрузка на </w:t>
      </w:r>
      <w:r w:rsidR="0016238D" w:rsidRPr="003F68E7">
        <w:rPr>
          <w:b/>
          <w:bCs/>
          <w:sz w:val="28"/>
          <w:szCs w:val="28"/>
          <w:lang w:val="ru-RU"/>
        </w:rPr>
        <w:t>АО</w:t>
      </w:r>
      <w:r w:rsidRPr="003F68E7">
        <w:rPr>
          <w:b/>
          <w:bCs/>
          <w:sz w:val="28"/>
          <w:szCs w:val="28"/>
          <w:lang w:val="ru-RU"/>
        </w:rPr>
        <w:t xml:space="preserve"> «</w:t>
      </w:r>
      <w:r w:rsidR="009B33D7" w:rsidRPr="003F68E7">
        <w:rPr>
          <w:b/>
          <w:bCs/>
          <w:sz w:val="28"/>
          <w:szCs w:val="28"/>
          <w:lang w:val="ru-RU"/>
        </w:rPr>
        <w:t>Укрзализныця</w:t>
      </w:r>
      <w:r w:rsidRPr="003F68E7">
        <w:rPr>
          <w:b/>
          <w:bCs/>
          <w:sz w:val="28"/>
          <w:szCs w:val="28"/>
          <w:lang w:val="ru-RU"/>
        </w:rPr>
        <w:t>»)</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нефтегрузы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сжиженные газы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химикаты в цистернах,</w:t>
      </w:r>
    </w:p>
    <w:p w:rsidR="00AC2DA4" w:rsidRPr="003F68E7" w:rsidRDefault="00AC2DA4" w:rsidP="00AD22F2">
      <w:pPr>
        <w:tabs>
          <w:tab w:val="num" w:pos="1276"/>
        </w:tabs>
        <w:ind w:left="1276" w:firstLine="720"/>
        <w:jc w:val="both"/>
        <w:rPr>
          <w:sz w:val="28"/>
          <w:szCs w:val="28"/>
          <w:lang w:val="ru-RU"/>
        </w:rPr>
      </w:pPr>
      <w:r w:rsidRPr="003F68E7">
        <w:rPr>
          <w:sz w:val="28"/>
          <w:szCs w:val="28"/>
          <w:lang w:val="ru-RU"/>
        </w:rPr>
        <w:t>зерно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а также  грузы, согласованные ЗАО МАВ</w:t>
      </w:r>
    </w:p>
    <w:p w:rsidR="00AD22F2" w:rsidRPr="003F68E7" w:rsidRDefault="00AD22F2" w:rsidP="00AD22F2">
      <w:pPr>
        <w:tabs>
          <w:tab w:val="num" w:pos="1276"/>
        </w:tabs>
        <w:ind w:left="1276" w:firstLine="720"/>
        <w:jc w:val="both"/>
        <w:rPr>
          <w:sz w:val="28"/>
          <w:szCs w:val="28"/>
          <w:lang w:val="ru-RU"/>
        </w:rPr>
      </w:pPr>
    </w:p>
    <w:p w:rsidR="00AD22F2" w:rsidRPr="003F68E7" w:rsidRDefault="00AD22F2" w:rsidP="00AD22F2">
      <w:pPr>
        <w:numPr>
          <w:ilvl w:val="0"/>
          <w:numId w:val="6"/>
        </w:numPr>
        <w:tabs>
          <w:tab w:val="clear" w:pos="720"/>
        </w:tabs>
        <w:ind w:left="0" w:firstLine="720"/>
        <w:jc w:val="both"/>
        <w:rPr>
          <w:b/>
          <w:sz w:val="28"/>
          <w:szCs w:val="28"/>
          <w:lang w:val="ru-RU"/>
        </w:rPr>
      </w:pPr>
      <w:r w:rsidRPr="003F68E7">
        <w:rPr>
          <w:b/>
          <w:sz w:val="28"/>
          <w:szCs w:val="28"/>
          <w:lang w:val="ru-RU"/>
        </w:rPr>
        <w:t>В направлении из  Венгрии и Сербии</w:t>
      </w:r>
    </w:p>
    <w:p w:rsidR="00AD22F2" w:rsidRPr="003F68E7" w:rsidRDefault="00AD22F2" w:rsidP="00AD22F2">
      <w:pPr>
        <w:pStyle w:val="BodyText31"/>
        <w:tabs>
          <w:tab w:val="num" w:pos="1276"/>
        </w:tabs>
        <w:spacing w:after="0"/>
        <w:ind w:left="1276" w:firstLine="720"/>
        <w:rPr>
          <w:sz w:val="28"/>
          <w:szCs w:val="28"/>
        </w:rPr>
      </w:pPr>
      <w:r w:rsidRPr="003F68E7">
        <w:rPr>
          <w:sz w:val="28"/>
          <w:szCs w:val="28"/>
        </w:rPr>
        <w:t xml:space="preserve">ВСЕГО из Венгрии </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в крупнотоннажных контейнерах</w:t>
      </w:r>
    </w:p>
    <w:p w:rsidR="00AD22F2" w:rsidRPr="003F68E7" w:rsidRDefault="00AD22F2" w:rsidP="00AD22F2">
      <w:pPr>
        <w:jc w:val="both"/>
        <w:outlineLvl w:val="0"/>
        <w:rPr>
          <w:sz w:val="28"/>
          <w:szCs w:val="28"/>
          <w:lang w:val="ru-RU"/>
        </w:rPr>
      </w:pPr>
    </w:p>
    <w:p w:rsidR="00AD22F2" w:rsidRPr="003F68E7" w:rsidRDefault="00720632" w:rsidP="00AD22F2">
      <w:pPr>
        <w:jc w:val="both"/>
        <w:outlineLvl w:val="0"/>
        <w:rPr>
          <w:b/>
          <w:bCs/>
          <w:sz w:val="28"/>
          <w:szCs w:val="28"/>
          <w:lang w:val="ru-RU"/>
        </w:rPr>
      </w:pPr>
      <w:r w:rsidRPr="003F68E7">
        <w:rPr>
          <w:b/>
          <w:bCs/>
          <w:sz w:val="28"/>
          <w:szCs w:val="28"/>
          <w:lang w:val="ru-RU"/>
        </w:rPr>
        <w:t xml:space="preserve">Передача через Захонь - Чоп по колее 1435 мм с перегрузкой на </w:t>
      </w:r>
      <w:r w:rsidR="0016238D" w:rsidRPr="003F68E7">
        <w:rPr>
          <w:b/>
          <w:bCs/>
          <w:sz w:val="28"/>
          <w:szCs w:val="28"/>
          <w:lang w:val="ru-RU"/>
        </w:rPr>
        <w:t>АО</w:t>
      </w:r>
      <w:r w:rsidRPr="003F68E7">
        <w:rPr>
          <w:b/>
          <w:bCs/>
          <w:sz w:val="28"/>
          <w:szCs w:val="28"/>
          <w:lang w:val="ru-RU"/>
        </w:rPr>
        <w:t xml:space="preserve"> «Укрзализныця»</w:t>
      </w:r>
    </w:p>
    <w:p w:rsidR="00AD22F2" w:rsidRPr="003F68E7" w:rsidRDefault="00AD22F2" w:rsidP="00AD22F2">
      <w:pPr>
        <w:tabs>
          <w:tab w:val="num" w:pos="1276"/>
        </w:tabs>
        <w:ind w:left="1276" w:firstLine="720"/>
        <w:jc w:val="both"/>
        <w:rPr>
          <w:caps/>
          <w:sz w:val="28"/>
          <w:szCs w:val="28"/>
          <w:lang w:val="ru-RU"/>
        </w:rPr>
      </w:pPr>
      <w:r w:rsidRPr="003F68E7">
        <w:rPr>
          <w:caps/>
          <w:sz w:val="28"/>
          <w:szCs w:val="28"/>
          <w:lang w:val="ru-RU"/>
        </w:rPr>
        <w:t>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 xml:space="preserve"> в т.ч.:</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черные металлы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машины и оборудование</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зерно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скоропортящиеся грузы 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из них: консервы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 xml:space="preserve">             вино и напитки</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ab/>
        <w:t xml:space="preserve">           яблоки</w:t>
      </w:r>
      <w:r w:rsidRPr="003F68E7">
        <w:rPr>
          <w:sz w:val="28"/>
          <w:szCs w:val="28"/>
          <w:lang w:val="ru-RU"/>
        </w:rPr>
        <w:tab/>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 xml:space="preserve">             прочие скоропортящиеся грузы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прочие грузы</w:t>
      </w:r>
    </w:p>
    <w:p w:rsidR="00AD22F2" w:rsidRPr="003F68E7" w:rsidRDefault="00AD22F2" w:rsidP="00AD22F2">
      <w:pPr>
        <w:tabs>
          <w:tab w:val="num" w:pos="1276"/>
        </w:tabs>
        <w:ind w:left="1276" w:firstLine="720"/>
        <w:jc w:val="both"/>
        <w:rPr>
          <w:sz w:val="28"/>
          <w:szCs w:val="28"/>
          <w:lang w:val="ru-RU"/>
        </w:rPr>
      </w:pPr>
    </w:p>
    <w:p w:rsidR="00AD22F2" w:rsidRPr="003F68E7" w:rsidRDefault="00AD22F2" w:rsidP="00AD22F2">
      <w:pPr>
        <w:jc w:val="both"/>
        <w:rPr>
          <w:b/>
          <w:bCs/>
          <w:sz w:val="28"/>
          <w:szCs w:val="28"/>
          <w:lang w:val="ru-RU"/>
        </w:rPr>
      </w:pPr>
      <w:r w:rsidRPr="003F68E7">
        <w:rPr>
          <w:b/>
          <w:bCs/>
          <w:sz w:val="28"/>
          <w:szCs w:val="28"/>
          <w:lang w:val="ru-RU"/>
        </w:rPr>
        <w:t>Передача через Захонь -</w:t>
      </w:r>
      <w:r w:rsidR="00883EF3" w:rsidRPr="003F68E7">
        <w:rPr>
          <w:b/>
          <w:bCs/>
          <w:sz w:val="28"/>
          <w:szCs w:val="28"/>
          <w:lang w:val="ru-RU"/>
        </w:rPr>
        <w:t xml:space="preserve"> </w:t>
      </w:r>
      <w:r w:rsidRPr="003F68E7">
        <w:rPr>
          <w:b/>
          <w:bCs/>
          <w:sz w:val="28"/>
          <w:szCs w:val="28"/>
          <w:lang w:val="ru-RU"/>
        </w:rPr>
        <w:t xml:space="preserve">Чоп по колее 1435 мм в вагонах стран СНГ (перестановка </w:t>
      </w:r>
      <w:r w:rsidR="0016238D" w:rsidRPr="003F68E7">
        <w:rPr>
          <w:b/>
          <w:bCs/>
          <w:sz w:val="28"/>
          <w:szCs w:val="28"/>
          <w:lang w:val="ru-RU"/>
        </w:rPr>
        <w:t>АО</w:t>
      </w:r>
      <w:r w:rsidR="0035524B" w:rsidRPr="003F68E7">
        <w:rPr>
          <w:b/>
          <w:bCs/>
          <w:sz w:val="28"/>
          <w:szCs w:val="28"/>
          <w:lang w:val="ru-RU"/>
        </w:rPr>
        <w:t xml:space="preserve"> «</w:t>
      </w:r>
      <w:r w:rsidR="009B33D7" w:rsidRPr="003F68E7">
        <w:rPr>
          <w:b/>
          <w:bCs/>
          <w:sz w:val="28"/>
          <w:szCs w:val="28"/>
          <w:lang w:val="ru-RU"/>
        </w:rPr>
        <w:t>Укрзализныця</w:t>
      </w:r>
      <w:r w:rsidR="0035524B" w:rsidRPr="003F68E7">
        <w:rPr>
          <w:b/>
          <w:bCs/>
          <w:sz w:val="28"/>
          <w:szCs w:val="28"/>
          <w:lang w:val="ru-RU"/>
        </w:rPr>
        <w:t>»</w:t>
      </w:r>
      <w:r w:rsidRPr="003F68E7">
        <w:rPr>
          <w:b/>
          <w:bCs/>
          <w:sz w:val="28"/>
          <w:szCs w:val="28"/>
          <w:lang w:val="ru-RU"/>
        </w:rPr>
        <w:t>)</w:t>
      </w:r>
    </w:p>
    <w:p w:rsidR="00AD22F2" w:rsidRPr="003F68E7" w:rsidRDefault="00AD22F2" w:rsidP="00AD22F2">
      <w:pPr>
        <w:tabs>
          <w:tab w:val="num" w:pos="1276"/>
        </w:tabs>
        <w:ind w:left="1276" w:firstLine="720"/>
        <w:jc w:val="both"/>
        <w:rPr>
          <w:caps/>
          <w:sz w:val="28"/>
          <w:szCs w:val="28"/>
          <w:lang w:val="ru-RU"/>
        </w:rPr>
      </w:pPr>
      <w:r w:rsidRPr="003F68E7">
        <w:rPr>
          <w:caps/>
          <w:sz w:val="28"/>
          <w:szCs w:val="28"/>
          <w:lang w:val="ru-RU"/>
        </w:rPr>
        <w:t>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зерно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скоропортящиеся грузы 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 мясо и битая птица</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яблоки</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консервы</w:t>
      </w:r>
    </w:p>
    <w:p w:rsidR="00AC2DA4" w:rsidRPr="003F68E7" w:rsidRDefault="003D6BE5" w:rsidP="00AC2DA4">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вино и напитки</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 xml:space="preserve">прочие </w:t>
      </w:r>
      <w:r w:rsidR="00AD22F2" w:rsidRPr="003F68E7">
        <w:rPr>
          <w:sz w:val="28"/>
          <w:szCs w:val="28"/>
          <w:lang w:val="ru-RU"/>
        </w:rPr>
        <w:t>грузы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 xml:space="preserve">в т.ч. пек гранулированный </w:t>
      </w:r>
    </w:p>
    <w:p w:rsidR="00AD22F2" w:rsidRPr="003F68E7" w:rsidRDefault="00AD22F2" w:rsidP="00AD22F2">
      <w:pPr>
        <w:tabs>
          <w:tab w:val="num" w:pos="1276"/>
        </w:tabs>
        <w:ind w:left="1276" w:firstLine="720"/>
        <w:jc w:val="both"/>
        <w:outlineLvl w:val="0"/>
        <w:rPr>
          <w:sz w:val="28"/>
          <w:szCs w:val="28"/>
          <w:lang w:val="ru-RU"/>
        </w:rPr>
      </w:pPr>
    </w:p>
    <w:p w:rsidR="00AD22F2" w:rsidRPr="003F68E7" w:rsidRDefault="00AD22F2" w:rsidP="00AD22F2">
      <w:pPr>
        <w:jc w:val="both"/>
        <w:outlineLvl w:val="0"/>
        <w:rPr>
          <w:b/>
          <w:bCs/>
          <w:sz w:val="28"/>
          <w:szCs w:val="28"/>
          <w:lang w:val="ru-RU"/>
        </w:rPr>
      </w:pPr>
      <w:r w:rsidRPr="003F68E7">
        <w:rPr>
          <w:b/>
          <w:bCs/>
          <w:sz w:val="28"/>
          <w:szCs w:val="28"/>
          <w:lang w:val="ru-RU"/>
        </w:rPr>
        <w:t>Передача через Эперешке – Батево по колее 1520 мм</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Всего</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в т.ч.:</w:t>
      </w:r>
    </w:p>
    <w:p w:rsidR="00AD22F2" w:rsidRPr="003F68E7" w:rsidRDefault="00AD22F2" w:rsidP="00AD22F2">
      <w:pPr>
        <w:tabs>
          <w:tab w:val="num" w:pos="1276"/>
        </w:tabs>
        <w:ind w:left="1276" w:firstLine="720"/>
        <w:jc w:val="both"/>
        <w:rPr>
          <w:strike/>
          <w:sz w:val="28"/>
          <w:szCs w:val="28"/>
          <w:lang w:val="ru-RU"/>
        </w:rPr>
      </w:pPr>
      <w:r w:rsidRPr="003F68E7">
        <w:rPr>
          <w:sz w:val="28"/>
          <w:szCs w:val="28"/>
          <w:lang w:val="ru-RU"/>
        </w:rPr>
        <w:tab/>
      </w:r>
      <w:r w:rsidRPr="003F68E7">
        <w:rPr>
          <w:sz w:val="28"/>
          <w:szCs w:val="28"/>
          <w:lang w:val="ru-RU"/>
        </w:rPr>
        <w:tab/>
        <w:t>легковые автомобили</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нефтегрузы</w:t>
      </w:r>
    </w:p>
    <w:p w:rsidR="00AD22F2" w:rsidRPr="003F68E7" w:rsidRDefault="00AD22F2"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t>скоропортящиеся грузы всего</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t xml:space="preserve">из них: </w:t>
      </w:r>
      <w:r w:rsidR="00AD22F2" w:rsidRPr="003F68E7">
        <w:rPr>
          <w:sz w:val="28"/>
          <w:szCs w:val="28"/>
          <w:lang w:val="ru-RU"/>
        </w:rPr>
        <w:t>мясо и битая птица</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свежие овощи и фрукты в рефрижераторном</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подвижном составе</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консервы</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вино и напитки</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прочие скоропортящиеся</w:t>
      </w:r>
    </w:p>
    <w:p w:rsidR="00AD22F2" w:rsidRPr="003F68E7" w:rsidRDefault="003D6BE5" w:rsidP="00AD22F2">
      <w:pPr>
        <w:tabs>
          <w:tab w:val="num" w:pos="1276"/>
        </w:tabs>
        <w:ind w:left="1276" w:firstLine="720"/>
        <w:jc w:val="both"/>
        <w:rPr>
          <w:sz w:val="28"/>
          <w:szCs w:val="28"/>
          <w:lang w:val="ru-RU"/>
        </w:rPr>
      </w:pPr>
      <w:r w:rsidRPr="003F68E7">
        <w:rPr>
          <w:sz w:val="28"/>
          <w:szCs w:val="28"/>
          <w:lang w:val="ru-RU"/>
        </w:rPr>
        <w:tab/>
      </w:r>
      <w:r w:rsidRPr="003F68E7">
        <w:rPr>
          <w:sz w:val="28"/>
          <w:szCs w:val="28"/>
          <w:lang w:val="ru-RU"/>
        </w:rPr>
        <w:tab/>
      </w:r>
      <w:r w:rsidR="00AD22F2" w:rsidRPr="003F68E7">
        <w:rPr>
          <w:sz w:val="28"/>
          <w:szCs w:val="28"/>
          <w:lang w:val="ru-RU"/>
        </w:rPr>
        <w:t>прочие грузы</w:t>
      </w:r>
    </w:p>
    <w:p w:rsidR="00AD22F2" w:rsidRPr="003F68E7" w:rsidRDefault="00AD22F2" w:rsidP="00AD22F2">
      <w:pPr>
        <w:tabs>
          <w:tab w:val="num" w:pos="1276"/>
        </w:tabs>
        <w:ind w:left="1276" w:firstLine="720"/>
        <w:jc w:val="both"/>
        <w:outlineLvl w:val="0"/>
        <w:rPr>
          <w:b/>
          <w:bCs/>
          <w:sz w:val="28"/>
          <w:szCs w:val="28"/>
          <w:lang w:val="ru-RU"/>
        </w:rPr>
      </w:pPr>
      <w:r w:rsidRPr="003F68E7">
        <w:rPr>
          <w:b/>
          <w:bCs/>
          <w:sz w:val="28"/>
          <w:szCs w:val="28"/>
          <w:lang w:val="ru-RU"/>
        </w:rPr>
        <w:t>Из Венгрии в 3-и страны</w:t>
      </w:r>
    </w:p>
    <w:p w:rsidR="00AD22F2" w:rsidRPr="003F68E7" w:rsidRDefault="00AD22F2" w:rsidP="00AD22F2">
      <w:pPr>
        <w:tabs>
          <w:tab w:val="num" w:pos="1276"/>
        </w:tabs>
        <w:ind w:left="1276" w:firstLine="720"/>
        <w:jc w:val="both"/>
        <w:outlineLvl w:val="0"/>
        <w:rPr>
          <w:b/>
          <w:bCs/>
          <w:sz w:val="28"/>
          <w:szCs w:val="28"/>
          <w:lang w:val="ru-RU"/>
        </w:rPr>
      </w:pPr>
      <w:r w:rsidRPr="003F68E7">
        <w:rPr>
          <w:b/>
          <w:bCs/>
          <w:sz w:val="28"/>
          <w:szCs w:val="28"/>
          <w:lang w:val="ru-RU"/>
        </w:rPr>
        <w:t>Из Австрии всего</w:t>
      </w:r>
    </w:p>
    <w:p w:rsidR="00AD22F2" w:rsidRPr="003F68E7" w:rsidRDefault="00AD22F2" w:rsidP="00AD22F2">
      <w:pPr>
        <w:tabs>
          <w:tab w:val="num" w:pos="1276"/>
        </w:tabs>
        <w:ind w:left="1276" w:firstLine="720"/>
        <w:jc w:val="both"/>
        <w:outlineLvl w:val="0"/>
        <w:rPr>
          <w:b/>
          <w:bCs/>
          <w:sz w:val="28"/>
          <w:szCs w:val="28"/>
          <w:lang w:val="ru-RU"/>
        </w:rPr>
      </w:pPr>
      <w:r w:rsidRPr="003F68E7">
        <w:rPr>
          <w:b/>
          <w:bCs/>
          <w:sz w:val="28"/>
          <w:szCs w:val="28"/>
          <w:lang w:val="ru-RU"/>
        </w:rPr>
        <w:t>Из Сербии всего</w:t>
      </w:r>
    </w:p>
    <w:p w:rsidR="00AD22F2" w:rsidRPr="003F68E7" w:rsidRDefault="00AD22F2" w:rsidP="00AD22F2">
      <w:pPr>
        <w:tabs>
          <w:tab w:val="num" w:pos="1276"/>
        </w:tabs>
        <w:ind w:left="1276" w:firstLine="720"/>
        <w:jc w:val="both"/>
        <w:outlineLvl w:val="0"/>
        <w:rPr>
          <w:b/>
          <w:bCs/>
          <w:sz w:val="28"/>
          <w:szCs w:val="28"/>
          <w:lang w:val="ru-RU"/>
        </w:rPr>
      </w:pPr>
      <w:r w:rsidRPr="003F68E7">
        <w:rPr>
          <w:b/>
          <w:bCs/>
          <w:sz w:val="28"/>
          <w:szCs w:val="28"/>
          <w:lang w:val="ru-RU"/>
        </w:rPr>
        <w:t>Из 3-х стран в страны СНГ</w:t>
      </w:r>
    </w:p>
    <w:p w:rsidR="00AD22F2" w:rsidRPr="003F68E7" w:rsidRDefault="00AD22F2" w:rsidP="00AD22F2">
      <w:pPr>
        <w:tabs>
          <w:tab w:val="num" w:pos="1276"/>
        </w:tabs>
        <w:ind w:left="1276" w:firstLine="720"/>
        <w:jc w:val="both"/>
        <w:outlineLvl w:val="0"/>
        <w:rPr>
          <w:b/>
          <w:bCs/>
          <w:sz w:val="28"/>
          <w:szCs w:val="28"/>
          <w:lang w:val="ru-RU"/>
        </w:rPr>
      </w:pPr>
      <w:r w:rsidRPr="003F68E7">
        <w:rPr>
          <w:b/>
          <w:bCs/>
          <w:sz w:val="28"/>
          <w:szCs w:val="28"/>
          <w:lang w:val="ru-RU"/>
        </w:rPr>
        <w:t>Из 3-х стран в 3-и страны</w:t>
      </w:r>
    </w:p>
    <w:p w:rsidR="00AD22F2" w:rsidRDefault="00AD22F2" w:rsidP="00883EF3">
      <w:pPr>
        <w:tabs>
          <w:tab w:val="num" w:pos="0"/>
        </w:tabs>
        <w:ind w:firstLine="851"/>
        <w:jc w:val="both"/>
        <w:rPr>
          <w:b/>
          <w:bCs/>
          <w:sz w:val="28"/>
          <w:szCs w:val="28"/>
          <w:lang w:val="ru-RU"/>
        </w:rPr>
      </w:pPr>
      <w:r w:rsidRPr="003F68E7">
        <w:rPr>
          <w:b/>
          <w:bCs/>
          <w:sz w:val="28"/>
          <w:szCs w:val="28"/>
          <w:lang w:val="ru-RU"/>
        </w:rPr>
        <w:t>ИТОГО транзит</w:t>
      </w:r>
    </w:p>
    <w:p w:rsidR="00F04BB5" w:rsidRPr="003F68E7" w:rsidRDefault="00F04BB5" w:rsidP="00883EF3">
      <w:pPr>
        <w:tabs>
          <w:tab w:val="num" w:pos="0"/>
        </w:tabs>
        <w:ind w:firstLine="851"/>
        <w:jc w:val="both"/>
        <w:rPr>
          <w:b/>
          <w:bCs/>
          <w:sz w:val="28"/>
          <w:szCs w:val="28"/>
          <w:lang w:val="ru-RU"/>
        </w:rPr>
      </w:pPr>
    </w:p>
    <w:p w:rsidR="00AD22F2" w:rsidRPr="003F68E7" w:rsidRDefault="00AD22F2" w:rsidP="00883EF3">
      <w:pPr>
        <w:numPr>
          <w:ilvl w:val="0"/>
          <w:numId w:val="6"/>
        </w:numPr>
        <w:tabs>
          <w:tab w:val="num" w:pos="0"/>
          <w:tab w:val="num" w:pos="993"/>
          <w:tab w:val="num" w:pos="1620"/>
        </w:tabs>
        <w:ind w:left="0" w:firstLine="851"/>
        <w:jc w:val="both"/>
        <w:rPr>
          <w:sz w:val="28"/>
          <w:szCs w:val="28"/>
          <w:lang w:val="ru-RU"/>
        </w:rPr>
      </w:pPr>
      <w:r w:rsidRPr="003F68E7">
        <w:rPr>
          <w:sz w:val="28"/>
          <w:szCs w:val="28"/>
          <w:lang w:val="ru-RU"/>
        </w:rPr>
        <w:t>По номенклатуре грузов, указанной в пунктах 1.3.1, 1.3.2, согласование перевозок грузов осуществляется отдельно из Украины в Венгрию и транзитом через Венгрию в Сербию и третьи страны, и из России и стран СНГ</w:t>
      </w:r>
      <w:r w:rsidR="00620619" w:rsidRPr="003F68E7">
        <w:rPr>
          <w:sz w:val="28"/>
          <w:szCs w:val="28"/>
          <w:lang w:val="ru-RU"/>
        </w:rPr>
        <w:t>, а также</w:t>
      </w:r>
      <w:r w:rsidRPr="003F68E7">
        <w:rPr>
          <w:sz w:val="28"/>
          <w:szCs w:val="28"/>
          <w:lang w:val="ru-RU"/>
        </w:rPr>
        <w:t xml:space="preserve"> Грузии, Латвии, Литвы, Эстонии в Венгрию и транзитом через Венгрию в Сербию и третьи страны, а также в обратном направлении.</w:t>
      </w:r>
      <w:r w:rsidR="00883EF3" w:rsidRPr="003F68E7">
        <w:rPr>
          <w:sz w:val="28"/>
          <w:szCs w:val="28"/>
          <w:lang w:val="ru-RU"/>
        </w:rPr>
        <w:t xml:space="preserve"> </w:t>
      </w:r>
    </w:p>
    <w:p w:rsidR="00620619" w:rsidRPr="003F68E7" w:rsidRDefault="00AD22F2" w:rsidP="00883EF3">
      <w:pPr>
        <w:tabs>
          <w:tab w:val="num" w:pos="0"/>
          <w:tab w:val="num" w:pos="993"/>
          <w:tab w:val="center" w:pos="4960"/>
        </w:tabs>
        <w:ind w:firstLine="851"/>
        <w:jc w:val="both"/>
        <w:rPr>
          <w:sz w:val="28"/>
          <w:szCs w:val="28"/>
          <w:lang w:val="ru-RU"/>
        </w:rPr>
      </w:pPr>
      <w:r w:rsidRPr="003F68E7">
        <w:rPr>
          <w:bCs/>
          <w:sz w:val="28"/>
          <w:szCs w:val="28"/>
          <w:lang w:val="ru-RU"/>
        </w:rPr>
        <w:t>2</w:t>
      </w:r>
      <w:r w:rsidR="009647DB" w:rsidRPr="003F68E7">
        <w:rPr>
          <w:bCs/>
          <w:sz w:val="28"/>
          <w:szCs w:val="28"/>
          <w:lang w:val="ru-RU"/>
        </w:rPr>
        <w:t>.</w:t>
      </w:r>
      <w:r w:rsidRPr="003F68E7">
        <w:rPr>
          <w:sz w:val="28"/>
          <w:szCs w:val="28"/>
          <w:lang w:val="ru-RU"/>
        </w:rPr>
        <w:t>Месячные объемы перевозок.</w:t>
      </w:r>
    </w:p>
    <w:p w:rsidR="00AD22F2" w:rsidRPr="003F68E7" w:rsidRDefault="00AD22F2" w:rsidP="00883EF3">
      <w:pPr>
        <w:tabs>
          <w:tab w:val="num" w:pos="0"/>
          <w:tab w:val="num" w:pos="993"/>
          <w:tab w:val="center" w:pos="4960"/>
        </w:tabs>
        <w:ind w:firstLine="851"/>
        <w:jc w:val="both"/>
        <w:rPr>
          <w:sz w:val="28"/>
          <w:szCs w:val="28"/>
          <w:lang w:val="ru-RU"/>
        </w:rPr>
      </w:pPr>
      <w:r w:rsidRPr="003F68E7">
        <w:rPr>
          <w:sz w:val="28"/>
          <w:szCs w:val="28"/>
          <w:lang w:val="ru-RU"/>
        </w:rPr>
        <w:t>Основой для организации перевозок внешнеторговых грузов между железными дорогами России, Украины, Венгрии и Сербии являются согласованные месячные объемы перевозок в обоих направлениях по номенклатуре грузов, указанной в пунктах 1.3.1; 1.3.2.</w:t>
      </w:r>
    </w:p>
    <w:p w:rsidR="00AD22F2" w:rsidRPr="003F68E7" w:rsidRDefault="00AD22F2" w:rsidP="00883EF3">
      <w:pPr>
        <w:numPr>
          <w:ilvl w:val="0"/>
          <w:numId w:val="7"/>
        </w:numPr>
        <w:tabs>
          <w:tab w:val="num" w:pos="0"/>
        </w:tabs>
        <w:ind w:left="0"/>
        <w:jc w:val="both"/>
        <w:rPr>
          <w:sz w:val="28"/>
          <w:szCs w:val="28"/>
          <w:lang w:val="ru-RU"/>
        </w:rPr>
      </w:pPr>
      <w:r w:rsidRPr="003F68E7">
        <w:rPr>
          <w:sz w:val="28"/>
          <w:szCs w:val="28"/>
          <w:lang w:val="ru-RU"/>
        </w:rPr>
        <w:t>Согласование месячных объемов перевозок осуществляется следующим порядком:</w:t>
      </w:r>
    </w:p>
    <w:p w:rsidR="00AD22F2" w:rsidRPr="003F68E7" w:rsidRDefault="00720632" w:rsidP="00883EF3">
      <w:pPr>
        <w:tabs>
          <w:tab w:val="num" w:pos="0"/>
        </w:tabs>
        <w:ind w:firstLine="851"/>
        <w:jc w:val="both"/>
        <w:rPr>
          <w:sz w:val="28"/>
          <w:szCs w:val="28"/>
          <w:lang w:val="ru-RU"/>
        </w:rPr>
      </w:pPr>
      <w:r w:rsidRPr="003F68E7">
        <w:rPr>
          <w:sz w:val="28"/>
          <w:szCs w:val="28"/>
          <w:lang w:val="ru-RU"/>
        </w:rPr>
        <w:t>ОАО «РЖД»</w:t>
      </w:r>
      <w:r w:rsidR="00B17F38" w:rsidRPr="003F68E7">
        <w:rPr>
          <w:sz w:val="28"/>
          <w:szCs w:val="28"/>
          <w:lang w:val="ru-RU"/>
        </w:rPr>
        <w:t xml:space="preserve"> </w:t>
      </w:r>
      <w:r w:rsidRPr="003F68E7">
        <w:rPr>
          <w:sz w:val="28"/>
          <w:szCs w:val="28"/>
          <w:lang w:val="ru-RU"/>
        </w:rPr>
        <w:t>по грузам, перевозимым из России, стран СНГ, а также Грузии, Латвии, Литвы, Эстонии в Венгрию и транзитом по территории Венгрии в Сербию и в третьи страны не позднее, чем за 12 дней до начала месяца предстоящих перевозок направляет</w:t>
      </w:r>
      <w:r w:rsidR="00F5247E" w:rsidRPr="003F68E7">
        <w:rPr>
          <w:sz w:val="28"/>
          <w:szCs w:val="28"/>
          <w:lang w:val="ru-RU"/>
        </w:rPr>
        <w:t xml:space="preserve"> </w:t>
      </w:r>
      <w:r w:rsidR="00A72C05" w:rsidRPr="003F68E7">
        <w:rPr>
          <w:sz w:val="28"/>
          <w:szCs w:val="28"/>
          <w:lang w:val="ru-RU"/>
        </w:rPr>
        <w:t xml:space="preserve">АО «Укрзалызниця» через АС «МЕСПЛАН», а </w:t>
      </w:r>
      <w:r w:rsidRPr="003F68E7">
        <w:rPr>
          <w:sz w:val="28"/>
          <w:szCs w:val="28"/>
          <w:lang w:val="ru-RU"/>
        </w:rPr>
        <w:t xml:space="preserve">ЗАО «МАВ» и ЗАО «Раил Карго Хунгария» и «СК» по электронной почте информацию о предполагаемых объемах перевозок по номенклатуре, странам </w:t>
      </w:r>
      <w:r w:rsidR="00AD22F2" w:rsidRPr="003F68E7">
        <w:rPr>
          <w:sz w:val="28"/>
          <w:szCs w:val="28"/>
          <w:lang w:val="ru-RU"/>
        </w:rPr>
        <w:t>назначения и пограничным железнодорожным переходам в вагонах и тоннах на месяц.</w:t>
      </w:r>
    </w:p>
    <w:p w:rsidR="00AD22F2" w:rsidRPr="003F68E7" w:rsidRDefault="00AD22F2" w:rsidP="00883EF3">
      <w:pPr>
        <w:tabs>
          <w:tab w:val="num" w:pos="0"/>
        </w:tabs>
        <w:ind w:firstLine="851"/>
        <w:jc w:val="both"/>
        <w:rPr>
          <w:sz w:val="28"/>
          <w:szCs w:val="28"/>
          <w:lang w:val="ru-RU"/>
        </w:rPr>
      </w:pPr>
      <w:r w:rsidRPr="003F68E7">
        <w:rPr>
          <w:sz w:val="28"/>
          <w:szCs w:val="28"/>
          <w:lang w:val="ru-RU"/>
        </w:rPr>
        <w:t xml:space="preserve">Аналогичным порядком </w:t>
      </w:r>
      <w:r w:rsidR="0016238D" w:rsidRPr="003F68E7">
        <w:rPr>
          <w:sz w:val="28"/>
          <w:szCs w:val="28"/>
          <w:lang w:val="ru-RU"/>
        </w:rPr>
        <w:t>АО</w:t>
      </w:r>
      <w:r w:rsidRPr="003F68E7">
        <w:rPr>
          <w:sz w:val="28"/>
          <w:szCs w:val="28"/>
          <w:lang w:val="ru-RU"/>
        </w:rPr>
        <w:t xml:space="preserve"> «</w:t>
      </w:r>
      <w:r w:rsidR="009B33D7" w:rsidRPr="003F68E7">
        <w:rPr>
          <w:sz w:val="28"/>
          <w:szCs w:val="28"/>
          <w:lang w:val="ru-RU"/>
        </w:rPr>
        <w:t>Укрзализныця</w:t>
      </w:r>
      <w:r w:rsidRPr="003F68E7">
        <w:rPr>
          <w:sz w:val="28"/>
          <w:szCs w:val="28"/>
          <w:lang w:val="ru-RU"/>
        </w:rPr>
        <w:t>» направляет</w:t>
      </w:r>
      <w:r w:rsidR="00883EF3" w:rsidRPr="003F68E7">
        <w:rPr>
          <w:sz w:val="28"/>
          <w:szCs w:val="28"/>
          <w:lang w:val="ru-RU"/>
        </w:rPr>
        <w:t xml:space="preserve"> </w:t>
      </w:r>
      <w:r w:rsidRPr="003F68E7">
        <w:rPr>
          <w:sz w:val="28"/>
          <w:szCs w:val="28"/>
          <w:lang w:val="ru-RU"/>
        </w:rPr>
        <w:t>ЗАО «МАВ»</w:t>
      </w:r>
      <w:r w:rsidR="004F7691" w:rsidRPr="003F68E7">
        <w:rPr>
          <w:sz w:val="28"/>
          <w:szCs w:val="28"/>
          <w:lang w:val="ru-RU"/>
        </w:rPr>
        <w:t>,</w:t>
      </w:r>
      <w:r w:rsidR="00883EF3" w:rsidRPr="003F68E7">
        <w:rPr>
          <w:sz w:val="28"/>
          <w:szCs w:val="28"/>
          <w:lang w:val="ru-RU"/>
        </w:rPr>
        <w:t xml:space="preserve"> </w:t>
      </w:r>
      <w:r w:rsidRPr="003F68E7">
        <w:rPr>
          <w:sz w:val="28"/>
          <w:szCs w:val="28"/>
          <w:lang w:val="ru-RU"/>
        </w:rPr>
        <w:t xml:space="preserve">ЗАО «Раил Карго Хунгария» и </w:t>
      </w:r>
      <w:r w:rsidR="004F7691" w:rsidRPr="003F68E7">
        <w:rPr>
          <w:sz w:val="28"/>
          <w:szCs w:val="28"/>
          <w:lang w:val="ru-RU"/>
        </w:rPr>
        <w:t>«</w:t>
      </w:r>
      <w:r w:rsidRPr="003F68E7">
        <w:rPr>
          <w:sz w:val="28"/>
          <w:szCs w:val="28"/>
          <w:lang w:val="ru-RU"/>
        </w:rPr>
        <w:t>С</w:t>
      </w:r>
      <w:r w:rsidR="004F7691" w:rsidRPr="003F68E7">
        <w:rPr>
          <w:sz w:val="28"/>
          <w:szCs w:val="28"/>
          <w:lang w:val="ru-RU"/>
        </w:rPr>
        <w:t>К»</w:t>
      </w:r>
      <w:r w:rsidRPr="003F68E7">
        <w:rPr>
          <w:sz w:val="28"/>
          <w:szCs w:val="28"/>
          <w:lang w:val="ru-RU"/>
        </w:rPr>
        <w:t xml:space="preserve"> заявку на перевозки грузов из Украины назначением в Венгрию и транзитом через Венгрию в Сербию и третьи страны, с указанием предполагаемого способа перевозок.</w:t>
      </w:r>
    </w:p>
    <w:p w:rsidR="00AD22F2" w:rsidRPr="003F68E7" w:rsidRDefault="00AD22F2" w:rsidP="00883EF3">
      <w:pPr>
        <w:tabs>
          <w:tab w:val="num" w:pos="0"/>
        </w:tabs>
        <w:ind w:firstLine="851"/>
        <w:jc w:val="both"/>
        <w:rPr>
          <w:sz w:val="28"/>
          <w:szCs w:val="28"/>
          <w:lang w:val="ru-RU"/>
        </w:rPr>
      </w:pPr>
      <w:r w:rsidRPr="003F68E7">
        <w:rPr>
          <w:sz w:val="28"/>
          <w:szCs w:val="28"/>
          <w:lang w:val="ru-RU"/>
        </w:rPr>
        <w:t>ЗАО «МАВ»</w:t>
      </w:r>
      <w:r w:rsidR="00135665" w:rsidRPr="003F68E7">
        <w:rPr>
          <w:sz w:val="28"/>
          <w:szCs w:val="28"/>
          <w:lang w:val="ru-RU"/>
        </w:rPr>
        <w:t>,</w:t>
      </w:r>
      <w:r w:rsidR="00883EF3" w:rsidRPr="003F68E7">
        <w:rPr>
          <w:sz w:val="28"/>
          <w:szCs w:val="28"/>
          <w:lang w:val="ru-RU"/>
        </w:rPr>
        <w:t xml:space="preserve"> </w:t>
      </w:r>
      <w:r w:rsidR="00135665" w:rsidRPr="003F68E7">
        <w:rPr>
          <w:sz w:val="28"/>
          <w:szCs w:val="28"/>
          <w:lang w:val="ru-RU"/>
        </w:rPr>
        <w:t xml:space="preserve">ЗАО «Раил Карго Хунгария» </w:t>
      </w:r>
      <w:r w:rsidRPr="003F68E7">
        <w:rPr>
          <w:sz w:val="28"/>
          <w:szCs w:val="28"/>
          <w:lang w:val="ru-RU"/>
        </w:rPr>
        <w:t xml:space="preserve">и </w:t>
      </w:r>
      <w:r w:rsidR="004F7691" w:rsidRPr="003F68E7">
        <w:rPr>
          <w:sz w:val="28"/>
          <w:szCs w:val="28"/>
          <w:lang w:val="ru-RU"/>
        </w:rPr>
        <w:t>«СК»</w:t>
      </w:r>
      <w:r w:rsidRPr="003F68E7">
        <w:rPr>
          <w:sz w:val="28"/>
          <w:szCs w:val="28"/>
          <w:lang w:val="ru-RU"/>
        </w:rPr>
        <w:t>, установленным выше порядком, в те же сроки направляют РЖД объемы перевозок грузов своего экспорта и транзита в направлении Запад-Восток, в соответствии с пунктом 1.3.2, с указанием предполагаемого способа перевозок.</w:t>
      </w:r>
    </w:p>
    <w:p w:rsidR="00AD22F2" w:rsidRPr="003F68E7" w:rsidRDefault="00AD22F2" w:rsidP="00883EF3">
      <w:pPr>
        <w:tabs>
          <w:tab w:val="num" w:pos="0"/>
        </w:tabs>
        <w:ind w:firstLine="851"/>
        <w:jc w:val="both"/>
        <w:rPr>
          <w:sz w:val="28"/>
          <w:szCs w:val="28"/>
          <w:lang w:val="ru-RU"/>
        </w:rPr>
      </w:pPr>
      <w:r w:rsidRPr="003F68E7">
        <w:rPr>
          <w:sz w:val="28"/>
          <w:szCs w:val="28"/>
          <w:lang w:val="ru-RU"/>
        </w:rPr>
        <w:t>Аналогичным порядком ЗАО «МАВ»</w:t>
      </w:r>
      <w:r w:rsidR="00135665" w:rsidRPr="003F68E7">
        <w:rPr>
          <w:sz w:val="28"/>
          <w:szCs w:val="28"/>
          <w:lang w:val="ru-RU"/>
        </w:rPr>
        <w:t>,</w:t>
      </w:r>
      <w:r w:rsidRPr="003F68E7">
        <w:rPr>
          <w:sz w:val="28"/>
          <w:szCs w:val="28"/>
          <w:lang w:val="ru-RU"/>
        </w:rPr>
        <w:t xml:space="preserve"> ЗАО «Раил Карго Хунгария» и </w:t>
      </w:r>
      <w:r w:rsidR="004F7691" w:rsidRPr="003F68E7">
        <w:rPr>
          <w:sz w:val="28"/>
          <w:szCs w:val="28"/>
          <w:lang w:val="ru-RU"/>
        </w:rPr>
        <w:t>«СК»</w:t>
      </w:r>
      <w:r w:rsidRPr="003F68E7">
        <w:rPr>
          <w:sz w:val="28"/>
          <w:szCs w:val="28"/>
          <w:lang w:val="ru-RU"/>
        </w:rPr>
        <w:t xml:space="preserve"> направляют </w:t>
      </w:r>
      <w:r w:rsidR="0016238D" w:rsidRPr="003F68E7">
        <w:rPr>
          <w:sz w:val="28"/>
          <w:szCs w:val="28"/>
          <w:lang w:val="ru-RU"/>
        </w:rPr>
        <w:t>АО</w:t>
      </w:r>
      <w:r w:rsidRPr="003F68E7">
        <w:rPr>
          <w:sz w:val="28"/>
          <w:szCs w:val="28"/>
          <w:lang w:val="ru-RU"/>
        </w:rPr>
        <w:t xml:space="preserve"> «</w:t>
      </w:r>
      <w:r w:rsidR="009B33D7" w:rsidRPr="003F68E7">
        <w:rPr>
          <w:sz w:val="28"/>
          <w:szCs w:val="28"/>
          <w:lang w:val="ru-RU"/>
        </w:rPr>
        <w:t>Укрзализныця</w:t>
      </w:r>
      <w:r w:rsidRPr="003F68E7">
        <w:rPr>
          <w:sz w:val="28"/>
          <w:szCs w:val="28"/>
          <w:lang w:val="ru-RU"/>
        </w:rPr>
        <w:t>» объемы перевозок грузов своего экспорта и транзита в направлении Запад-Восток</w:t>
      </w:r>
      <w:r w:rsidRPr="003F68E7">
        <w:rPr>
          <w:sz w:val="28"/>
          <w:szCs w:val="28"/>
          <w:lang w:val="ru-RU" w:eastAsia="ru-RU"/>
        </w:rPr>
        <w:t xml:space="preserve">. </w:t>
      </w:r>
    </w:p>
    <w:p w:rsidR="00AD22F2" w:rsidRPr="003F68E7" w:rsidRDefault="00AD22F2" w:rsidP="00883EF3">
      <w:pPr>
        <w:tabs>
          <w:tab w:val="num" w:pos="0"/>
        </w:tabs>
        <w:ind w:firstLine="851"/>
        <w:jc w:val="both"/>
        <w:rPr>
          <w:sz w:val="28"/>
          <w:szCs w:val="28"/>
          <w:lang w:val="ru-RU"/>
        </w:rPr>
      </w:pPr>
      <w:r w:rsidRPr="003F68E7">
        <w:rPr>
          <w:sz w:val="28"/>
          <w:szCs w:val="28"/>
          <w:lang w:val="ru-RU"/>
        </w:rPr>
        <w:t>Ответы по согласованным объемам и способам перевозок должны быть даны не позднее 5-и рабочих дней до начала планируемого месяца в адрес всех участников перевозок.</w:t>
      </w:r>
    </w:p>
    <w:p w:rsidR="00AD22F2" w:rsidRPr="003F68E7" w:rsidRDefault="00AD22F2" w:rsidP="00883EF3">
      <w:pPr>
        <w:numPr>
          <w:ilvl w:val="0"/>
          <w:numId w:val="7"/>
        </w:numPr>
        <w:tabs>
          <w:tab w:val="num" w:pos="0"/>
        </w:tabs>
        <w:ind w:left="0"/>
        <w:jc w:val="both"/>
        <w:rPr>
          <w:sz w:val="28"/>
          <w:szCs w:val="28"/>
          <w:lang w:val="ru-RU"/>
        </w:rPr>
      </w:pPr>
      <w:r w:rsidRPr="003F68E7">
        <w:rPr>
          <w:sz w:val="28"/>
          <w:szCs w:val="28"/>
          <w:lang w:val="ru-RU"/>
        </w:rPr>
        <w:t xml:space="preserve">При согласовании перевозок грузов из Венгрии в страны СНГ, </w:t>
      </w:r>
      <w:r w:rsidR="00113C4E" w:rsidRPr="003F68E7">
        <w:rPr>
          <w:sz w:val="28"/>
          <w:szCs w:val="28"/>
          <w:lang w:val="hu-HU"/>
        </w:rPr>
        <w:t xml:space="preserve">а также </w:t>
      </w:r>
      <w:r w:rsidRPr="003F68E7">
        <w:rPr>
          <w:sz w:val="28"/>
          <w:szCs w:val="28"/>
          <w:lang w:val="ru-RU"/>
        </w:rPr>
        <w:t>Грузию, Латвию, Литву, Эстонию и третьи страны, транзитом по территории Украины и России, необходимо указывать в сообщениях номенклатуру грузов, количество вагонов и тонн за месяц, страну назначения и пограничный переход между Венгрией и Украиной.</w:t>
      </w:r>
    </w:p>
    <w:p w:rsidR="00AD22F2" w:rsidRPr="003F68E7" w:rsidRDefault="00D269D9" w:rsidP="00883EF3">
      <w:pPr>
        <w:tabs>
          <w:tab w:val="num" w:pos="0"/>
        </w:tabs>
        <w:ind w:firstLine="851"/>
        <w:jc w:val="both"/>
        <w:rPr>
          <w:sz w:val="28"/>
          <w:szCs w:val="28"/>
          <w:highlight w:val="yellow"/>
          <w:lang w:val="ru-RU"/>
        </w:rPr>
      </w:pPr>
      <w:r w:rsidRPr="003F68E7">
        <w:rPr>
          <w:sz w:val="28"/>
          <w:szCs w:val="28"/>
          <w:lang w:val="ru-RU"/>
        </w:rPr>
        <w:t>2.3</w:t>
      </w:r>
      <w:r w:rsidR="00AD22F2" w:rsidRPr="003F68E7">
        <w:rPr>
          <w:sz w:val="28"/>
          <w:szCs w:val="28"/>
          <w:lang w:val="ru-RU"/>
        </w:rPr>
        <w:t xml:space="preserve">. </w:t>
      </w:r>
      <w:r w:rsidR="00720632" w:rsidRPr="003F68E7">
        <w:rPr>
          <w:sz w:val="28"/>
          <w:szCs w:val="28"/>
          <w:lang w:val="ru-RU"/>
        </w:rPr>
        <w:t xml:space="preserve">Возникающие в течение месяца дополнительные объемы перевозок согласовываются между ОАО «РЖД», </w:t>
      </w:r>
      <w:r w:rsidR="0016238D" w:rsidRPr="003F68E7">
        <w:rPr>
          <w:sz w:val="28"/>
          <w:szCs w:val="28"/>
          <w:lang w:val="ru-RU"/>
        </w:rPr>
        <w:t>АО</w:t>
      </w:r>
      <w:r w:rsidR="00720632" w:rsidRPr="003F68E7">
        <w:rPr>
          <w:sz w:val="28"/>
          <w:szCs w:val="28"/>
          <w:lang w:val="ru-RU"/>
        </w:rPr>
        <w:t xml:space="preserve"> «Укрзализныця», ЗАО «МАВ», ЗАО «РЦХ», АО «СК» при перевозке между Венгрией, Россией, Сербией и третьими странами, и между </w:t>
      </w:r>
      <w:r w:rsidR="0016238D" w:rsidRPr="003F68E7">
        <w:rPr>
          <w:sz w:val="28"/>
          <w:szCs w:val="28"/>
          <w:lang w:val="ru-RU"/>
        </w:rPr>
        <w:t>АО</w:t>
      </w:r>
      <w:r w:rsidR="00720632" w:rsidRPr="003F68E7">
        <w:rPr>
          <w:sz w:val="28"/>
          <w:szCs w:val="28"/>
          <w:lang w:val="ru-RU"/>
        </w:rPr>
        <w:t xml:space="preserve"> «Укрзализныця»,</w:t>
      </w:r>
      <w:r w:rsidR="000114A7" w:rsidRPr="003F68E7">
        <w:rPr>
          <w:sz w:val="28"/>
          <w:szCs w:val="28"/>
          <w:lang w:val="ru-RU"/>
        </w:rPr>
        <w:t xml:space="preserve"> </w:t>
      </w:r>
      <w:r w:rsidR="00720632" w:rsidRPr="003F68E7">
        <w:rPr>
          <w:sz w:val="28"/>
          <w:szCs w:val="28"/>
          <w:lang w:val="ru-RU"/>
        </w:rPr>
        <w:t>ЗАО «Раил Карго Хунгария»,</w:t>
      </w:r>
      <w:r w:rsidR="000114A7" w:rsidRPr="003F68E7">
        <w:rPr>
          <w:sz w:val="28"/>
          <w:szCs w:val="28"/>
          <w:lang w:val="ru-RU"/>
        </w:rPr>
        <w:t xml:space="preserve"> </w:t>
      </w:r>
      <w:r w:rsidR="00720632" w:rsidRPr="003F68E7">
        <w:rPr>
          <w:sz w:val="28"/>
          <w:szCs w:val="28"/>
          <w:lang w:val="ru-RU"/>
        </w:rPr>
        <w:t>ЗАО «МАВ» и АО «СК» при перевозке между Венгрией, Украино</w:t>
      </w:r>
      <w:r w:rsidR="008D20F8" w:rsidRPr="003F68E7">
        <w:rPr>
          <w:sz w:val="28"/>
          <w:szCs w:val="28"/>
          <w:lang w:val="ru-RU"/>
        </w:rPr>
        <w:t xml:space="preserve">й, Сербией и третьими странами </w:t>
      </w:r>
      <w:r w:rsidR="00720632" w:rsidRPr="003F68E7">
        <w:rPr>
          <w:sz w:val="28"/>
          <w:szCs w:val="28"/>
          <w:lang w:val="ru-RU"/>
        </w:rPr>
        <w:t>оперативным порядком путем обмена информацией по электронной почте</w:t>
      </w:r>
      <w:r w:rsidR="00D67E5F" w:rsidRPr="003F68E7">
        <w:rPr>
          <w:sz w:val="28"/>
          <w:szCs w:val="28"/>
          <w:lang w:val="ru-RU"/>
        </w:rPr>
        <w:t xml:space="preserve">. При этом ОАО РЖД и             АО Укрзалызница обмениваются информацией путем использования </w:t>
      </w:r>
      <w:r w:rsidR="00D67E5F" w:rsidRPr="003F68E7">
        <w:rPr>
          <w:sz w:val="28"/>
          <w:szCs w:val="28"/>
          <w:lang w:val="hu-HU"/>
        </w:rPr>
        <w:t xml:space="preserve"> </w:t>
      </w:r>
      <w:r w:rsidR="000114A7" w:rsidRPr="003F68E7">
        <w:rPr>
          <w:sz w:val="28"/>
          <w:szCs w:val="28"/>
          <w:lang w:val="ru-RU"/>
        </w:rPr>
        <w:t xml:space="preserve"> автоматизированной системы МЕСПЛАН</w:t>
      </w:r>
      <w:r w:rsidR="00720632" w:rsidRPr="003F68E7">
        <w:rPr>
          <w:sz w:val="28"/>
          <w:szCs w:val="28"/>
          <w:lang w:val="ru-RU"/>
        </w:rPr>
        <w:t xml:space="preserve">. </w:t>
      </w:r>
      <w:r w:rsidR="00AD22F2" w:rsidRPr="003F68E7">
        <w:rPr>
          <w:sz w:val="28"/>
          <w:szCs w:val="28"/>
          <w:lang w:val="ru-RU"/>
        </w:rPr>
        <w:t>Ответ должен быть дан в течение 3-х рабочих дней с момента получения запроса. Согласованные дополнительные объемы перевозок добавляются к месячному объему перевозок и учитываются в выполнении на общих основаниях, при этом  соответственно  увеличивается норма приёма. Дополнительные к месячным согласованным объемам перевозок грузов, не требующих особых условий перевозки, из Сербии назначением в страны СНГ, осуществляются по предъявлению.</w:t>
      </w:r>
    </w:p>
    <w:p w:rsidR="00AD22F2" w:rsidRPr="003F68E7" w:rsidRDefault="00AD22F2" w:rsidP="00883EF3">
      <w:pPr>
        <w:tabs>
          <w:tab w:val="num" w:pos="0"/>
        </w:tabs>
        <w:ind w:firstLine="851"/>
        <w:jc w:val="both"/>
        <w:rPr>
          <w:sz w:val="28"/>
          <w:szCs w:val="28"/>
          <w:lang w:val="ru-RU"/>
        </w:rPr>
      </w:pPr>
      <w:r w:rsidRPr="003F68E7">
        <w:rPr>
          <w:sz w:val="28"/>
          <w:szCs w:val="28"/>
          <w:lang w:val="ru-RU"/>
        </w:rPr>
        <w:t xml:space="preserve">Согласованные дополнительными планами объемы перевозок включать в нормы передачи между </w:t>
      </w:r>
      <w:r w:rsidR="0016238D" w:rsidRPr="003F68E7">
        <w:rPr>
          <w:sz w:val="28"/>
          <w:szCs w:val="28"/>
          <w:lang w:val="ru-RU"/>
        </w:rPr>
        <w:t>АО</w:t>
      </w:r>
      <w:r w:rsidRPr="003F68E7">
        <w:rPr>
          <w:sz w:val="28"/>
          <w:szCs w:val="28"/>
          <w:lang w:val="ru-RU"/>
        </w:rPr>
        <w:t xml:space="preserve"> «</w:t>
      </w:r>
      <w:r w:rsidR="009B33D7" w:rsidRPr="003F68E7">
        <w:rPr>
          <w:sz w:val="28"/>
          <w:szCs w:val="28"/>
          <w:lang w:val="ru-RU"/>
        </w:rPr>
        <w:t>Укрзализныця</w:t>
      </w:r>
      <w:r w:rsidRPr="003F68E7">
        <w:rPr>
          <w:sz w:val="28"/>
          <w:szCs w:val="28"/>
          <w:lang w:val="ru-RU"/>
        </w:rPr>
        <w:t>»</w:t>
      </w:r>
      <w:r w:rsidR="00680F6C" w:rsidRPr="003F68E7">
        <w:rPr>
          <w:sz w:val="28"/>
          <w:szCs w:val="28"/>
          <w:lang w:val="ru-RU"/>
        </w:rPr>
        <w:t xml:space="preserve">, </w:t>
      </w:r>
      <w:r w:rsidR="00B20D43" w:rsidRPr="003F68E7">
        <w:rPr>
          <w:sz w:val="28"/>
          <w:szCs w:val="28"/>
          <w:lang w:val="ru-RU"/>
        </w:rPr>
        <w:t>ЗАО «</w:t>
      </w:r>
      <w:r w:rsidRPr="003F68E7">
        <w:rPr>
          <w:sz w:val="28"/>
          <w:szCs w:val="28"/>
          <w:lang w:val="ru-RU"/>
        </w:rPr>
        <w:t>МАВ</w:t>
      </w:r>
      <w:r w:rsidR="00B20D43" w:rsidRPr="003F68E7">
        <w:rPr>
          <w:sz w:val="28"/>
          <w:szCs w:val="28"/>
          <w:lang w:val="ru-RU"/>
        </w:rPr>
        <w:t>»</w:t>
      </w:r>
      <w:r w:rsidR="00680F6C" w:rsidRPr="003F68E7">
        <w:rPr>
          <w:sz w:val="28"/>
          <w:szCs w:val="28"/>
          <w:lang w:val="ru-RU"/>
        </w:rPr>
        <w:t xml:space="preserve"> и ЗАО «РЦХ»</w:t>
      </w:r>
      <w:r w:rsidRPr="003F68E7">
        <w:rPr>
          <w:sz w:val="28"/>
          <w:szCs w:val="28"/>
          <w:lang w:val="ru-RU"/>
        </w:rPr>
        <w:t xml:space="preserve"> следующего за </w:t>
      </w:r>
      <w:r w:rsidR="00B20D43" w:rsidRPr="003F68E7">
        <w:rPr>
          <w:sz w:val="28"/>
          <w:szCs w:val="28"/>
          <w:lang w:val="ru-RU"/>
        </w:rPr>
        <w:t>текущим месяца порядком:</w:t>
      </w:r>
    </w:p>
    <w:p w:rsidR="00AD22F2" w:rsidRPr="003F68E7" w:rsidRDefault="00AD22F2" w:rsidP="00883EF3">
      <w:pPr>
        <w:numPr>
          <w:ilvl w:val="1"/>
          <w:numId w:val="10"/>
        </w:numPr>
        <w:tabs>
          <w:tab w:val="clear" w:pos="2340"/>
          <w:tab w:val="num" w:pos="0"/>
          <w:tab w:val="num" w:pos="1080"/>
        </w:tabs>
        <w:ind w:left="0" w:firstLine="851"/>
        <w:jc w:val="both"/>
        <w:rPr>
          <w:sz w:val="28"/>
          <w:szCs w:val="28"/>
          <w:lang w:val="ru-RU"/>
        </w:rPr>
      </w:pPr>
      <w:r w:rsidRPr="003F68E7">
        <w:rPr>
          <w:sz w:val="28"/>
          <w:szCs w:val="28"/>
          <w:lang w:val="ru-RU"/>
        </w:rPr>
        <w:t>железорудное сырье из Украины, согласованное за 3 суток до конца месяца, погрузки из России – за 10 суток до конца месяца;</w:t>
      </w:r>
    </w:p>
    <w:p w:rsidR="00AD22F2" w:rsidRPr="003F68E7" w:rsidRDefault="00AD22F2" w:rsidP="00883EF3">
      <w:pPr>
        <w:numPr>
          <w:ilvl w:val="1"/>
          <w:numId w:val="10"/>
        </w:numPr>
        <w:tabs>
          <w:tab w:val="clear" w:pos="2340"/>
          <w:tab w:val="num" w:pos="0"/>
          <w:tab w:val="num" w:pos="1080"/>
        </w:tabs>
        <w:ind w:left="0" w:firstLine="851"/>
        <w:jc w:val="both"/>
        <w:rPr>
          <w:sz w:val="28"/>
          <w:szCs w:val="28"/>
          <w:lang w:val="ru-RU"/>
        </w:rPr>
      </w:pPr>
      <w:r w:rsidRPr="003F68E7">
        <w:rPr>
          <w:sz w:val="28"/>
          <w:szCs w:val="28"/>
          <w:lang w:val="ru-RU"/>
        </w:rPr>
        <w:t>угля из Украины – за 5 суток до конца месяца, из России – за 10 суток.</w:t>
      </w:r>
    </w:p>
    <w:p w:rsidR="00AD22F2" w:rsidRPr="003F68E7" w:rsidRDefault="00AD22F2" w:rsidP="00883EF3">
      <w:pPr>
        <w:pStyle w:val="BodyText21"/>
        <w:widowControl/>
        <w:tabs>
          <w:tab w:val="num" w:pos="0"/>
        </w:tabs>
        <w:ind w:firstLine="851"/>
        <w:rPr>
          <w:b w:val="0"/>
          <w:bCs w:val="0"/>
          <w:sz w:val="28"/>
          <w:szCs w:val="28"/>
        </w:rPr>
      </w:pPr>
      <w:r w:rsidRPr="003F68E7">
        <w:rPr>
          <w:b w:val="0"/>
          <w:bCs w:val="0"/>
          <w:sz w:val="28"/>
          <w:szCs w:val="28"/>
        </w:rPr>
        <w:t>В случае уменьшения планируемых объемов перевозок в предстоящем месяце, прием-передачу грузов в течение текущего месяца осуществлять планом предыдущего:</w:t>
      </w:r>
    </w:p>
    <w:p w:rsidR="00AD22F2" w:rsidRPr="003F68E7" w:rsidRDefault="00AD22F2" w:rsidP="00883EF3">
      <w:pPr>
        <w:pStyle w:val="BodyText21"/>
        <w:widowControl/>
        <w:numPr>
          <w:ilvl w:val="2"/>
          <w:numId w:val="10"/>
        </w:numPr>
        <w:tabs>
          <w:tab w:val="clear" w:pos="3060"/>
          <w:tab w:val="num" w:pos="0"/>
          <w:tab w:val="num" w:pos="1080"/>
        </w:tabs>
        <w:ind w:left="0" w:firstLine="851"/>
        <w:rPr>
          <w:b w:val="0"/>
          <w:bCs w:val="0"/>
          <w:sz w:val="28"/>
          <w:szCs w:val="28"/>
        </w:rPr>
      </w:pPr>
      <w:r w:rsidRPr="003F68E7">
        <w:rPr>
          <w:b w:val="0"/>
          <w:bCs w:val="0"/>
          <w:sz w:val="28"/>
          <w:szCs w:val="28"/>
        </w:rPr>
        <w:t>для руды в течение 5-ти суток;</w:t>
      </w:r>
    </w:p>
    <w:p w:rsidR="00AD22F2" w:rsidRPr="003F68E7" w:rsidRDefault="00AD22F2" w:rsidP="00883EF3">
      <w:pPr>
        <w:pStyle w:val="BodyText21"/>
        <w:widowControl/>
        <w:numPr>
          <w:ilvl w:val="2"/>
          <w:numId w:val="10"/>
        </w:numPr>
        <w:tabs>
          <w:tab w:val="clear" w:pos="3060"/>
          <w:tab w:val="num" w:pos="0"/>
          <w:tab w:val="num" w:pos="1080"/>
        </w:tabs>
        <w:ind w:left="0" w:firstLine="851"/>
        <w:rPr>
          <w:b w:val="0"/>
          <w:bCs w:val="0"/>
          <w:sz w:val="28"/>
          <w:szCs w:val="28"/>
        </w:rPr>
      </w:pPr>
      <w:r w:rsidRPr="003F68E7">
        <w:rPr>
          <w:b w:val="0"/>
          <w:bCs w:val="0"/>
          <w:sz w:val="28"/>
          <w:szCs w:val="28"/>
        </w:rPr>
        <w:t>для угля  в течение 10-ти суток.</w:t>
      </w:r>
    </w:p>
    <w:p w:rsidR="00AD22F2" w:rsidRPr="003F68E7" w:rsidRDefault="00AD22F2" w:rsidP="00883EF3">
      <w:pPr>
        <w:pStyle w:val="21"/>
        <w:widowControl w:val="0"/>
        <w:tabs>
          <w:tab w:val="num" w:pos="0"/>
        </w:tabs>
        <w:spacing w:after="0"/>
        <w:rPr>
          <w:rFonts w:ascii="Times New Roman" w:hAnsi="Times New Roman"/>
          <w:sz w:val="28"/>
          <w:szCs w:val="28"/>
        </w:rPr>
      </w:pPr>
      <w:r w:rsidRPr="003F68E7">
        <w:rPr>
          <w:rFonts w:ascii="Times New Roman" w:hAnsi="Times New Roman"/>
          <w:sz w:val="28"/>
          <w:szCs w:val="28"/>
        </w:rPr>
        <w:t>В случае снятия объемов перевозок в течение месяца среднесуточная норма передачи уменьшается на снятое количество вагонов пропорционально оставшемуся количеству суток до конца месяца.</w:t>
      </w:r>
    </w:p>
    <w:p w:rsidR="00D269D9" w:rsidRPr="003F68E7" w:rsidRDefault="00D269D9" w:rsidP="00883EF3">
      <w:pPr>
        <w:pStyle w:val="21"/>
        <w:widowControl w:val="0"/>
        <w:tabs>
          <w:tab w:val="num" w:pos="0"/>
        </w:tabs>
        <w:spacing w:after="0"/>
        <w:rPr>
          <w:rFonts w:ascii="Times New Roman" w:hAnsi="Times New Roman"/>
          <w:sz w:val="28"/>
          <w:szCs w:val="28"/>
        </w:rPr>
      </w:pPr>
      <w:r w:rsidRPr="003F68E7">
        <w:rPr>
          <w:rFonts w:ascii="Times New Roman" w:hAnsi="Times New Roman"/>
          <w:sz w:val="28"/>
          <w:szCs w:val="28"/>
        </w:rPr>
        <w:t>2.4. При подаче на согласование перевозок в контейнерах указывается информация в соответствии с Приложением 2.5</w:t>
      </w:r>
      <w:r w:rsidR="005A3381" w:rsidRPr="003F68E7">
        <w:rPr>
          <w:rFonts w:ascii="Times New Roman" w:hAnsi="Times New Roman"/>
          <w:sz w:val="28"/>
          <w:szCs w:val="28"/>
        </w:rPr>
        <w:t>.</w:t>
      </w:r>
      <w:r w:rsidRPr="003F68E7">
        <w:rPr>
          <w:rFonts w:ascii="Times New Roman" w:hAnsi="Times New Roman"/>
          <w:sz w:val="28"/>
          <w:szCs w:val="28"/>
        </w:rPr>
        <w:t xml:space="preserve"> настоящего Протокола.</w:t>
      </w:r>
    </w:p>
    <w:p w:rsidR="00AD22F2" w:rsidRPr="003F68E7" w:rsidRDefault="00AD22F2" w:rsidP="00883EF3">
      <w:pPr>
        <w:ind w:firstLine="851"/>
        <w:jc w:val="both"/>
        <w:rPr>
          <w:sz w:val="28"/>
          <w:szCs w:val="28"/>
          <w:lang w:val="ru-RU"/>
        </w:rPr>
      </w:pPr>
      <w:r w:rsidRPr="003F68E7">
        <w:rPr>
          <w:sz w:val="28"/>
          <w:szCs w:val="28"/>
          <w:lang w:val="ru-RU"/>
        </w:rPr>
        <w:t>2.</w:t>
      </w:r>
      <w:r w:rsidR="00A259D4" w:rsidRPr="003F68E7">
        <w:rPr>
          <w:sz w:val="28"/>
          <w:szCs w:val="28"/>
          <w:lang w:val="ru-RU"/>
        </w:rPr>
        <w:t>5.</w:t>
      </w:r>
      <w:r w:rsidRPr="003F68E7">
        <w:rPr>
          <w:sz w:val="28"/>
          <w:szCs w:val="28"/>
          <w:lang w:val="ru-RU"/>
        </w:rPr>
        <w:t xml:space="preserve">Учет выполнения согласованных месячных объемов перевозок осуществляется по странам в/из Сербию, Венгрию, Россию, Украину и  страны СНГ, </w:t>
      </w:r>
      <w:r w:rsidR="00113C4E" w:rsidRPr="003F68E7">
        <w:rPr>
          <w:sz w:val="28"/>
          <w:szCs w:val="28"/>
          <w:lang w:val="ru-RU"/>
        </w:rPr>
        <w:t xml:space="preserve">а также </w:t>
      </w:r>
      <w:r w:rsidRPr="003F68E7">
        <w:rPr>
          <w:sz w:val="28"/>
          <w:szCs w:val="28"/>
          <w:lang w:val="ru-RU"/>
        </w:rPr>
        <w:t>Грузию, Латвию, Литву и Эстонию по номенклатуре, способам и пограничным железнодорожным переходам между Украиной и Венгрией. В течение 5-и рабочих дней после окончания месяца руководство пограничных станций украинской и венгерской сторон взаимно сверяют данные по выполнению объемов перевозок.</w:t>
      </w:r>
    </w:p>
    <w:p w:rsidR="00AD22F2" w:rsidRPr="003F68E7" w:rsidRDefault="00AD22F2" w:rsidP="00AD22F2">
      <w:pPr>
        <w:ind w:firstLine="720"/>
        <w:jc w:val="both"/>
        <w:rPr>
          <w:sz w:val="28"/>
          <w:szCs w:val="28"/>
          <w:lang w:val="ru-RU"/>
        </w:rPr>
      </w:pPr>
      <w:r w:rsidRPr="003F68E7">
        <w:rPr>
          <w:sz w:val="28"/>
          <w:szCs w:val="28"/>
          <w:lang w:val="ru-RU"/>
        </w:rPr>
        <w:t>Перечень адресов органов, занимающихся согласованием объемов перевозок:</w:t>
      </w:r>
    </w:p>
    <w:tbl>
      <w:tblPr>
        <w:tblW w:w="96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30"/>
        <w:gridCol w:w="1800"/>
        <w:gridCol w:w="1350"/>
        <w:gridCol w:w="1350"/>
        <w:gridCol w:w="2880"/>
      </w:tblGrid>
      <w:tr w:rsidR="003F68E7" w:rsidRPr="003F68E7" w:rsidTr="00FD2F80">
        <w:tc>
          <w:tcPr>
            <w:tcW w:w="2230" w:type="dxa"/>
            <w:tcBorders>
              <w:top w:val="single" w:sz="4" w:space="0" w:color="auto"/>
            </w:tcBorders>
          </w:tcPr>
          <w:p w:rsidR="00AD22F2" w:rsidRPr="003F68E7" w:rsidRDefault="00AD22F2" w:rsidP="00FD2F80">
            <w:pPr>
              <w:jc w:val="center"/>
              <w:rPr>
                <w:sz w:val="19"/>
                <w:szCs w:val="19"/>
                <w:lang w:val="ru-RU"/>
              </w:rPr>
            </w:pPr>
            <w:r w:rsidRPr="003F68E7">
              <w:rPr>
                <w:sz w:val="19"/>
                <w:szCs w:val="19"/>
                <w:lang w:val="ru-RU"/>
              </w:rPr>
              <w:t>Наименование</w:t>
            </w:r>
          </w:p>
        </w:tc>
        <w:tc>
          <w:tcPr>
            <w:tcW w:w="1800" w:type="dxa"/>
            <w:tcBorders>
              <w:top w:val="single" w:sz="4" w:space="0" w:color="auto"/>
            </w:tcBorders>
          </w:tcPr>
          <w:p w:rsidR="00AD22F2" w:rsidRPr="003F68E7" w:rsidRDefault="00AD22F2" w:rsidP="00FD2F80">
            <w:pPr>
              <w:jc w:val="center"/>
              <w:rPr>
                <w:sz w:val="19"/>
                <w:szCs w:val="19"/>
                <w:lang w:val="ru-RU"/>
              </w:rPr>
            </w:pPr>
            <w:r w:rsidRPr="003F68E7">
              <w:rPr>
                <w:sz w:val="19"/>
                <w:szCs w:val="19"/>
                <w:lang w:val="ru-RU"/>
              </w:rPr>
              <w:t>Адрес</w:t>
            </w:r>
          </w:p>
        </w:tc>
        <w:tc>
          <w:tcPr>
            <w:tcW w:w="1350" w:type="dxa"/>
            <w:tcBorders>
              <w:top w:val="single" w:sz="4" w:space="0" w:color="auto"/>
            </w:tcBorders>
          </w:tcPr>
          <w:p w:rsidR="00AD22F2" w:rsidRPr="003F68E7" w:rsidRDefault="00AD22F2" w:rsidP="00FD2F80">
            <w:pPr>
              <w:jc w:val="center"/>
              <w:rPr>
                <w:sz w:val="19"/>
                <w:szCs w:val="19"/>
                <w:lang w:val="ru-RU"/>
              </w:rPr>
            </w:pPr>
            <w:r w:rsidRPr="003F68E7">
              <w:rPr>
                <w:sz w:val="19"/>
                <w:szCs w:val="19"/>
                <w:lang w:val="ru-RU"/>
              </w:rPr>
              <w:t>Телефон</w:t>
            </w:r>
          </w:p>
        </w:tc>
        <w:tc>
          <w:tcPr>
            <w:tcW w:w="1350" w:type="dxa"/>
            <w:tcBorders>
              <w:top w:val="single" w:sz="4" w:space="0" w:color="auto"/>
            </w:tcBorders>
          </w:tcPr>
          <w:p w:rsidR="00AD22F2" w:rsidRPr="003F68E7" w:rsidRDefault="00AD22F2" w:rsidP="00FD2F80">
            <w:pPr>
              <w:jc w:val="center"/>
              <w:rPr>
                <w:sz w:val="19"/>
                <w:szCs w:val="19"/>
                <w:lang w:val="ru-RU"/>
              </w:rPr>
            </w:pPr>
            <w:r w:rsidRPr="003F68E7">
              <w:rPr>
                <w:sz w:val="19"/>
                <w:szCs w:val="19"/>
                <w:lang w:val="ru-RU"/>
              </w:rPr>
              <w:t>Телефакс</w:t>
            </w:r>
          </w:p>
        </w:tc>
        <w:tc>
          <w:tcPr>
            <w:tcW w:w="2880" w:type="dxa"/>
            <w:tcBorders>
              <w:top w:val="single" w:sz="4" w:space="0" w:color="auto"/>
            </w:tcBorders>
          </w:tcPr>
          <w:p w:rsidR="00AD22F2" w:rsidRPr="003F68E7" w:rsidRDefault="00AD22F2" w:rsidP="00FD2F80">
            <w:pPr>
              <w:jc w:val="center"/>
              <w:rPr>
                <w:sz w:val="19"/>
                <w:szCs w:val="19"/>
                <w:lang w:val="ru-RU"/>
              </w:rPr>
            </w:pPr>
            <w:r w:rsidRPr="003F68E7">
              <w:rPr>
                <w:sz w:val="19"/>
                <w:szCs w:val="19"/>
                <w:lang w:val="ru-RU"/>
              </w:rPr>
              <w:t>E-mail</w:t>
            </w:r>
          </w:p>
        </w:tc>
      </w:tr>
      <w:tr w:rsidR="003F68E7" w:rsidRPr="003F68E7" w:rsidTr="00FD2F80">
        <w:tc>
          <w:tcPr>
            <w:tcW w:w="2230" w:type="dxa"/>
          </w:tcPr>
          <w:p w:rsidR="00AD22F2" w:rsidRPr="003F68E7" w:rsidRDefault="00AD22F2" w:rsidP="00FD2F80">
            <w:pPr>
              <w:jc w:val="center"/>
              <w:rPr>
                <w:sz w:val="19"/>
                <w:szCs w:val="19"/>
                <w:lang w:val="ru-RU"/>
              </w:rPr>
            </w:pPr>
            <w:r w:rsidRPr="003F68E7">
              <w:rPr>
                <w:sz w:val="19"/>
                <w:szCs w:val="19"/>
                <w:lang w:val="ru-RU"/>
              </w:rPr>
              <w:t>ЗАО МАВ</w:t>
            </w:r>
          </w:p>
        </w:tc>
        <w:tc>
          <w:tcPr>
            <w:tcW w:w="1800" w:type="dxa"/>
          </w:tcPr>
          <w:p w:rsidR="00AD22F2" w:rsidRPr="003F68E7" w:rsidRDefault="00AD22F2" w:rsidP="00FD2F80">
            <w:pPr>
              <w:jc w:val="center"/>
              <w:rPr>
                <w:sz w:val="19"/>
                <w:szCs w:val="19"/>
                <w:lang w:val="ru-RU"/>
              </w:rPr>
            </w:pPr>
            <w:r w:rsidRPr="003F68E7">
              <w:rPr>
                <w:sz w:val="19"/>
                <w:szCs w:val="19"/>
                <w:lang w:val="ru-RU"/>
              </w:rPr>
              <w:t>4625 Захонь</w:t>
            </w:r>
          </w:p>
          <w:p w:rsidR="00AD22F2" w:rsidRPr="003F68E7" w:rsidRDefault="00720632" w:rsidP="00FD2F80">
            <w:pPr>
              <w:jc w:val="center"/>
              <w:rPr>
                <w:sz w:val="19"/>
                <w:szCs w:val="19"/>
                <w:lang w:val="ru-RU"/>
              </w:rPr>
            </w:pPr>
            <w:r w:rsidRPr="003F68E7">
              <w:rPr>
                <w:sz w:val="19"/>
                <w:szCs w:val="19"/>
                <w:lang w:val="ru-RU"/>
              </w:rPr>
              <w:t>пл. Европа, 7</w:t>
            </w:r>
          </w:p>
        </w:tc>
        <w:tc>
          <w:tcPr>
            <w:tcW w:w="1350" w:type="dxa"/>
          </w:tcPr>
          <w:p w:rsidR="00AD22F2" w:rsidRPr="003F68E7" w:rsidRDefault="00AD22F2" w:rsidP="00FD2F80">
            <w:pPr>
              <w:jc w:val="center"/>
              <w:rPr>
                <w:sz w:val="19"/>
                <w:szCs w:val="19"/>
                <w:lang w:val="ru-RU"/>
              </w:rPr>
            </w:pPr>
            <w:r w:rsidRPr="003F68E7">
              <w:rPr>
                <w:sz w:val="19"/>
                <w:szCs w:val="19"/>
                <w:lang w:val="ru-RU"/>
              </w:rPr>
              <w:t>+36 1513 7159</w:t>
            </w:r>
          </w:p>
        </w:tc>
        <w:tc>
          <w:tcPr>
            <w:tcW w:w="1350" w:type="dxa"/>
          </w:tcPr>
          <w:p w:rsidR="00AD22F2" w:rsidRPr="003F68E7" w:rsidRDefault="00AD22F2" w:rsidP="00FD2F80">
            <w:pPr>
              <w:jc w:val="center"/>
              <w:rPr>
                <w:sz w:val="19"/>
                <w:szCs w:val="19"/>
                <w:lang w:val="ru-RU"/>
              </w:rPr>
            </w:pPr>
            <w:r w:rsidRPr="003F68E7">
              <w:rPr>
                <w:sz w:val="19"/>
                <w:szCs w:val="19"/>
                <w:lang w:val="ru-RU"/>
              </w:rPr>
              <w:t>+36 1513</w:t>
            </w:r>
          </w:p>
          <w:p w:rsidR="00AD22F2" w:rsidRPr="003F68E7" w:rsidRDefault="00AD22F2" w:rsidP="00FD2F80">
            <w:pPr>
              <w:jc w:val="center"/>
              <w:rPr>
                <w:sz w:val="19"/>
                <w:szCs w:val="19"/>
                <w:lang w:val="ru-RU"/>
              </w:rPr>
            </w:pPr>
            <w:r w:rsidRPr="003F68E7">
              <w:rPr>
                <w:sz w:val="19"/>
                <w:szCs w:val="19"/>
                <w:lang w:val="ru-RU"/>
              </w:rPr>
              <w:t>3372</w:t>
            </w:r>
          </w:p>
        </w:tc>
        <w:tc>
          <w:tcPr>
            <w:tcW w:w="2880" w:type="dxa"/>
          </w:tcPr>
          <w:p w:rsidR="00AD22F2" w:rsidRPr="003F68E7" w:rsidRDefault="002703CA" w:rsidP="00FD2F80">
            <w:pPr>
              <w:jc w:val="center"/>
              <w:rPr>
                <w:sz w:val="19"/>
                <w:szCs w:val="19"/>
                <w:lang w:val="hu-HU"/>
              </w:rPr>
            </w:pPr>
            <w:r w:rsidRPr="003F68E7">
              <w:rPr>
                <w:sz w:val="19"/>
                <w:szCs w:val="19"/>
                <w:lang w:val="hu-HU"/>
              </w:rPr>
              <w:t>zan.sandor@mav.hu</w:t>
            </w:r>
          </w:p>
        </w:tc>
      </w:tr>
      <w:tr w:rsidR="003F68E7" w:rsidRPr="003B1D84" w:rsidTr="00FD2F80">
        <w:tc>
          <w:tcPr>
            <w:tcW w:w="2230" w:type="dxa"/>
          </w:tcPr>
          <w:p w:rsidR="00AD22F2" w:rsidRPr="003F68E7" w:rsidRDefault="00AD22F2" w:rsidP="00A17784">
            <w:pPr>
              <w:jc w:val="center"/>
              <w:rPr>
                <w:sz w:val="19"/>
                <w:szCs w:val="19"/>
                <w:lang w:val="ru-RU"/>
              </w:rPr>
            </w:pPr>
            <w:r w:rsidRPr="003F68E7">
              <w:rPr>
                <w:sz w:val="19"/>
                <w:szCs w:val="19"/>
                <w:lang w:val="ru-RU"/>
              </w:rPr>
              <w:t xml:space="preserve">филиал </w:t>
            </w:r>
            <w:r w:rsidR="00A17784" w:rsidRPr="003F68E7">
              <w:rPr>
                <w:sz w:val="19"/>
                <w:szCs w:val="19"/>
                <w:lang w:val="ru-RU"/>
              </w:rPr>
              <w:t xml:space="preserve">"Центр транспортной логистики" </w:t>
            </w:r>
            <w:r w:rsidR="0016238D" w:rsidRPr="003F68E7">
              <w:rPr>
                <w:sz w:val="19"/>
                <w:szCs w:val="19"/>
                <w:lang w:val="ru-RU"/>
              </w:rPr>
              <w:t>АО</w:t>
            </w:r>
            <w:r w:rsidR="00A17784" w:rsidRPr="003F68E7">
              <w:rPr>
                <w:sz w:val="19"/>
                <w:szCs w:val="19"/>
                <w:lang w:val="ru-RU"/>
              </w:rPr>
              <w:t xml:space="preserve"> «Украинская железная дорога» (ЦТЛ)</w:t>
            </w:r>
          </w:p>
        </w:tc>
        <w:tc>
          <w:tcPr>
            <w:tcW w:w="1800" w:type="dxa"/>
          </w:tcPr>
          <w:p w:rsidR="00AD22F2" w:rsidRPr="003F68E7" w:rsidRDefault="00AD22F2" w:rsidP="00FD2F80">
            <w:pPr>
              <w:jc w:val="center"/>
              <w:rPr>
                <w:sz w:val="19"/>
                <w:szCs w:val="19"/>
                <w:lang w:val="ru-RU"/>
              </w:rPr>
            </w:pPr>
            <w:r w:rsidRPr="003F68E7">
              <w:rPr>
                <w:sz w:val="19"/>
                <w:szCs w:val="19"/>
                <w:lang w:val="ru-RU"/>
              </w:rPr>
              <w:t>03680 МСП,</w:t>
            </w:r>
          </w:p>
          <w:p w:rsidR="00AD22F2" w:rsidRPr="003F68E7" w:rsidRDefault="00720632" w:rsidP="00FD2F80">
            <w:pPr>
              <w:jc w:val="center"/>
              <w:rPr>
                <w:sz w:val="19"/>
                <w:szCs w:val="19"/>
                <w:lang w:val="ru-RU"/>
              </w:rPr>
            </w:pPr>
            <w:r w:rsidRPr="003F68E7">
              <w:rPr>
                <w:sz w:val="19"/>
                <w:szCs w:val="19"/>
                <w:lang w:val="ru-RU"/>
              </w:rPr>
              <w:t>г. Киев,</w:t>
            </w:r>
          </w:p>
          <w:p w:rsidR="00AD22F2" w:rsidRPr="003F68E7" w:rsidRDefault="00AD22F2" w:rsidP="00FD2F80">
            <w:pPr>
              <w:ind w:left="-103" w:right="-155" w:firstLine="103"/>
              <w:jc w:val="center"/>
              <w:rPr>
                <w:sz w:val="19"/>
                <w:szCs w:val="19"/>
                <w:lang w:val="ru-RU"/>
              </w:rPr>
            </w:pPr>
            <w:r w:rsidRPr="003F68E7">
              <w:rPr>
                <w:sz w:val="19"/>
                <w:szCs w:val="19"/>
                <w:lang w:val="ru-RU"/>
              </w:rPr>
              <w:t>ул. Федорова,32</w:t>
            </w:r>
          </w:p>
        </w:tc>
        <w:tc>
          <w:tcPr>
            <w:tcW w:w="1350" w:type="dxa"/>
          </w:tcPr>
          <w:p w:rsidR="00AD22F2" w:rsidRPr="003F68E7" w:rsidRDefault="00AD22F2" w:rsidP="00FD2F80">
            <w:pPr>
              <w:jc w:val="center"/>
              <w:rPr>
                <w:sz w:val="19"/>
                <w:szCs w:val="19"/>
                <w:lang w:val="ru-RU"/>
              </w:rPr>
            </w:pPr>
            <w:r w:rsidRPr="003F68E7">
              <w:rPr>
                <w:sz w:val="19"/>
                <w:szCs w:val="19"/>
                <w:lang w:val="ru-RU"/>
              </w:rPr>
              <w:t>+38 044</w:t>
            </w:r>
          </w:p>
          <w:p w:rsidR="00AD22F2" w:rsidRPr="003F68E7" w:rsidRDefault="00AD22F2" w:rsidP="00FD2F80">
            <w:pPr>
              <w:jc w:val="center"/>
              <w:rPr>
                <w:sz w:val="19"/>
                <w:szCs w:val="19"/>
                <w:lang w:val="ru-RU"/>
              </w:rPr>
            </w:pPr>
            <w:r w:rsidRPr="003F68E7">
              <w:rPr>
                <w:sz w:val="19"/>
                <w:szCs w:val="19"/>
                <w:lang w:val="ru-RU"/>
              </w:rPr>
              <w:t>46532 66</w:t>
            </w:r>
          </w:p>
          <w:p w:rsidR="00AD22F2" w:rsidRPr="003F68E7" w:rsidRDefault="00AD22F2" w:rsidP="00FD2F80">
            <w:pPr>
              <w:jc w:val="center"/>
              <w:rPr>
                <w:sz w:val="19"/>
                <w:szCs w:val="19"/>
                <w:lang w:val="ru-RU"/>
              </w:rPr>
            </w:pPr>
            <w:r w:rsidRPr="003F68E7">
              <w:rPr>
                <w:sz w:val="19"/>
                <w:szCs w:val="19"/>
                <w:lang w:val="ru-RU"/>
              </w:rPr>
              <w:t>46519</w:t>
            </w:r>
            <w:r w:rsidRPr="003F68E7">
              <w:rPr>
                <w:sz w:val="19"/>
                <w:szCs w:val="19"/>
                <w:lang w:val="uk-UA"/>
              </w:rPr>
              <w:t xml:space="preserve"> 9</w:t>
            </w:r>
            <w:r w:rsidRPr="003F68E7">
              <w:rPr>
                <w:sz w:val="19"/>
                <w:szCs w:val="19"/>
                <w:lang w:val="ru-RU"/>
              </w:rPr>
              <w:t>3</w:t>
            </w:r>
          </w:p>
          <w:p w:rsidR="00AD22F2" w:rsidRPr="003F68E7" w:rsidRDefault="00AD22F2" w:rsidP="00FD2F80">
            <w:pPr>
              <w:jc w:val="center"/>
              <w:rPr>
                <w:sz w:val="19"/>
                <w:szCs w:val="19"/>
                <w:lang w:val="ru-RU"/>
              </w:rPr>
            </w:pPr>
            <w:r w:rsidRPr="003F68E7">
              <w:rPr>
                <w:sz w:val="19"/>
                <w:szCs w:val="19"/>
                <w:lang w:val="ru-RU"/>
              </w:rPr>
              <w:t>46519</w:t>
            </w:r>
            <w:r w:rsidRPr="003F68E7">
              <w:rPr>
                <w:sz w:val="19"/>
                <w:szCs w:val="19"/>
                <w:lang w:val="uk-UA"/>
              </w:rPr>
              <w:t xml:space="preserve"> 6</w:t>
            </w:r>
            <w:r w:rsidRPr="003F68E7">
              <w:rPr>
                <w:sz w:val="19"/>
                <w:szCs w:val="19"/>
                <w:lang w:val="ru-RU"/>
              </w:rPr>
              <w:t>3</w:t>
            </w:r>
          </w:p>
          <w:p w:rsidR="00AD22F2" w:rsidRPr="003F68E7" w:rsidRDefault="00AD22F2" w:rsidP="00FD2F80">
            <w:pPr>
              <w:jc w:val="center"/>
              <w:rPr>
                <w:sz w:val="19"/>
                <w:szCs w:val="19"/>
                <w:lang w:val="ru-RU"/>
              </w:rPr>
            </w:pPr>
          </w:p>
        </w:tc>
        <w:tc>
          <w:tcPr>
            <w:tcW w:w="1350" w:type="dxa"/>
          </w:tcPr>
          <w:p w:rsidR="00AD22F2" w:rsidRPr="003F68E7" w:rsidRDefault="00AD22F2" w:rsidP="00FD2F80">
            <w:pPr>
              <w:jc w:val="center"/>
              <w:rPr>
                <w:sz w:val="19"/>
                <w:szCs w:val="19"/>
                <w:lang w:val="ru-RU"/>
              </w:rPr>
            </w:pPr>
            <w:r w:rsidRPr="003F68E7">
              <w:rPr>
                <w:sz w:val="19"/>
                <w:szCs w:val="19"/>
                <w:lang w:val="ru-RU"/>
              </w:rPr>
              <w:t>+38 044</w:t>
            </w:r>
          </w:p>
          <w:p w:rsidR="00AD22F2" w:rsidRPr="003F68E7" w:rsidRDefault="00AD22F2" w:rsidP="00FD2F80">
            <w:pPr>
              <w:jc w:val="center"/>
              <w:rPr>
                <w:sz w:val="19"/>
                <w:szCs w:val="19"/>
                <w:lang w:val="ru-RU"/>
              </w:rPr>
            </w:pPr>
            <w:r w:rsidRPr="003F68E7">
              <w:rPr>
                <w:sz w:val="19"/>
                <w:szCs w:val="19"/>
                <w:lang w:val="ru-RU"/>
              </w:rPr>
              <w:t>406 93 88</w:t>
            </w:r>
          </w:p>
          <w:p w:rsidR="00AD22F2" w:rsidRPr="003F68E7" w:rsidRDefault="00AD22F2" w:rsidP="00FD2F80">
            <w:pPr>
              <w:ind w:left="7"/>
              <w:jc w:val="both"/>
              <w:rPr>
                <w:sz w:val="19"/>
                <w:szCs w:val="19"/>
                <w:lang w:val="ru-RU"/>
              </w:rPr>
            </w:pPr>
            <w:r w:rsidRPr="003F68E7">
              <w:rPr>
                <w:sz w:val="19"/>
                <w:szCs w:val="19"/>
                <w:lang w:val="ru-RU"/>
              </w:rPr>
              <w:t xml:space="preserve">   406 92 06 </w:t>
            </w:r>
          </w:p>
          <w:p w:rsidR="00AD22F2" w:rsidRPr="003F68E7" w:rsidRDefault="00AD22F2" w:rsidP="00FD2F80">
            <w:pPr>
              <w:jc w:val="center"/>
              <w:rPr>
                <w:sz w:val="19"/>
                <w:szCs w:val="19"/>
                <w:lang w:val="ru-RU"/>
              </w:rPr>
            </w:pPr>
          </w:p>
          <w:p w:rsidR="00AD22F2" w:rsidRPr="003F68E7" w:rsidRDefault="00AD22F2" w:rsidP="00FD2F80">
            <w:pPr>
              <w:jc w:val="center"/>
              <w:rPr>
                <w:sz w:val="19"/>
                <w:szCs w:val="19"/>
                <w:lang w:val="ru-RU"/>
              </w:rPr>
            </w:pPr>
          </w:p>
        </w:tc>
        <w:tc>
          <w:tcPr>
            <w:tcW w:w="2880" w:type="dxa"/>
          </w:tcPr>
          <w:p w:rsidR="00AD22F2" w:rsidRPr="003F68E7" w:rsidRDefault="00C03976" w:rsidP="00F809C8">
            <w:pPr>
              <w:jc w:val="center"/>
              <w:rPr>
                <w:sz w:val="20"/>
                <w:szCs w:val="20"/>
                <w:lang w:val="ru-RU"/>
              </w:rPr>
            </w:pPr>
            <w:hyperlink r:id="rId30" w:history="1">
              <w:r w:rsidR="00F96135" w:rsidRPr="003F68E7">
                <w:rPr>
                  <w:rStyle w:val="a8"/>
                  <w:color w:val="auto"/>
                  <w:sz w:val="20"/>
                  <w:szCs w:val="20"/>
                </w:rPr>
                <w:t>y</w:t>
              </w:r>
              <w:r w:rsidR="00F96135" w:rsidRPr="003F68E7">
                <w:rPr>
                  <w:rStyle w:val="a8"/>
                  <w:color w:val="auto"/>
                  <w:sz w:val="20"/>
                  <w:szCs w:val="20"/>
                  <w:lang w:val="uk-UA"/>
                </w:rPr>
                <w:t>.</w:t>
              </w:r>
              <w:r w:rsidR="00F96135" w:rsidRPr="003F68E7">
                <w:rPr>
                  <w:rStyle w:val="a8"/>
                  <w:color w:val="auto"/>
                  <w:sz w:val="20"/>
                  <w:szCs w:val="20"/>
                </w:rPr>
                <w:t>andriychuk</w:t>
              </w:r>
              <w:r w:rsidR="00F96135" w:rsidRPr="003F68E7">
                <w:rPr>
                  <w:rStyle w:val="a8"/>
                  <w:color w:val="auto"/>
                  <w:sz w:val="20"/>
                  <w:szCs w:val="20"/>
                  <w:lang w:val="uk-UA"/>
                </w:rPr>
                <w:t>@</w:t>
              </w:r>
              <w:r w:rsidR="00F96135" w:rsidRPr="003F68E7">
                <w:rPr>
                  <w:rStyle w:val="a8"/>
                  <w:color w:val="auto"/>
                  <w:sz w:val="20"/>
                  <w:szCs w:val="20"/>
                </w:rPr>
                <w:t>lotus</w:t>
              </w:r>
              <w:r w:rsidR="00F96135" w:rsidRPr="003F68E7">
                <w:rPr>
                  <w:rStyle w:val="a8"/>
                  <w:color w:val="auto"/>
                  <w:sz w:val="20"/>
                  <w:szCs w:val="20"/>
                  <w:lang w:val="uk-UA"/>
                </w:rPr>
                <w:t>.</w:t>
              </w:r>
              <w:r w:rsidR="00F96135" w:rsidRPr="003F68E7">
                <w:rPr>
                  <w:rStyle w:val="a8"/>
                  <w:color w:val="auto"/>
                  <w:sz w:val="20"/>
                  <w:szCs w:val="20"/>
                </w:rPr>
                <w:t>uz</w:t>
              </w:r>
              <w:r w:rsidR="00F96135" w:rsidRPr="003F68E7">
                <w:rPr>
                  <w:rStyle w:val="a8"/>
                  <w:color w:val="auto"/>
                  <w:sz w:val="20"/>
                  <w:szCs w:val="20"/>
                  <w:lang w:val="uk-UA"/>
                </w:rPr>
                <w:t>.</w:t>
              </w:r>
              <w:r w:rsidR="00F96135" w:rsidRPr="003F68E7">
                <w:rPr>
                  <w:rStyle w:val="a8"/>
                  <w:color w:val="auto"/>
                  <w:sz w:val="20"/>
                  <w:szCs w:val="20"/>
                </w:rPr>
                <w:t>gov</w:t>
              </w:r>
              <w:r w:rsidR="00F96135" w:rsidRPr="003F68E7">
                <w:rPr>
                  <w:rStyle w:val="a8"/>
                  <w:color w:val="auto"/>
                  <w:sz w:val="20"/>
                  <w:szCs w:val="20"/>
                  <w:lang w:val="uk-UA"/>
                </w:rPr>
                <w:t>.</w:t>
              </w:r>
              <w:proofErr w:type="spellStart"/>
              <w:r w:rsidR="00F96135" w:rsidRPr="003F68E7">
                <w:rPr>
                  <w:rStyle w:val="a8"/>
                  <w:color w:val="auto"/>
                  <w:sz w:val="20"/>
                  <w:szCs w:val="20"/>
                </w:rPr>
                <w:t>ua</w:t>
              </w:r>
              <w:proofErr w:type="spellEnd"/>
            </w:hyperlink>
          </w:p>
          <w:p w:rsidR="00F96135" w:rsidRDefault="006E5D45" w:rsidP="00F809C8">
            <w:pPr>
              <w:jc w:val="center"/>
              <w:rPr>
                <w:sz w:val="19"/>
                <w:szCs w:val="19"/>
                <w:lang w:val="ru-RU"/>
              </w:rPr>
            </w:pPr>
            <w:r w:rsidRPr="003F68E7">
              <w:rPr>
                <w:sz w:val="19"/>
                <w:szCs w:val="19"/>
                <w:lang w:val="ru-RU"/>
              </w:rPr>
              <w:t xml:space="preserve"> </w:t>
            </w:r>
            <w:hyperlink r:id="rId31" w:history="1">
              <w:r w:rsidR="00DB0A9E" w:rsidRPr="004E78F9">
                <w:rPr>
                  <w:rStyle w:val="a8"/>
                  <w:sz w:val="19"/>
                  <w:szCs w:val="19"/>
                </w:rPr>
                <w:t>nbakun</w:t>
              </w:r>
              <w:r w:rsidR="00DB0A9E" w:rsidRPr="004E78F9">
                <w:rPr>
                  <w:rStyle w:val="a8"/>
                  <w:sz w:val="19"/>
                  <w:szCs w:val="19"/>
                  <w:lang w:val="ru-RU"/>
                </w:rPr>
                <w:t>@</w:t>
              </w:r>
              <w:r w:rsidR="00DB0A9E" w:rsidRPr="004E78F9">
                <w:rPr>
                  <w:rStyle w:val="a8"/>
                  <w:sz w:val="19"/>
                  <w:szCs w:val="19"/>
                </w:rPr>
                <w:t>uz</w:t>
              </w:r>
              <w:r w:rsidR="00DB0A9E" w:rsidRPr="004E78F9">
                <w:rPr>
                  <w:rStyle w:val="a8"/>
                  <w:sz w:val="19"/>
                  <w:szCs w:val="19"/>
                  <w:lang w:val="ru-RU"/>
                </w:rPr>
                <w:t>–</w:t>
              </w:r>
              <w:r w:rsidR="00DB0A9E" w:rsidRPr="004E78F9">
                <w:rPr>
                  <w:rStyle w:val="a8"/>
                  <w:sz w:val="19"/>
                  <w:szCs w:val="19"/>
                </w:rPr>
                <w:t>cargo</w:t>
              </w:r>
              <w:r w:rsidR="00DB0A9E" w:rsidRPr="004E78F9">
                <w:rPr>
                  <w:rStyle w:val="a8"/>
                  <w:sz w:val="19"/>
                  <w:szCs w:val="19"/>
                  <w:lang w:val="ru-RU"/>
                </w:rPr>
                <w:t>.</w:t>
              </w:r>
              <w:r w:rsidR="00DB0A9E" w:rsidRPr="004E78F9">
                <w:rPr>
                  <w:rStyle w:val="a8"/>
                  <w:sz w:val="19"/>
                  <w:szCs w:val="19"/>
                </w:rPr>
                <w:t>com</w:t>
              </w:r>
            </w:hyperlink>
            <w:r w:rsidRPr="003F68E7">
              <w:rPr>
                <w:sz w:val="19"/>
                <w:szCs w:val="19"/>
                <w:lang w:val="ru-RU"/>
              </w:rPr>
              <w:t>.</w:t>
            </w:r>
          </w:p>
          <w:p w:rsidR="00DB0A9E" w:rsidRPr="00DB0A9E" w:rsidRDefault="00C03976" w:rsidP="000502B3">
            <w:pPr>
              <w:rPr>
                <w:sz w:val="19"/>
                <w:szCs w:val="19"/>
                <w:lang w:val="uk-UA"/>
              </w:rPr>
            </w:pPr>
            <w:hyperlink r:id="rId32" w:history="1">
              <w:r w:rsidR="000502B3" w:rsidRPr="004E78F9">
                <w:rPr>
                  <w:rStyle w:val="a8"/>
                  <w:sz w:val="19"/>
                  <w:szCs w:val="19"/>
                </w:rPr>
                <w:t>N</w:t>
              </w:r>
              <w:r w:rsidR="000502B3" w:rsidRPr="004E78F9">
                <w:rPr>
                  <w:rStyle w:val="a8"/>
                  <w:sz w:val="19"/>
                  <w:szCs w:val="19"/>
                  <w:lang w:val="ru-RU"/>
                </w:rPr>
                <w:t>.</w:t>
              </w:r>
              <w:r w:rsidR="000502B3" w:rsidRPr="004E78F9">
                <w:rPr>
                  <w:rStyle w:val="a8"/>
                  <w:sz w:val="19"/>
                  <w:szCs w:val="19"/>
                </w:rPr>
                <w:t>Bakun</w:t>
              </w:r>
              <w:r w:rsidR="000502B3" w:rsidRPr="004E78F9">
                <w:rPr>
                  <w:rStyle w:val="a8"/>
                  <w:sz w:val="19"/>
                  <w:szCs w:val="19"/>
                  <w:lang w:val="ru-RU"/>
                </w:rPr>
                <w:t>@</w:t>
              </w:r>
              <w:r w:rsidR="000502B3">
                <w:rPr>
                  <w:rStyle w:val="a8"/>
                  <w:sz w:val="19"/>
                  <w:szCs w:val="19"/>
                </w:rPr>
                <w:t>lotus</w:t>
              </w:r>
              <w:r w:rsidR="000502B3" w:rsidRPr="000502B3">
                <w:rPr>
                  <w:rStyle w:val="a8"/>
                  <w:sz w:val="19"/>
                  <w:szCs w:val="19"/>
                  <w:lang w:val="ru-RU"/>
                </w:rPr>
                <w:t>.</w:t>
              </w:r>
              <w:r w:rsidR="000502B3">
                <w:rPr>
                  <w:rStyle w:val="a8"/>
                  <w:sz w:val="19"/>
                  <w:szCs w:val="19"/>
                </w:rPr>
                <w:t>uz</w:t>
              </w:r>
              <w:r w:rsidR="000502B3" w:rsidRPr="000502B3">
                <w:rPr>
                  <w:rStyle w:val="a8"/>
                  <w:sz w:val="19"/>
                  <w:szCs w:val="19"/>
                  <w:lang w:val="ru-RU"/>
                </w:rPr>
                <w:t>.</w:t>
              </w:r>
              <w:r w:rsidR="000502B3">
                <w:rPr>
                  <w:rStyle w:val="a8"/>
                  <w:sz w:val="19"/>
                  <w:szCs w:val="19"/>
                </w:rPr>
                <w:t>gov</w:t>
              </w:r>
              <w:r w:rsidR="000502B3" w:rsidRPr="000502B3">
                <w:rPr>
                  <w:rStyle w:val="a8"/>
                  <w:sz w:val="19"/>
                  <w:szCs w:val="19"/>
                  <w:lang w:val="ru-RU"/>
                </w:rPr>
                <w:t>.</w:t>
              </w:r>
              <w:proofErr w:type="spellStart"/>
              <w:r w:rsidR="000502B3">
                <w:rPr>
                  <w:rStyle w:val="a8"/>
                  <w:sz w:val="19"/>
                  <w:szCs w:val="19"/>
                </w:rPr>
                <w:t>ua</w:t>
              </w:r>
              <w:proofErr w:type="spellEnd"/>
            </w:hyperlink>
          </w:p>
        </w:tc>
      </w:tr>
      <w:tr w:rsidR="003F68E7" w:rsidRPr="003B1D84" w:rsidTr="00FD2F80">
        <w:trPr>
          <w:trHeight w:val="2068"/>
        </w:trPr>
        <w:tc>
          <w:tcPr>
            <w:tcW w:w="2230" w:type="dxa"/>
          </w:tcPr>
          <w:p w:rsidR="00AD22F2" w:rsidRPr="003F68E7" w:rsidRDefault="00AD22F2" w:rsidP="00FD2F80">
            <w:pPr>
              <w:jc w:val="center"/>
              <w:rPr>
                <w:sz w:val="19"/>
                <w:szCs w:val="19"/>
                <w:lang w:val="ru-RU"/>
              </w:rPr>
            </w:pPr>
            <w:r w:rsidRPr="003F68E7">
              <w:rPr>
                <w:sz w:val="19"/>
                <w:szCs w:val="19"/>
                <w:lang w:val="ru-RU"/>
              </w:rPr>
              <w:t>ЦФТО ОАО „РЖД”</w:t>
            </w:r>
          </w:p>
          <w:p w:rsidR="00AD22F2" w:rsidRPr="003F68E7" w:rsidRDefault="00AD22F2" w:rsidP="00FD2F80">
            <w:pPr>
              <w:jc w:val="center"/>
              <w:rPr>
                <w:sz w:val="19"/>
                <w:szCs w:val="19"/>
                <w:lang w:val="ru-RU"/>
              </w:rPr>
            </w:pPr>
            <w:r w:rsidRPr="003F68E7">
              <w:rPr>
                <w:sz w:val="19"/>
                <w:szCs w:val="19"/>
                <w:lang w:val="ru-RU"/>
              </w:rPr>
              <w:t>(Центр фирменного</w:t>
            </w:r>
          </w:p>
          <w:p w:rsidR="00AD22F2" w:rsidRPr="003F68E7" w:rsidRDefault="00AD22F2" w:rsidP="00FD2F80">
            <w:pPr>
              <w:jc w:val="center"/>
              <w:rPr>
                <w:sz w:val="19"/>
                <w:szCs w:val="19"/>
                <w:lang w:val="ru-RU"/>
              </w:rPr>
            </w:pPr>
            <w:r w:rsidRPr="003F68E7">
              <w:rPr>
                <w:sz w:val="19"/>
                <w:szCs w:val="19"/>
                <w:lang w:val="ru-RU"/>
              </w:rPr>
              <w:t>транспортного</w:t>
            </w:r>
          </w:p>
          <w:p w:rsidR="00AD22F2" w:rsidRPr="003F68E7" w:rsidRDefault="00AD22F2" w:rsidP="00FD2F80">
            <w:pPr>
              <w:jc w:val="center"/>
              <w:rPr>
                <w:sz w:val="19"/>
                <w:szCs w:val="19"/>
                <w:lang w:val="ru-RU"/>
              </w:rPr>
            </w:pPr>
            <w:r w:rsidRPr="003F68E7">
              <w:rPr>
                <w:sz w:val="19"/>
                <w:szCs w:val="19"/>
                <w:lang w:val="ru-RU"/>
              </w:rPr>
              <w:t>обслуживания</w:t>
            </w:r>
          </w:p>
          <w:p w:rsidR="00AD22F2" w:rsidRPr="003F68E7" w:rsidRDefault="00AD22F2" w:rsidP="00FD2F80">
            <w:pPr>
              <w:jc w:val="center"/>
              <w:rPr>
                <w:sz w:val="19"/>
                <w:szCs w:val="19"/>
                <w:lang w:val="ru-RU"/>
              </w:rPr>
            </w:pPr>
            <w:r w:rsidRPr="003F68E7">
              <w:rPr>
                <w:sz w:val="19"/>
                <w:szCs w:val="19"/>
                <w:lang w:val="ru-RU"/>
              </w:rPr>
              <w:t>ОАО „РЖД”)</w:t>
            </w:r>
          </w:p>
          <w:p w:rsidR="00AD22F2" w:rsidRPr="003F68E7" w:rsidRDefault="00AD22F2" w:rsidP="00FD2F80">
            <w:pPr>
              <w:jc w:val="center"/>
              <w:rPr>
                <w:sz w:val="19"/>
                <w:szCs w:val="19"/>
                <w:lang w:val="ru-RU"/>
              </w:rPr>
            </w:pPr>
          </w:p>
          <w:p w:rsidR="00AD22F2" w:rsidRPr="003F68E7" w:rsidRDefault="00811B96" w:rsidP="00FD2F80">
            <w:pPr>
              <w:jc w:val="center"/>
              <w:rPr>
                <w:sz w:val="19"/>
                <w:szCs w:val="19"/>
                <w:lang w:val="ru-RU"/>
              </w:rPr>
            </w:pPr>
            <w:r w:rsidRPr="003F68E7">
              <w:rPr>
                <w:sz w:val="19"/>
                <w:szCs w:val="19"/>
                <w:lang w:val="ru-RU"/>
              </w:rPr>
              <w:t>Сектор</w:t>
            </w:r>
            <w:r w:rsidR="00AD22F2" w:rsidRPr="003F68E7">
              <w:rPr>
                <w:sz w:val="19"/>
                <w:szCs w:val="19"/>
                <w:lang w:val="ru-RU"/>
              </w:rPr>
              <w:t xml:space="preserve"> планирования контейнерных перевозок</w:t>
            </w:r>
          </w:p>
        </w:tc>
        <w:tc>
          <w:tcPr>
            <w:tcW w:w="1800" w:type="dxa"/>
            <w:vAlign w:val="center"/>
          </w:tcPr>
          <w:p w:rsidR="00AD22F2" w:rsidRPr="003F68E7" w:rsidRDefault="00AD22F2" w:rsidP="00FD2F80">
            <w:pPr>
              <w:jc w:val="center"/>
              <w:rPr>
                <w:sz w:val="19"/>
                <w:szCs w:val="19"/>
                <w:lang w:val="ru-RU"/>
              </w:rPr>
            </w:pPr>
            <w:r w:rsidRPr="003F68E7">
              <w:rPr>
                <w:sz w:val="19"/>
                <w:szCs w:val="19"/>
                <w:lang w:val="ru-RU"/>
              </w:rPr>
              <w:t>107174,</w:t>
            </w:r>
          </w:p>
          <w:p w:rsidR="00AD22F2" w:rsidRPr="003F68E7" w:rsidRDefault="00720632" w:rsidP="00FD2F80">
            <w:pPr>
              <w:jc w:val="center"/>
              <w:rPr>
                <w:sz w:val="19"/>
                <w:szCs w:val="19"/>
                <w:lang w:val="ru-RU"/>
              </w:rPr>
            </w:pPr>
            <w:r w:rsidRPr="003F68E7">
              <w:rPr>
                <w:sz w:val="19"/>
                <w:szCs w:val="19"/>
                <w:lang w:val="ru-RU"/>
              </w:rPr>
              <w:t>г. Москва,</w:t>
            </w:r>
          </w:p>
          <w:p w:rsidR="00AD22F2" w:rsidRPr="003F68E7" w:rsidRDefault="00720632" w:rsidP="00FD2F80">
            <w:pPr>
              <w:jc w:val="center"/>
              <w:rPr>
                <w:sz w:val="19"/>
                <w:szCs w:val="19"/>
                <w:lang w:val="ru-RU"/>
              </w:rPr>
            </w:pPr>
            <w:r w:rsidRPr="003F68E7">
              <w:rPr>
                <w:sz w:val="19"/>
                <w:szCs w:val="19"/>
                <w:lang w:val="ru-RU"/>
              </w:rPr>
              <w:t>ул. Каланчевская</w:t>
            </w:r>
          </w:p>
          <w:p w:rsidR="00AD22F2" w:rsidRPr="003F68E7" w:rsidRDefault="00AD22F2" w:rsidP="00FD2F80">
            <w:pPr>
              <w:jc w:val="center"/>
              <w:rPr>
                <w:sz w:val="19"/>
                <w:szCs w:val="19"/>
                <w:lang w:val="ru-RU"/>
              </w:rPr>
            </w:pPr>
            <w:r w:rsidRPr="003F68E7">
              <w:rPr>
                <w:sz w:val="19"/>
                <w:szCs w:val="19"/>
                <w:lang w:val="ru-RU"/>
              </w:rPr>
              <w:t>6/2</w:t>
            </w:r>
          </w:p>
        </w:tc>
        <w:tc>
          <w:tcPr>
            <w:tcW w:w="1350" w:type="dxa"/>
          </w:tcPr>
          <w:p w:rsidR="00AD22F2" w:rsidRPr="003F68E7" w:rsidRDefault="00AD22F2" w:rsidP="00811B96">
            <w:pPr>
              <w:jc w:val="center"/>
              <w:rPr>
                <w:sz w:val="19"/>
                <w:szCs w:val="19"/>
                <w:lang w:val="ru-RU"/>
              </w:rPr>
            </w:pPr>
            <w:r w:rsidRPr="003F68E7">
              <w:rPr>
                <w:sz w:val="19"/>
                <w:szCs w:val="19"/>
                <w:lang w:val="ru-RU"/>
              </w:rPr>
              <w:t>+7 499</w:t>
            </w:r>
          </w:p>
          <w:p w:rsidR="00AD22F2" w:rsidRPr="003F68E7" w:rsidRDefault="00AD22F2" w:rsidP="00FD2F80">
            <w:pPr>
              <w:jc w:val="center"/>
              <w:rPr>
                <w:sz w:val="19"/>
                <w:szCs w:val="19"/>
                <w:lang w:val="ru-RU"/>
              </w:rPr>
            </w:pPr>
            <w:r w:rsidRPr="003F68E7">
              <w:rPr>
                <w:sz w:val="19"/>
                <w:szCs w:val="19"/>
                <w:lang w:val="ru-RU"/>
              </w:rPr>
              <w:t>262 29 86</w:t>
            </w:r>
          </w:p>
          <w:p w:rsidR="00AD22F2" w:rsidRPr="003F68E7" w:rsidRDefault="00AD22F2" w:rsidP="00FD2F80">
            <w:pPr>
              <w:jc w:val="center"/>
              <w:rPr>
                <w:sz w:val="19"/>
                <w:szCs w:val="19"/>
              </w:rPr>
            </w:pPr>
          </w:p>
          <w:p w:rsidR="00811B96" w:rsidRPr="003F68E7" w:rsidRDefault="00811B96" w:rsidP="00FD2F80">
            <w:pPr>
              <w:jc w:val="center"/>
              <w:rPr>
                <w:sz w:val="19"/>
                <w:szCs w:val="19"/>
                <w:lang w:val="ru-RU"/>
              </w:rPr>
            </w:pPr>
          </w:p>
          <w:p w:rsidR="00811B96" w:rsidRPr="003F68E7" w:rsidRDefault="00811B96" w:rsidP="00FD2F80">
            <w:pPr>
              <w:jc w:val="center"/>
              <w:rPr>
                <w:sz w:val="19"/>
                <w:szCs w:val="19"/>
                <w:lang w:val="ru-RU"/>
              </w:rPr>
            </w:pPr>
          </w:p>
          <w:p w:rsidR="00811B96" w:rsidRPr="003F68E7" w:rsidRDefault="00811B96" w:rsidP="00FD2F80">
            <w:pPr>
              <w:jc w:val="center"/>
              <w:rPr>
                <w:sz w:val="19"/>
                <w:szCs w:val="19"/>
                <w:lang w:val="ru-RU"/>
              </w:rPr>
            </w:pPr>
          </w:p>
          <w:p w:rsidR="00AD22F2" w:rsidRPr="003F68E7" w:rsidRDefault="00811B96" w:rsidP="00FD2F80">
            <w:pPr>
              <w:jc w:val="center"/>
              <w:rPr>
                <w:sz w:val="19"/>
                <w:szCs w:val="19"/>
                <w:lang w:val="ru-RU"/>
              </w:rPr>
            </w:pPr>
            <w:r w:rsidRPr="003F68E7">
              <w:rPr>
                <w:sz w:val="19"/>
                <w:szCs w:val="19"/>
                <w:lang w:val="ru-RU"/>
              </w:rPr>
              <w:t>262 68 39</w:t>
            </w:r>
          </w:p>
          <w:p w:rsidR="00AD22F2" w:rsidRPr="003F68E7" w:rsidRDefault="00811B96" w:rsidP="00FD2F80">
            <w:pPr>
              <w:jc w:val="center"/>
              <w:rPr>
                <w:sz w:val="19"/>
                <w:szCs w:val="19"/>
                <w:lang w:val="ru-RU"/>
              </w:rPr>
            </w:pPr>
            <w:r w:rsidRPr="003F68E7">
              <w:rPr>
                <w:sz w:val="19"/>
                <w:szCs w:val="19"/>
                <w:lang w:val="ru-RU"/>
              </w:rPr>
              <w:t>262 71 45</w:t>
            </w:r>
          </w:p>
          <w:p w:rsidR="00AD22F2" w:rsidRPr="003F68E7" w:rsidRDefault="00811B96" w:rsidP="00FD2F80">
            <w:pPr>
              <w:jc w:val="center"/>
              <w:rPr>
                <w:sz w:val="19"/>
                <w:szCs w:val="19"/>
                <w:lang w:val="ru-RU"/>
              </w:rPr>
            </w:pPr>
            <w:r w:rsidRPr="003F68E7">
              <w:rPr>
                <w:sz w:val="19"/>
                <w:szCs w:val="19"/>
                <w:lang w:val="ru-RU"/>
              </w:rPr>
              <w:t>262 38 04</w:t>
            </w:r>
          </w:p>
        </w:tc>
        <w:tc>
          <w:tcPr>
            <w:tcW w:w="1350" w:type="dxa"/>
          </w:tcPr>
          <w:p w:rsidR="00AD22F2" w:rsidRPr="003F68E7" w:rsidRDefault="00AD22F2" w:rsidP="00FD2F80">
            <w:pPr>
              <w:jc w:val="center"/>
              <w:rPr>
                <w:sz w:val="19"/>
                <w:szCs w:val="19"/>
                <w:lang w:val="ru-RU"/>
              </w:rPr>
            </w:pPr>
            <w:r w:rsidRPr="003F68E7">
              <w:rPr>
                <w:sz w:val="19"/>
                <w:szCs w:val="19"/>
                <w:lang w:val="ru-RU"/>
              </w:rPr>
              <w:t>+7 499</w:t>
            </w:r>
          </w:p>
          <w:p w:rsidR="00AD22F2" w:rsidRPr="003F68E7" w:rsidRDefault="00AD22F2" w:rsidP="00FD2F80">
            <w:pPr>
              <w:jc w:val="center"/>
              <w:rPr>
                <w:sz w:val="19"/>
                <w:szCs w:val="19"/>
                <w:lang w:val="ru-RU"/>
              </w:rPr>
            </w:pPr>
            <w:r w:rsidRPr="003F68E7">
              <w:rPr>
                <w:sz w:val="19"/>
                <w:szCs w:val="19"/>
                <w:lang w:val="ru-RU"/>
              </w:rPr>
              <w:t>262 23 72</w:t>
            </w:r>
          </w:p>
          <w:p w:rsidR="00AD22F2" w:rsidRPr="003F68E7" w:rsidRDefault="00811B96" w:rsidP="00FD2F80">
            <w:pPr>
              <w:jc w:val="center"/>
              <w:rPr>
                <w:sz w:val="19"/>
                <w:szCs w:val="19"/>
                <w:lang w:val="ru-RU"/>
              </w:rPr>
            </w:pPr>
            <w:r w:rsidRPr="003F68E7">
              <w:rPr>
                <w:sz w:val="19"/>
                <w:szCs w:val="19"/>
                <w:lang w:val="ru-RU"/>
              </w:rPr>
              <w:t>262 21 61</w:t>
            </w:r>
          </w:p>
          <w:p w:rsidR="00AD22F2" w:rsidRPr="003F68E7" w:rsidRDefault="00AD22F2" w:rsidP="00FD2F80">
            <w:pPr>
              <w:jc w:val="center"/>
              <w:rPr>
                <w:sz w:val="19"/>
                <w:szCs w:val="19"/>
              </w:rPr>
            </w:pPr>
          </w:p>
          <w:p w:rsidR="00AD22F2" w:rsidRPr="003F68E7" w:rsidRDefault="00AD22F2" w:rsidP="00FD2F80">
            <w:pPr>
              <w:jc w:val="center"/>
              <w:rPr>
                <w:sz w:val="19"/>
                <w:szCs w:val="19"/>
              </w:rPr>
            </w:pPr>
          </w:p>
          <w:p w:rsidR="00AD22F2" w:rsidRPr="003F68E7" w:rsidRDefault="00AD22F2" w:rsidP="00FD2F80">
            <w:pPr>
              <w:jc w:val="center"/>
              <w:rPr>
                <w:sz w:val="19"/>
                <w:szCs w:val="19"/>
              </w:rPr>
            </w:pPr>
          </w:p>
          <w:p w:rsidR="00AD22F2" w:rsidRPr="003F68E7" w:rsidRDefault="00AD22F2" w:rsidP="00FD2F80">
            <w:pPr>
              <w:jc w:val="center"/>
              <w:rPr>
                <w:sz w:val="19"/>
                <w:szCs w:val="19"/>
                <w:lang w:val="ru-RU"/>
              </w:rPr>
            </w:pPr>
          </w:p>
          <w:p w:rsidR="00AD22F2" w:rsidRPr="003F68E7" w:rsidRDefault="00AD22F2" w:rsidP="00FD2F80">
            <w:pPr>
              <w:jc w:val="center"/>
              <w:rPr>
                <w:sz w:val="19"/>
                <w:szCs w:val="19"/>
                <w:lang w:val="ru-RU"/>
              </w:rPr>
            </w:pPr>
          </w:p>
        </w:tc>
        <w:tc>
          <w:tcPr>
            <w:tcW w:w="2880" w:type="dxa"/>
          </w:tcPr>
          <w:p w:rsidR="00AD22F2" w:rsidRPr="003F68E7" w:rsidRDefault="00C03976" w:rsidP="00FD2F80">
            <w:pPr>
              <w:jc w:val="center"/>
              <w:rPr>
                <w:sz w:val="19"/>
                <w:szCs w:val="19"/>
                <w:lang w:val="ru-RU"/>
              </w:rPr>
            </w:pPr>
            <w:hyperlink r:id="rId33" w:history="1">
              <w:r w:rsidR="00AD22F2" w:rsidRPr="003F68E7">
                <w:rPr>
                  <w:rStyle w:val="a8"/>
                  <w:color w:val="auto"/>
                  <w:sz w:val="19"/>
                  <w:szCs w:val="19"/>
                  <w:lang w:val="ru-RU"/>
                </w:rPr>
                <w:t>KonushevskayaMV@cfto.rzd.ru</w:t>
              </w:r>
            </w:hyperlink>
          </w:p>
          <w:p w:rsidR="00AD22F2" w:rsidRPr="003F68E7" w:rsidRDefault="00AD22F2" w:rsidP="00FD2F80">
            <w:pPr>
              <w:jc w:val="center"/>
              <w:rPr>
                <w:sz w:val="19"/>
                <w:szCs w:val="19"/>
                <w:lang w:val="ru-RU"/>
              </w:rPr>
            </w:pPr>
            <w:r w:rsidRPr="003F68E7">
              <w:rPr>
                <w:sz w:val="19"/>
                <w:szCs w:val="19"/>
                <w:lang w:val="ru-RU"/>
              </w:rPr>
              <w:t>(перевозки в вагонах)</w:t>
            </w:r>
          </w:p>
          <w:p w:rsidR="00AD22F2" w:rsidRPr="003F68E7" w:rsidRDefault="00AD22F2" w:rsidP="00FD2F80">
            <w:pPr>
              <w:jc w:val="center"/>
              <w:rPr>
                <w:sz w:val="19"/>
                <w:szCs w:val="19"/>
                <w:lang w:val="ru-RU"/>
              </w:rPr>
            </w:pPr>
          </w:p>
          <w:p w:rsidR="00AD22F2" w:rsidRPr="003F68E7" w:rsidRDefault="00AD22F2" w:rsidP="00FD2F80">
            <w:pPr>
              <w:jc w:val="center"/>
              <w:rPr>
                <w:sz w:val="19"/>
                <w:szCs w:val="19"/>
                <w:lang w:val="ru-RU"/>
              </w:rPr>
            </w:pPr>
          </w:p>
          <w:p w:rsidR="00AD22F2" w:rsidRPr="003F68E7" w:rsidRDefault="00AD22F2" w:rsidP="00FD2F80">
            <w:pPr>
              <w:jc w:val="center"/>
              <w:rPr>
                <w:sz w:val="19"/>
                <w:szCs w:val="19"/>
                <w:lang w:val="ru-RU"/>
              </w:rPr>
            </w:pPr>
          </w:p>
          <w:p w:rsidR="00BD6835" w:rsidRPr="003F68E7" w:rsidRDefault="00C03976" w:rsidP="00BD6835">
            <w:pPr>
              <w:jc w:val="center"/>
              <w:rPr>
                <w:sz w:val="19"/>
                <w:szCs w:val="19"/>
                <w:lang w:val="ru-RU"/>
              </w:rPr>
            </w:pPr>
            <w:hyperlink r:id="rId34" w:history="1">
              <w:r w:rsidR="00BD6835" w:rsidRPr="003F68E7">
                <w:rPr>
                  <w:rStyle w:val="a8"/>
                  <w:color w:val="auto"/>
                  <w:sz w:val="19"/>
                  <w:szCs w:val="19"/>
                  <w:lang w:val="ru-RU"/>
                </w:rPr>
                <w:t>MaslovLA@cfto..rzd.</w:t>
              </w:r>
              <w:proofErr w:type="spellStart"/>
              <w:r w:rsidR="00BD6835" w:rsidRPr="003F68E7">
                <w:rPr>
                  <w:rStyle w:val="a8"/>
                  <w:color w:val="auto"/>
                  <w:sz w:val="19"/>
                  <w:szCs w:val="19"/>
                </w:rPr>
                <w:t>ru</w:t>
              </w:r>
              <w:proofErr w:type="spellEnd"/>
            </w:hyperlink>
          </w:p>
          <w:p w:rsidR="00BD6835" w:rsidRPr="003F68E7" w:rsidRDefault="00C03976" w:rsidP="00BD6835">
            <w:pPr>
              <w:jc w:val="center"/>
              <w:rPr>
                <w:sz w:val="19"/>
                <w:szCs w:val="19"/>
                <w:lang w:val="ru-RU"/>
              </w:rPr>
            </w:pPr>
            <w:hyperlink r:id="rId35" w:history="1">
              <w:r w:rsidR="00BD6835" w:rsidRPr="003F68E7">
                <w:rPr>
                  <w:rStyle w:val="a8"/>
                  <w:color w:val="auto"/>
                  <w:sz w:val="19"/>
                  <w:szCs w:val="19"/>
                </w:rPr>
                <w:t>KabazovaEA</w:t>
              </w:r>
              <w:r w:rsidR="00BD6835" w:rsidRPr="003F68E7">
                <w:rPr>
                  <w:rStyle w:val="a8"/>
                  <w:color w:val="auto"/>
                  <w:sz w:val="19"/>
                  <w:szCs w:val="19"/>
                  <w:lang w:val="ru-RU"/>
                </w:rPr>
                <w:t>@</w:t>
              </w:r>
              <w:r w:rsidR="00BD6835" w:rsidRPr="003F68E7">
                <w:rPr>
                  <w:rStyle w:val="a8"/>
                  <w:color w:val="auto"/>
                  <w:sz w:val="19"/>
                  <w:szCs w:val="19"/>
                </w:rPr>
                <w:t>cfto</w:t>
              </w:r>
              <w:r w:rsidR="00BD6835" w:rsidRPr="003F68E7">
                <w:rPr>
                  <w:rStyle w:val="a8"/>
                  <w:color w:val="auto"/>
                  <w:sz w:val="19"/>
                  <w:szCs w:val="19"/>
                  <w:lang w:val="ru-RU"/>
                </w:rPr>
                <w:t>.</w:t>
              </w:r>
              <w:r w:rsidR="00BD6835" w:rsidRPr="003F68E7">
                <w:rPr>
                  <w:rStyle w:val="a8"/>
                  <w:color w:val="auto"/>
                  <w:sz w:val="19"/>
                  <w:szCs w:val="19"/>
                </w:rPr>
                <w:t>rzd</w:t>
              </w:r>
              <w:r w:rsidR="00BD6835" w:rsidRPr="003F68E7">
                <w:rPr>
                  <w:rStyle w:val="a8"/>
                  <w:color w:val="auto"/>
                  <w:sz w:val="19"/>
                  <w:szCs w:val="19"/>
                  <w:lang w:val="ru-RU"/>
                </w:rPr>
                <w:t>.</w:t>
              </w:r>
              <w:r w:rsidR="00BD6835" w:rsidRPr="003F68E7">
                <w:rPr>
                  <w:rStyle w:val="a8"/>
                  <w:color w:val="auto"/>
                  <w:sz w:val="19"/>
                  <w:szCs w:val="19"/>
                </w:rPr>
                <w:t>ru</w:t>
              </w:r>
            </w:hyperlink>
          </w:p>
          <w:p w:rsidR="00BD6835" w:rsidRPr="003F68E7" w:rsidRDefault="00C03976" w:rsidP="00BD6835">
            <w:pPr>
              <w:jc w:val="center"/>
              <w:rPr>
                <w:sz w:val="19"/>
                <w:szCs w:val="19"/>
                <w:lang w:val="ru-RU"/>
              </w:rPr>
            </w:pPr>
            <w:hyperlink r:id="rId36" w:history="1">
              <w:r w:rsidR="00BD6835" w:rsidRPr="003F68E7">
                <w:rPr>
                  <w:rStyle w:val="a8"/>
                  <w:color w:val="auto"/>
                  <w:sz w:val="19"/>
                  <w:szCs w:val="19"/>
                </w:rPr>
                <w:t>Turarovaiv</w:t>
              </w:r>
              <w:r w:rsidR="00BD6835" w:rsidRPr="003F68E7">
                <w:rPr>
                  <w:rStyle w:val="a8"/>
                  <w:color w:val="auto"/>
                  <w:sz w:val="19"/>
                  <w:szCs w:val="19"/>
                  <w:lang w:val="ru-RU"/>
                </w:rPr>
                <w:t>@</w:t>
              </w:r>
              <w:r w:rsidR="00BD6835" w:rsidRPr="003F68E7">
                <w:rPr>
                  <w:rStyle w:val="a8"/>
                  <w:color w:val="auto"/>
                  <w:sz w:val="19"/>
                  <w:szCs w:val="19"/>
                </w:rPr>
                <w:t>cfto</w:t>
              </w:r>
              <w:r w:rsidR="00BD6835" w:rsidRPr="003F68E7">
                <w:rPr>
                  <w:rStyle w:val="a8"/>
                  <w:color w:val="auto"/>
                  <w:sz w:val="19"/>
                  <w:szCs w:val="19"/>
                  <w:lang w:val="ru-RU"/>
                </w:rPr>
                <w:t>.</w:t>
              </w:r>
              <w:r w:rsidR="00BD6835" w:rsidRPr="003F68E7">
                <w:rPr>
                  <w:rStyle w:val="a8"/>
                  <w:color w:val="auto"/>
                  <w:sz w:val="19"/>
                  <w:szCs w:val="19"/>
                </w:rPr>
                <w:t>rzd</w:t>
              </w:r>
              <w:r w:rsidR="00BD6835" w:rsidRPr="003F68E7">
                <w:rPr>
                  <w:rStyle w:val="a8"/>
                  <w:color w:val="auto"/>
                  <w:sz w:val="19"/>
                  <w:szCs w:val="19"/>
                  <w:lang w:val="ru-RU"/>
                </w:rPr>
                <w:t>.</w:t>
              </w:r>
              <w:proofErr w:type="spellStart"/>
              <w:r w:rsidR="00BD6835" w:rsidRPr="003F68E7">
                <w:rPr>
                  <w:rStyle w:val="a8"/>
                  <w:color w:val="auto"/>
                  <w:sz w:val="19"/>
                  <w:szCs w:val="19"/>
                </w:rPr>
                <w:t>ru</w:t>
              </w:r>
              <w:proofErr w:type="spellEnd"/>
            </w:hyperlink>
          </w:p>
          <w:p w:rsidR="00AD22F2" w:rsidRPr="003F68E7" w:rsidRDefault="00AD22F2" w:rsidP="00FD2F80">
            <w:pPr>
              <w:jc w:val="center"/>
              <w:rPr>
                <w:sz w:val="19"/>
                <w:szCs w:val="19"/>
                <w:lang w:val="ru-RU"/>
              </w:rPr>
            </w:pPr>
            <w:r w:rsidRPr="003F68E7">
              <w:rPr>
                <w:sz w:val="19"/>
                <w:szCs w:val="19"/>
                <w:lang w:val="ru-RU"/>
              </w:rPr>
              <w:t>(перевозки в контейнерах)</w:t>
            </w:r>
          </w:p>
        </w:tc>
      </w:tr>
      <w:tr w:rsidR="003F68E7" w:rsidRPr="003B1D84" w:rsidTr="00FD2F80">
        <w:tc>
          <w:tcPr>
            <w:tcW w:w="2230" w:type="dxa"/>
            <w:tcBorders>
              <w:bottom w:val="single" w:sz="4" w:space="0" w:color="auto"/>
            </w:tcBorders>
          </w:tcPr>
          <w:p w:rsidR="00AD22F2" w:rsidRPr="003F68E7" w:rsidRDefault="002703CA" w:rsidP="002703CA">
            <w:pPr>
              <w:jc w:val="center"/>
              <w:rPr>
                <w:sz w:val="19"/>
                <w:szCs w:val="19"/>
                <w:lang w:val="ru-RU"/>
              </w:rPr>
            </w:pPr>
            <w:r w:rsidRPr="003F68E7">
              <w:rPr>
                <w:sz w:val="19"/>
                <w:szCs w:val="19"/>
                <w:lang w:val="ru-RU"/>
              </w:rPr>
              <w:t>АО «Сербия Карго» - «СК»</w:t>
            </w:r>
          </w:p>
        </w:tc>
        <w:tc>
          <w:tcPr>
            <w:tcW w:w="1800" w:type="dxa"/>
            <w:tcBorders>
              <w:bottom w:val="single" w:sz="4" w:space="0" w:color="auto"/>
            </w:tcBorders>
          </w:tcPr>
          <w:p w:rsidR="002703CA" w:rsidRPr="003F68E7" w:rsidRDefault="002703CA" w:rsidP="00FD2F80">
            <w:pPr>
              <w:jc w:val="center"/>
              <w:rPr>
                <w:sz w:val="19"/>
                <w:szCs w:val="19"/>
                <w:lang w:val="ru-RU"/>
              </w:rPr>
            </w:pPr>
            <w:r w:rsidRPr="003F68E7">
              <w:rPr>
                <w:sz w:val="19"/>
                <w:szCs w:val="19"/>
                <w:lang w:val="ru-RU"/>
              </w:rPr>
              <w:t>Кабинет Генерального Директора</w:t>
            </w:r>
          </w:p>
          <w:p w:rsidR="009E2B3A" w:rsidRPr="003F68E7" w:rsidRDefault="009E2B3A" w:rsidP="009E2B3A">
            <w:pPr>
              <w:jc w:val="center"/>
              <w:rPr>
                <w:sz w:val="19"/>
                <w:szCs w:val="19"/>
                <w:u w:val="single"/>
                <w:lang w:val="ru-RU"/>
              </w:rPr>
            </w:pPr>
            <w:r w:rsidRPr="003F68E7">
              <w:rPr>
                <w:sz w:val="19"/>
                <w:szCs w:val="19"/>
                <w:u w:val="single"/>
                <w:lang w:val="ru-RU"/>
              </w:rPr>
              <w:t>11000</w:t>
            </w:r>
          </w:p>
          <w:p w:rsidR="009E2B3A" w:rsidRPr="003F68E7" w:rsidRDefault="00720632" w:rsidP="009E2B3A">
            <w:pPr>
              <w:jc w:val="center"/>
              <w:rPr>
                <w:sz w:val="19"/>
                <w:szCs w:val="19"/>
                <w:u w:val="single"/>
                <w:lang w:val="ru-RU"/>
              </w:rPr>
            </w:pPr>
            <w:r w:rsidRPr="003F68E7">
              <w:rPr>
                <w:sz w:val="19"/>
                <w:szCs w:val="19"/>
                <w:u w:val="single"/>
                <w:lang w:val="ru-RU"/>
              </w:rPr>
              <w:t>г. Белград</w:t>
            </w:r>
          </w:p>
          <w:p w:rsidR="009E2B3A" w:rsidRPr="003F68E7" w:rsidRDefault="00720632" w:rsidP="009E2B3A">
            <w:pPr>
              <w:jc w:val="center"/>
              <w:rPr>
                <w:sz w:val="19"/>
                <w:szCs w:val="19"/>
                <w:u w:val="single"/>
                <w:lang w:val="ru-RU"/>
              </w:rPr>
            </w:pPr>
            <w:r w:rsidRPr="003F68E7">
              <w:rPr>
                <w:sz w:val="19"/>
                <w:szCs w:val="19"/>
                <w:u w:val="single"/>
                <w:lang w:val="ru-RU"/>
              </w:rPr>
              <w:t>ул. Неманьина</w:t>
            </w:r>
            <w:r w:rsidR="009E2B3A" w:rsidRPr="003F68E7">
              <w:rPr>
                <w:sz w:val="19"/>
                <w:szCs w:val="19"/>
                <w:u w:val="single"/>
                <w:lang w:val="ru-RU"/>
              </w:rPr>
              <w:t>, 6</w:t>
            </w:r>
          </w:p>
          <w:p w:rsidR="00AD22F2" w:rsidRPr="003F68E7" w:rsidRDefault="00AD22F2" w:rsidP="00FD2F80">
            <w:pPr>
              <w:jc w:val="center"/>
              <w:rPr>
                <w:sz w:val="19"/>
                <w:szCs w:val="19"/>
                <w:lang w:val="ru-RU"/>
              </w:rPr>
            </w:pPr>
          </w:p>
        </w:tc>
        <w:tc>
          <w:tcPr>
            <w:tcW w:w="1350" w:type="dxa"/>
            <w:tcBorders>
              <w:bottom w:val="single" w:sz="4" w:space="0" w:color="auto"/>
            </w:tcBorders>
          </w:tcPr>
          <w:p w:rsidR="00AD22F2" w:rsidRPr="003F68E7" w:rsidRDefault="00AD22F2" w:rsidP="00FD2F80">
            <w:pPr>
              <w:jc w:val="center"/>
              <w:rPr>
                <w:sz w:val="19"/>
                <w:szCs w:val="19"/>
                <w:lang w:val="ru-RU"/>
              </w:rPr>
            </w:pPr>
            <w:r w:rsidRPr="003F68E7">
              <w:rPr>
                <w:sz w:val="19"/>
                <w:szCs w:val="19"/>
                <w:lang w:val="ru-RU"/>
              </w:rPr>
              <w:t>+ 381 11</w:t>
            </w:r>
          </w:p>
          <w:p w:rsidR="00AD22F2" w:rsidRPr="003F68E7" w:rsidRDefault="00AD22F2" w:rsidP="00FD2F80">
            <w:pPr>
              <w:jc w:val="center"/>
              <w:rPr>
                <w:sz w:val="19"/>
                <w:szCs w:val="19"/>
                <w:lang w:val="hu-HU"/>
              </w:rPr>
            </w:pPr>
            <w:r w:rsidRPr="003F68E7">
              <w:rPr>
                <w:sz w:val="19"/>
                <w:szCs w:val="19"/>
                <w:lang w:val="ru-RU"/>
              </w:rPr>
              <w:t>36</w:t>
            </w:r>
            <w:r w:rsidR="002703CA" w:rsidRPr="003F68E7">
              <w:rPr>
                <w:sz w:val="19"/>
                <w:szCs w:val="19"/>
                <w:lang w:val="hu-HU"/>
              </w:rPr>
              <w:t>21118</w:t>
            </w:r>
          </w:p>
          <w:p w:rsidR="00AD22F2" w:rsidRPr="003F68E7" w:rsidRDefault="00AD22F2" w:rsidP="002703CA">
            <w:pPr>
              <w:jc w:val="center"/>
              <w:rPr>
                <w:sz w:val="19"/>
                <w:szCs w:val="19"/>
                <w:lang w:val="ru-RU"/>
              </w:rPr>
            </w:pPr>
          </w:p>
        </w:tc>
        <w:tc>
          <w:tcPr>
            <w:tcW w:w="1350" w:type="dxa"/>
            <w:tcBorders>
              <w:bottom w:val="single" w:sz="4" w:space="0" w:color="auto"/>
            </w:tcBorders>
          </w:tcPr>
          <w:p w:rsidR="00AD22F2" w:rsidRPr="003F68E7" w:rsidRDefault="00AD22F2" w:rsidP="00FD2F80">
            <w:pPr>
              <w:jc w:val="center"/>
              <w:rPr>
                <w:sz w:val="19"/>
                <w:szCs w:val="19"/>
                <w:lang w:val="ru-RU"/>
              </w:rPr>
            </w:pPr>
          </w:p>
          <w:p w:rsidR="00AD22F2" w:rsidRPr="003F68E7" w:rsidRDefault="00AD22F2" w:rsidP="00FD2F80">
            <w:pPr>
              <w:jc w:val="center"/>
              <w:rPr>
                <w:sz w:val="19"/>
                <w:szCs w:val="19"/>
                <w:lang w:val="ru-RU"/>
              </w:rPr>
            </w:pPr>
          </w:p>
        </w:tc>
        <w:tc>
          <w:tcPr>
            <w:tcW w:w="2880" w:type="dxa"/>
            <w:tcBorders>
              <w:bottom w:val="single" w:sz="4" w:space="0" w:color="auto"/>
            </w:tcBorders>
          </w:tcPr>
          <w:p w:rsidR="00AD22F2" w:rsidRPr="003F68E7" w:rsidRDefault="00C03976" w:rsidP="009E2B3A">
            <w:pPr>
              <w:jc w:val="center"/>
              <w:rPr>
                <w:sz w:val="19"/>
                <w:szCs w:val="19"/>
                <w:lang w:val="hu-HU"/>
              </w:rPr>
            </w:pPr>
            <w:hyperlink r:id="rId37" w:history="1">
              <w:r w:rsidR="009E2B3A" w:rsidRPr="003F68E7">
                <w:rPr>
                  <w:rStyle w:val="a8"/>
                  <w:color w:val="auto"/>
                  <w:sz w:val="19"/>
                  <w:szCs w:val="19"/>
                  <w:lang w:val="hu-HU"/>
                </w:rPr>
                <w:t>kabinet.srbcargo@srbr</w:t>
              </w:r>
              <w:r w:rsidR="009E2B3A" w:rsidRPr="003F68E7">
                <w:rPr>
                  <w:rStyle w:val="a8"/>
                  <w:color w:val="auto"/>
                  <w:sz w:val="19"/>
                  <w:szCs w:val="19"/>
                  <w:lang w:val="ru-RU"/>
                </w:rPr>
                <w:t>а</w:t>
              </w:r>
              <w:r w:rsidR="009E2B3A" w:rsidRPr="003F68E7">
                <w:rPr>
                  <w:rStyle w:val="a8"/>
                  <w:color w:val="auto"/>
                  <w:sz w:val="19"/>
                  <w:szCs w:val="19"/>
                  <w:lang w:val="hu-HU"/>
                </w:rPr>
                <w:t>il.rs</w:t>
              </w:r>
            </w:hyperlink>
          </w:p>
          <w:p w:rsidR="009E2B3A" w:rsidRPr="003F68E7" w:rsidRDefault="009E2B3A" w:rsidP="009E2B3A">
            <w:pPr>
              <w:jc w:val="center"/>
              <w:rPr>
                <w:sz w:val="19"/>
                <w:szCs w:val="19"/>
                <w:lang w:val="hu-HU"/>
              </w:rPr>
            </w:pPr>
            <w:r w:rsidRPr="003F68E7">
              <w:rPr>
                <w:sz w:val="19"/>
                <w:szCs w:val="19"/>
                <w:lang w:val="hu-HU"/>
              </w:rPr>
              <w:t>ivana.mladjenovic@srbrail.rs</w:t>
            </w:r>
          </w:p>
        </w:tc>
      </w:tr>
      <w:tr w:rsidR="003F68E7" w:rsidRPr="003F68E7" w:rsidTr="00FD2F80">
        <w:tc>
          <w:tcPr>
            <w:tcW w:w="2230" w:type="dxa"/>
            <w:tcBorders>
              <w:bottom w:val="single" w:sz="4" w:space="0" w:color="auto"/>
            </w:tcBorders>
          </w:tcPr>
          <w:p w:rsidR="00AD22F2" w:rsidRPr="003F68E7" w:rsidRDefault="00AD22F2" w:rsidP="00FD2F80">
            <w:pPr>
              <w:jc w:val="center"/>
              <w:rPr>
                <w:sz w:val="20"/>
                <w:szCs w:val="28"/>
                <w:lang w:val="ru-RU"/>
              </w:rPr>
            </w:pPr>
            <w:r w:rsidRPr="003F68E7">
              <w:rPr>
                <w:sz w:val="20"/>
                <w:szCs w:val="28"/>
                <w:lang w:val="ru-RU"/>
              </w:rPr>
              <w:t>Территориальный эксплуатационный центр ЗАО Раил Карго Хунгария Захонь</w:t>
            </w:r>
          </w:p>
        </w:tc>
        <w:tc>
          <w:tcPr>
            <w:tcW w:w="1800" w:type="dxa"/>
            <w:tcBorders>
              <w:bottom w:val="single" w:sz="4" w:space="0" w:color="auto"/>
            </w:tcBorders>
          </w:tcPr>
          <w:p w:rsidR="00AD22F2" w:rsidRPr="003F68E7" w:rsidRDefault="00AD22F2" w:rsidP="00FD2F80">
            <w:pPr>
              <w:jc w:val="center"/>
              <w:rPr>
                <w:sz w:val="20"/>
                <w:szCs w:val="28"/>
                <w:lang w:val="ru-RU"/>
              </w:rPr>
            </w:pPr>
            <w:r w:rsidRPr="003F68E7">
              <w:rPr>
                <w:sz w:val="20"/>
                <w:szCs w:val="28"/>
                <w:lang w:val="ru-RU"/>
              </w:rPr>
              <w:t>4625 Захонь</w:t>
            </w:r>
          </w:p>
          <w:p w:rsidR="00AD22F2" w:rsidRPr="003F68E7" w:rsidRDefault="00720632" w:rsidP="00FD2F80">
            <w:pPr>
              <w:jc w:val="center"/>
              <w:rPr>
                <w:sz w:val="20"/>
                <w:szCs w:val="28"/>
                <w:lang w:val="ru-RU"/>
              </w:rPr>
            </w:pPr>
            <w:r w:rsidRPr="003F68E7">
              <w:rPr>
                <w:sz w:val="20"/>
                <w:szCs w:val="28"/>
                <w:lang w:val="ru-RU"/>
              </w:rPr>
              <w:t>пл. Европа, 7</w:t>
            </w:r>
          </w:p>
        </w:tc>
        <w:tc>
          <w:tcPr>
            <w:tcW w:w="1350" w:type="dxa"/>
            <w:tcBorders>
              <w:bottom w:val="single" w:sz="4" w:space="0" w:color="auto"/>
            </w:tcBorders>
          </w:tcPr>
          <w:p w:rsidR="00AD22F2" w:rsidRPr="003F68E7" w:rsidRDefault="00AD22F2" w:rsidP="00FD2F80">
            <w:pPr>
              <w:jc w:val="center"/>
              <w:rPr>
                <w:sz w:val="20"/>
                <w:szCs w:val="28"/>
                <w:lang w:val="ru-RU"/>
              </w:rPr>
            </w:pPr>
            <w:r w:rsidRPr="003F68E7">
              <w:rPr>
                <w:sz w:val="20"/>
                <w:szCs w:val="28"/>
                <w:lang w:val="ru-RU"/>
              </w:rPr>
              <w:t xml:space="preserve">+36 1513 </w:t>
            </w:r>
          </w:p>
          <w:p w:rsidR="00AD22F2" w:rsidRPr="003F68E7" w:rsidRDefault="00AD22F2" w:rsidP="00FD2F80">
            <w:pPr>
              <w:jc w:val="center"/>
              <w:rPr>
                <w:sz w:val="20"/>
                <w:szCs w:val="28"/>
                <w:lang w:val="ru-RU"/>
              </w:rPr>
            </w:pPr>
            <w:r w:rsidRPr="003F68E7">
              <w:rPr>
                <w:sz w:val="20"/>
                <w:szCs w:val="28"/>
                <w:lang w:val="ru-RU"/>
              </w:rPr>
              <w:t>31 88</w:t>
            </w:r>
          </w:p>
        </w:tc>
        <w:tc>
          <w:tcPr>
            <w:tcW w:w="1350" w:type="dxa"/>
            <w:tcBorders>
              <w:bottom w:val="single" w:sz="4" w:space="0" w:color="auto"/>
            </w:tcBorders>
          </w:tcPr>
          <w:p w:rsidR="00AD22F2" w:rsidRPr="003F68E7" w:rsidRDefault="00AD22F2" w:rsidP="00FD2F80">
            <w:pPr>
              <w:jc w:val="center"/>
              <w:rPr>
                <w:sz w:val="20"/>
                <w:szCs w:val="28"/>
                <w:lang w:val="ru-RU"/>
              </w:rPr>
            </w:pPr>
            <w:r w:rsidRPr="003F68E7">
              <w:rPr>
                <w:sz w:val="20"/>
                <w:szCs w:val="28"/>
                <w:lang w:val="ru-RU"/>
              </w:rPr>
              <w:t>+ 36 45-426-160</w:t>
            </w:r>
          </w:p>
        </w:tc>
        <w:tc>
          <w:tcPr>
            <w:tcW w:w="2880" w:type="dxa"/>
            <w:tcBorders>
              <w:bottom w:val="single" w:sz="4" w:space="0" w:color="auto"/>
            </w:tcBorders>
          </w:tcPr>
          <w:p w:rsidR="00AD22F2" w:rsidRPr="003F68E7" w:rsidRDefault="00C03976" w:rsidP="00FD2F80">
            <w:pPr>
              <w:jc w:val="center"/>
              <w:rPr>
                <w:sz w:val="20"/>
                <w:szCs w:val="28"/>
                <w:lang w:val="hu-HU"/>
              </w:rPr>
            </w:pPr>
            <w:hyperlink r:id="rId38" w:history="1">
              <w:r w:rsidR="00AD22F2" w:rsidRPr="003F68E7">
                <w:rPr>
                  <w:rStyle w:val="a8"/>
                  <w:color w:val="auto"/>
                  <w:sz w:val="20"/>
                  <w:szCs w:val="28"/>
                  <w:lang w:val="ru-RU"/>
                </w:rPr>
                <w:t>еrika.kun@railcargo.</w:t>
              </w:r>
              <w:r w:rsidR="00AD22F2" w:rsidRPr="003F68E7">
                <w:rPr>
                  <w:rStyle w:val="a8"/>
                  <w:color w:val="auto"/>
                  <w:sz w:val="20"/>
                  <w:szCs w:val="28"/>
                  <w:lang w:val="hu-HU"/>
                </w:rPr>
                <w:t>com</w:t>
              </w:r>
            </w:hyperlink>
          </w:p>
        </w:tc>
      </w:tr>
    </w:tbl>
    <w:p w:rsidR="006E605B" w:rsidRPr="003F68E7" w:rsidRDefault="006E605B" w:rsidP="00AD22F2">
      <w:pPr>
        <w:jc w:val="right"/>
        <w:rPr>
          <w:sz w:val="28"/>
          <w:szCs w:val="28"/>
          <w:lang w:val="ru-RU"/>
        </w:rPr>
      </w:pPr>
    </w:p>
    <w:p w:rsidR="006E605B" w:rsidRPr="003F68E7" w:rsidRDefault="006E605B" w:rsidP="005A3381">
      <w:pPr>
        <w:rPr>
          <w:sz w:val="28"/>
          <w:szCs w:val="28"/>
          <w:lang w:val="ru-RU"/>
        </w:rPr>
      </w:pPr>
    </w:p>
    <w:p w:rsidR="00AD22F2" w:rsidRPr="003F68E7" w:rsidRDefault="00AD22F2" w:rsidP="00AD22F2">
      <w:pPr>
        <w:jc w:val="right"/>
        <w:rPr>
          <w:sz w:val="28"/>
          <w:szCs w:val="28"/>
          <w:lang w:val="ru-RU"/>
        </w:rPr>
      </w:pPr>
      <w:r w:rsidRPr="003F68E7">
        <w:rPr>
          <w:sz w:val="28"/>
          <w:szCs w:val="28"/>
          <w:lang w:val="ru-RU"/>
        </w:rPr>
        <w:t>Приложение 2.2</w:t>
      </w:r>
    </w:p>
    <w:p w:rsidR="00AD22F2" w:rsidRPr="003F68E7" w:rsidRDefault="00AD22F2" w:rsidP="00AD22F2">
      <w:pPr>
        <w:jc w:val="right"/>
        <w:rPr>
          <w:sz w:val="28"/>
          <w:szCs w:val="28"/>
          <w:lang w:val="ru-RU"/>
        </w:rPr>
      </w:pPr>
      <w:r w:rsidRPr="003F68E7">
        <w:rPr>
          <w:sz w:val="28"/>
          <w:szCs w:val="28"/>
          <w:lang w:val="ru-RU"/>
        </w:rPr>
        <w:t>(к п.2.1.)</w:t>
      </w:r>
    </w:p>
    <w:p w:rsidR="00AD22F2" w:rsidRPr="003F68E7" w:rsidRDefault="00AD22F2" w:rsidP="00AD22F2">
      <w:pPr>
        <w:jc w:val="center"/>
        <w:rPr>
          <w:b/>
          <w:bCs/>
          <w:sz w:val="28"/>
          <w:szCs w:val="28"/>
          <w:lang w:val="ru-RU"/>
        </w:rPr>
      </w:pPr>
      <w:r w:rsidRPr="003F68E7">
        <w:rPr>
          <w:b/>
          <w:bCs/>
          <w:sz w:val="28"/>
          <w:szCs w:val="28"/>
          <w:lang w:val="ru-RU"/>
        </w:rPr>
        <w:t>ОРИЕНТИРОВОЧНЫЕ ОБЪЕМЫ ПЕРЕВОЗОК</w:t>
      </w:r>
    </w:p>
    <w:p w:rsidR="00AD22F2" w:rsidRPr="003F68E7" w:rsidRDefault="00AD22F2" w:rsidP="00AD22F2">
      <w:pPr>
        <w:jc w:val="center"/>
        <w:rPr>
          <w:b/>
          <w:bCs/>
          <w:smallCaps/>
          <w:sz w:val="28"/>
          <w:szCs w:val="28"/>
          <w:lang w:val="ru-RU"/>
        </w:rPr>
      </w:pPr>
      <w:r w:rsidRPr="003F68E7">
        <w:rPr>
          <w:b/>
          <w:bCs/>
          <w:smallCaps/>
          <w:sz w:val="28"/>
          <w:szCs w:val="28"/>
          <w:lang w:val="ru-RU"/>
        </w:rPr>
        <w:t>внешнеторговых грузов железнодорожным транспортом</w:t>
      </w:r>
    </w:p>
    <w:p w:rsidR="00AD22F2" w:rsidRPr="003F68E7" w:rsidRDefault="009647DB" w:rsidP="00AD22F2">
      <w:pPr>
        <w:jc w:val="center"/>
        <w:rPr>
          <w:b/>
          <w:bCs/>
          <w:smallCaps/>
          <w:sz w:val="28"/>
          <w:szCs w:val="28"/>
          <w:lang w:val="ru-RU"/>
        </w:rPr>
      </w:pPr>
      <w:r w:rsidRPr="003F68E7">
        <w:rPr>
          <w:b/>
          <w:bCs/>
          <w:smallCaps/>
          <w:sz w:val="28"/>
          <w:szCs w:val="28"/>
          <w:lang w:val="ru-RU"/>
        </w:rPr>
        <w:t xml:space="preserve">из Венгрии, Сербии в Украину, </w:t>
      </w:r>
      <w:r w:rsidR="00AD22F2" w:rsidRPr="003F68E7">
        <w:rPr>
          <w:b/>
          <w:bCs/>
          <w:smallCaps/>
          <w:sz w:val="28"/>
          <w:szCs w:val="28"/>
          <w:lang w:val="ru-RU"/>
        </w:rPr>
        <w:t xml:space="preserve">Россию и другие страны СНГ </w:t>
      </w:r>
    </w:p>
    <w:p w:rsidR="00AD22F2" w:rsidRPr="003F68E7" w:rsidRDefault="00AD22F2" w:rsidP="00AD22F2">
      <w:pPr>
        <w:jc w:val="center"/>
        <w:rPr>
          <w:b/>
          <w:bCs/>
          <w:smallCaps/>
          <w:sz w:val="28"/>
          <w:szCs w:val="28"/>
          <w:lang w:val="ru-RU"/>
        </w:rPr>
      </w:pPr>
      <w:r w:rsidRPr="003F68E7">
        <w:rPr>
          <w:b/>
          <w:bCs/>
          <w:smallCaps/>
          <w:sz w:val="28"/>
          <w:szCs w:val="28"/>
          <w:lang w:val="ru-RU"/>
        </w:rPr>
        <w:t xml:space="preserve">на </w:t>
      </w:r>
      <w:r w:rsidR="005A05AE" w:rsidRPr="003F68E7">
        <w:rPr>
          <w:b/>
          <w:bCs/>
          <w:smallCaps/>
          <w:sz w:val="28"/>
          <w:szCs w:val="28"/>
          <w:lang w:val="ru-RU"/>
        </w:rPr>
        <w:t xml:space="preserve">2019 </w:t>
      </w:r>
      <w:r w:rsidRPr="003F68E7">
        <w:rPr>
          <w:b/>
          <w:bCs/>
          <w:smallCaps/>
          <w:sz w:val="28"/>
          <w:szCs w:val="28"/>
          <w:lang w:val="ru-RU"/>
        </w:rPr>
        <w:t>год.</w:t>
      </w:r>
    </w:p>
    <w:p w:rsidR="00AD22F2" w:rsidRPr="003F68E7" w:rsidRDefault="00AD22F2" w:rsidP="00AD22F2">
      <w:pPr>
        <w:ind w:left="6480" w:firstLine="720"/>
        <w:jc w:val="center"/>
        <w:rPr>
          <w:sz w:val="28"/>
          <w:szCs w:val="28"/>
          <w:lang w:val="ru-RU"/>
        </w:rPr>
      </w:pPr>
      <w:r w:rsidRPr="003F68E7">
        <w:rPr>
          <w:sz w:val="28"/>
          <w:szCs w:val="28"/>
          <w:lang w:val="ru-RU"/>
        </w:rPr>
        <w:t>(тыс. тонн)</w:t>
      </w:r>
    </w:p>
    <w:tbl>
      <w:tblPr>
        <w:tblW w:w="923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037"/>
        <w:gridCol w:w="1239"/>
        <w:gridCol w:w="1320"/>
        <w:gridCol w:w="1320"/>
        <w:gridCol w:w="1320"/>
      </w:tblGrid>
      <w:tr w:rsidR="003A5FCC" w:rsidRPr="003F68E7" w:rsidTr="00FD2F80">
        <w:trPr>
          <w:cantSplit/>
          <w:trHeight w:val="300"/>
        </w:trPr>
        <w:tc>
          <w:tcPr>
            <w:tcW w:w="4037"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Н а и м е н о в а н и е</w:t>
            </w:r>
          </w:p>
          <w:p w:rsidR="00AD22F2" w:rsidRPr="003F68E7" w:rsidRDefault="00AD22F2" w:rsidP="00FD2F80">
            <w:pPr>
              <w:jc w:val="center"/>
              <w:rPr>
                <w:lang w:val="ru-RU"/>
              </w:rPr>
            </w:pPr>
            <w:r w:rsidRPr="003F68E7">
              <w:rPr>
                <w:lang w:val="ru-RU"/>
              </w:rPr>
              <w:t>г р у з а</w:t>
            </w:r>
          </w:p>
        </w:tc>
        <w:tc>
          <w:tcPr>
            <w:tcW w:w="1239"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Всего</w:t>
            </w:r>
          </w:p>
        </w:tc>
        <w:tc>
          <w:tcPr>
            <w:tcW w:w="3960" w:type="dxa"/>
            <w:gridSpan w:val="3"/>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   том   числе</w:t>
            </w:r>
          </w:p>
        </w:tc>
      </w:tr>
      <w:tr w:rsidR="00AD22F2" w:rsidRPr="003F68E7" w:rsidTr="00FD2F80">
        <w:trPr>
          <w:cantSplit/>
          <w:trHeight w:val="300"/>
        </w:trPr>
        <w:tc>
          <w:tcPr>
            <w:tcW w:w="4037"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Россия</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Украина</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Другие</w:t>
            </w:r>
          </w:p>
          <w:p w:rsidR="00AD22F2" w:rsidRPr="003F68E7" w:rsidRDefault="00AD22F2" w:rsidP="00FD2F80">
            <w:pPr>
              <w:jc w:val="center"/>
              <w:rPr>
                <w:lang w:val="ru-RU"/>
              </w:rPr>
            </w:pPr>
            <w:r w:rsidRPr="003F68E7">
              <w:rPr>
                <w:lang w:val="ru-RU"/>
              </w:rPr>
              <w:t>страны СНГ</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Черные металлы</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3057AB" w:rsidP="00A8509A">
            <w:pPr>
              <w:ind w:right="355"/>
              <w:rPr>
                <w:lang w:val="ru-RU"/>
              </w:rPr>
            </w:pPr>
            <w:r w:rsidRPr="003F68E7">
              <w:rPr>
                <w:lang w:val="ru-RU"/>
              </w:rPr>
              <w:t>30.5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10.5</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Машины и оборудование</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3057AB" w:rsidP="00A8509A">
            <w:pPr>
              <w:ind w:right="355"/>
              <w:rPr>
                <w:lang w:val="ru-RU"/>
              </w:rPr>
            </w:pPr>
            <w:r w:rsidRPr="003F68E7">
              <w:rPr>
                <w:lang w:val="ru-RU"/>
              </w:rPr>
              <w:t>35.0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20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10</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Зерно</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3057AB" w:rsidP="00A8509A">
            <w:pPr>
              <w:ind w:right="355"/>
              <w:rPr>
                <w:lang w:val="ru-RU"/>
              </w:rPr>
            </w:pPr>
            <w:r w:rsidRPr="003F68E7">
              <w:rPr>
                <w:lang w:val="ru-RU"/>
              </w:rPr>
              <w:t>1.6</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1.6</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720632" w:rsidP="00FD2F80">
            <w:pPr>
              <w:rPr>
                <w:lang w:val="ru-RU"/>
              </w:rPr>
            </w:pPr>
            <w:r w:rsidRPr="003F68E7">
              <w:rPr>
                <w:lang w:val="ru-RU"/>
              </w:rPr>
              <w:t>Скоропортящиеся грузы    в</w:t>
            </w:r>
            <w:r w:rsidRPr="003F68E7">
              <w:t>с</w:t>
            </w:r>
            <w:r w:rsidRPr="003F68E7">
              <w:rPr>
                <w:lang w:val="ru-RU"/>
              </w:rPr>
              <w:t>его</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3057AB" w:rsidP="00A8509A">
            <w:pPr>
              <w:ind w:right="355"/>
              <w:rPr>
                <w:lang w:val="ru-RU"/>
              </w:rPr>
            </w:pPr>
            <w:r w:rsidRPr="003F68E7">
              <w:rPr>
                <w:lang w:val="ru-RU"/>
              </w:rPr>
              <w:t>140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100.5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28</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21.5</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в т.ч.</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3057AB" w:rsidP="00A8509A">
            <w:pPr>
              <w:ind w:right="355"/>
              <w:rPr>
                <w:i/>
                <w:iCs/>
                <w:lang w:val="ru-RU"/>
              </w:rPr>
            </w:pPr>
            <w:r w:rsidRPr="003F68E7">
              <w:rPr>
                <w:i/>
                <w:iCs/>
                <w:lang w:val="ru-RU"/>
              </w:rPr>
              <w:t>11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ru-RU"/>
              </w:rPr>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мясо и битая птица</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5"/>
              <w:rPr>
                <w:i/>
                <w:iCs/>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hu-HU"/>
              </w:rPr>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них с перестановкой</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5"/>
              <w:rPr>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яблоки</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5"/>
              <w:rPr>
                <w:i/>
                <w:iCs/>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ru-R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i/>
                <w:iCs/>
                <w:lang w:val="ru-RU"/>
              </w:rPr>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консервы</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iCs/>
                <w:lang w:val="ru-RU"/>
              </w:rPr>
            </w:pPr>
            <w:r w:rsidRPr="003F68E7">
              <w:rPr>
                <w:iCs/>
                <w:lang w:val="ru-RU"/>
              </w:rPr>
              <w:t>115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80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20</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вино</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i/>
                <w:iCs/>
                <w:lang w:val="ru-RU"/>
              </w:rPr>
            </w:pPr>
            <w:r w:rsidRPr="003F68E7">
              <w:rPr>
                <w:i/>
                <w:iCs/>
                <w:lang w:val="ru-RU"/>
              </w:rPr>
              <w:t>21.5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18.5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2</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другие скоропортящиеся грузы</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i/>
                <w:iCs/>
                <w:lang w:val="ru-RU"/>
              </w:rPr>
            </w:pPr>
            <w:r w:rsidRPr="003F68E7">
              <w:rPr>
                <w:i/>
                <w:iCs/>
                <w:lang w:val="ru-RU"/>
              </w:rPr>
              <w:t>2.5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0.5</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pStyle w:val="23"/>
            </w:pPr>
            <w:r w:rsidRPr="003F68E7">
              <w:t>Прочие грузы</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lang w:val="ru-RU"/>
              </w:rPr>
            </w:pPr>
            <w:r w:rsidRPr="003F68E7">
              <w:rPr>
                <w:lang w:val="ru-RU"/>
              </w:rPr>
              <w:t>550.5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200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266.5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84</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b/>
                <w:bCs/>
                <w:lang w:val="ru-RU"/>
              </w:rPr>
            </w:pPr>
            <w:r w:rsidRPr="003F68E7">
              <w:rPr>
                <w:b/>
                <w:bCs/>
                <w:lang w:val="ru-RU"/>
              </w:rPr>
              <w:t>И Т О Г О:</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b/>
                <w:bCs/>
                <w:lang w:val="ru-RU"/>
              </w:rPr>
            </w:pPr>
            <w:r w:rsidRPr="003F68E7">
              <w:rPr>
                <w:b/>
                <w:bCs/>
                <w:lang w:val="ru-RU"/>
              </w:rPr>
              <w:t>767.6</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337.1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304.5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126.0</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i/>
                <w:iCs/>
                <w:lang w:val="ru-RU"/>
              </w:rPr>
            </w:pPr>
            <w:r w:rsidRPr="003F68E7">
              <w:rPr>
                <w:i/>
                <w:iCs/>
                <w:lang w:val="ru-RU"/>
              </w:rPr>
              <w:t>в т.ч. в контейнерах</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i/>
                <w:iCs/>
                <w:lang w:val="ru-RU"/>
              </w:rPr>
            </w:pPr>
            <w:r w:rsidRPr="003F68E7">
              <w:rPr>
                <w:i/>
                <w:iCs/>
                <w:lang w:val="ru-RU"/>
              </w:rPr>
              <w:t>40.5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20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i/>
                <w:iCs/>
                <w:lang w:val="ru-RU"/>
              </w:rPr>
            </w:pPr>
            <w:r w:rsidRPr="003F68E7">
              <w:rPr>
                <w:i/>
                <w:iCs/>
                <w:lang w:val="ru-RU"/>
              </w:rPr>
              <w:t>19</w:t>
            </w:r>
          </w:p>
        </w:tc>
      </w:tr>
      <w:tr w:rsidR="00AD22F2" w:rsidRPr="003F68E7" w:rsidTr="00FD2F80">
        <w:trPr>
          <w:trHeight w:val="300"/>
        </w:trPr>
        <w:tc>
          <w:tcPr>
            <w:tcW w:w="9236" w:type="dxa"/>
            <w:gridSpan w:val="5"/>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ind w:right="356"/>
              <w:rPr>
                <w:b/>
                <w:lang w:val="ru-RU"/>
              </w:rPr>
            </w:pPr>
            <w:r w:rsidRPr="003F68E7">
              <w:rPr>
                <w:b/>
                <w:lang w:val="ru-RU"/>
              </w:rPr>
              <w:t>ТРАНЗИТНЫЕ ГРУЗЫ</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Австрии в СНГ</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lang w:val="ru-RU"/>
              </w:rPr>
            </w:pPr>
            <w:r w:rsidRPr="003F68E7">
              <w:rPr>
                <w:lang w:val="ru-RU"/>
              </w:rPr>
              <w:t>120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80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10</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30</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Сербии в СНГ</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lang w:val="ru-RU"/>
              </w:rPr>
            </w:pPr>
            <w:r w:rsidRPr="003F68E7">
              <w:rPr>
                <w:lang w:val="ru-RU"/>
              </w:rPr>
              <w:t>18</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6</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6</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6</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3-х стр. в СНГ</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lang w:val="ru-RU"/>
              </w:rPr>
            </w:pPr>
            <w:r w:rsidRPr="003F68E7">
              <w:rPr>
                <w:lang w:val="ru-RU"/>
              </w:rPr>
              <w:t>15.5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7</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3</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lang w:val="ru-RU"/>
              </w:rPr>
            </w:pPr>
            <w:r w:rsidRPr="003F68E7">
              <w:rPr>
                <w:lang w:val="ru-RU"/>
              </w:rPr>
              <w:t>5.5</w:t>
            </w:r>
          </w:p>
        </w:tc>
      </w:tr>
      <w:tr w:rsidR="00AD22F2" w:rsidRPr="003B1D84"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Венгрии в 3-и стр.</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5"/>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ru-RU"/>
              </w:rPr>
            </w:pPr>
          </w:p>
        </w:tc>
      </w:tr>
      <w:tr w:rsidR="00AD22F2" w:rsidRPr="003B1D84"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lang w:val="ru-RU"/>
              </w:rPr>
            </w:pPr>
            <w:r w:rsidRPr="003F68E7">
              <w:rPr>
                <w:lang w:val="ru-RU"/>
              </w:rPr>
              <w:t>Из 3-х стр. в 3-и стр.</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5"/>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A8509A">
            <w:pPr>
              <w:ind w:right="356"/>
              <w:rPr>
                <w:lang w:val="hu-HU"/>
              </w:rPr>
            </w:pP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b/>
                <w:bCs/>
                <w:lang w:val="ru-RU"/>
              </w:rPr>
            </w:pPr>
            <w:r w:rsidRPr="003F68E7">
              <w:rPr>
                <w:b/>
                <w:bCs/>
                <w:lang w:val="ru-RU"/>
              </w:rPr>
              <w:t>ИТОГО транзит</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5"/>
              <w:rPr>
                <w:b/>
                <w:bCs/>
                <w:lang w:val="ru-RU"/>
              </w:rPr>
            </w:pPr>
            <w:r w:rsidRPr="003F68E7">
              <w:rPr>
                <w:b/>
                <w:bCs/>
                <w:lang w:val="ru-RU"/>
              </w:rPr>
              <w:t>153.5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93</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19</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rPr>
                <w:b/>
                <w:bCs/>
                <w:lang w:val="ru-RU"/>
              </w:rPr>
            </w:pPr>
            <w:r w:rsidRPr="003F68E7">
              <w:rPr>
                <w:b/>
                <w:bCs/>
                <w:lang w:val="ru-RU"/>
              </w:rPr>
              <w:t>41.5</w:t>
            </w:r>
          </w:p>
        </w:tc>
      </w:tr>
      <w:tr w:rsidR="00AD22F2" w:rsidRPr="003F68E7" w:rsidTr="00FD2F80">
        <w:trPr>
          <w:trHeight w:val="300"/>
        </w:trPr>
        <w:tc>
          <w:tcPr>
            <w:tcW w:w="4037" w:type="dxa"/>
            <w:tcBorders>
              <w:top w:val="single" w:sz="4" w:space="0" w:color="auto"/>
              <w:left w:val="single" w:sz="4" w:space="0" w:color="auto"/>
              <w:bottom w:val="single" w:sz="4" w:space="0" w:color="auto"/>
              <w:right w:val="single" w:sz="4" w:space="0" w:color="auto"/>
            </w:tcBorders>
            <w:vAlign w:val="center"/>
          </w:tcPr>
          <w:p w:rsidR="00AD22F2" w:rsidRPr="003F68E7" w:rsidRDefault="003A5FCC" w:rsidP="00FD2F80">
            <w:pPr>
              <w:rPr>
                <w:b/>
                <w:bCs/>
                <w:lang w:val="ru-RU"/>
              </w:rPr>
            </w:pPr>
            <w:r w:rsidRPr="003F68E7">
              <w:rPr>
                <w:b/>
                <w:bCs/>
                <w:lang w:val="ru-RU"/>
              </w:rPr>
              <w:t>ВСЕГО</w:t>
            </w:r>
          </w:p>
        </w:tc>
        <w:tc>
          <w:tcPr>
            <w:tcW w:w="1239"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6445E0">
            <w:pPr>
              <w:ind w:right="355"/>
              <w:jc w:val="center"/>
              <w:rPr>
                <w:b/>
                <w:bCs/>
                <w:lang w:val="ru-RU"/>
              </w:rPr>
            </w:pPr>
            <w:r w:rsidRPr="003F68E7">
              <w:rPr>
                <w:b/>
                <w:bCs/>
                <w:lang w:val="ru-RU"/>
              </w:rPr>
              <w:t>921.1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FD2F80">
            <w:pPr>
              <w:ind w:right="356"/>
              <w:jc w:val="center"/>
              <w:rPr>
                <w:b/>
                <w:bCs/>
                <w:lang w:val="ru-RU"/>
              </w:rPr>
            </w:pPr>
            <w:r w:rsidRPr="003F68E7">
              <w:rPr>
                <w:b/>
                <w:bCs/>
                <w:lang w:val="ru-RU"/>
              </w:rPr>
              <w:t>430.1</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A8509A">
            <w:pPr>
              <w:ind w:right="356"/>
              <w:jc w:val="center"/>
              <w:rPr>
                <w:b/>
                <w:bCs/>
                <w:lang w:val="ru-RU"/>
              </w:rPr>
            </w:pPr>
            <w:r w:rsidRPr="003F68E7">
              <w:rPr>
                <w:b/>
                <w:bCs/>
                <w:lang w:val="ru-RU"/>
              </w:rPr>
              <w:t>323.5</w:t>
            </w:r>
          </w:p>
        </w:tc>
        <w:tc>
          <w:tcPr>
            <w:tcW w:w="1320" w:type="dxa"/>
            <w:tcBorders>
              <w:top w:val="single" w:sz="4" w:space="0" w:color="auto"/>
              <w:left w:val="single" w:sz="4" w:space="0" w:color="auto"/>
              <w:bottom w:val="single" w:sz="4" w:space="0" w:color="auto"/>
              <w:right w:val="single" w:sz="4" w:space="0" w:color="auto"/>
            </w:tcBorders>
            <w:vAlign w:val="center"/>
          </w:tcPr>
          <w:p w:rsidR="00AD22F2" w:rsidRPr="003F68E7" w:rsidRDefault="00ED725A" w:rsidP="00FD2F80">
            <w:pPr>
              <w:ind w:right="356"/>
              <w:jc w:val="center"/>
              <w:rPr>
                <w:b/>
                <w:bCs/>
                <w:lang w:val="ru-RU"/>
              </w:rPr>
            </w:pPr>
            <w:r w:rsidRPr="003F68E7">
              <w:rPr>
                <w:b/>
                <w:bCs/>
                <w:lang w:val="ru-RU"/>
              </w:rPr>
              <w:t>167.5</w:t>
            </w:r>
          </w:p>
        </w:tc>
      </w:tr>
    </w:tbl>
    <w:p w:rsidR="00AD22F2" w:rsidRPr="003F68E7" w:rsidRDefault="00AD22F2" w:rsidP="00AD22F2">
      <w:pPr>
        <w:jc w:val="center"/>
        <w:rPr>
          <w:b/>
          <w:bCs/>
          <w:smallCaps/>
          <w:sz w:val="28"/>
          <w:szCs w:val="28"/>
          <w:lang w:val="ru-RU"/>
        </w:rPr>
      </w:pPr>
    </w:p>
    <w:p w:rsidR="00AD22F2" w:rsidRPr="003F68E7" w:rsidRDefault="0037149F" w:rsidP="00AD22F2">
      <w:pPr>
        <w:jc w:val="both"/>
        <w:rPr>
          <w:sz w:val="22"/>
          <w:szCs w:val="22"/>
          <w:lang w:val="ru-RU"/>
        </w:rPr>
      </w:pPr>
      <w:r w:rsidRPr="003F68E7">
        <w:rPr>
          <w:sz w:val="22"/>
          <w:szCs w:val="22"/>
          <w:lang w:val="ru-RU"/>
        </w:rPr>
        <w:t xml:space="preserve">* В том числе: </w:t>
      </w:r>
      <w:r w:rsidR="00AD22F2" w:rsidRPr="003F68E7">
        <w:rPr>
          <w:sz w:val="22"/>
          <w:szCs w:val="22"/>
          <w:lang w:val="ru-RU"/>
        </w:rPr>
        <w:t xml:space="preserve">ЗАО </w:t>
      </w:r>
      <w:r w:rsidR="00AD22F2" w:rsidRPr="003F68E7">
        <w:rPr>
          <w:sz w:val="22"/>
          <w:szCs w:val="22"/>
          <w:lang w:val="uk-UA"/>
        </w:rPr>
        <w:t>Раил</w:t>
      </w:r>
      <w:r w:rsidR="00AD22F2" w:rsidRPr="003F68E7">
        <w:rPr>
          <w:sz w:val="22"/>
          <w:szCs w:val="22"/>
          <w:lang w:val="ru-RU"/>
        </w:rPr>
        <w:t xml:space="preserve"> Карго Хунгария </w:t>
      </w:r>
      <w:r w:rsidR="006445E0" w:rsidRPr="003F68E7">
        <w:rPr>
          <w:sz w:val="22"/>
          <w:szCs w:val="22"/>
          <w:lang w:val="hu-HU"/>
        </w:rPr>
        <w:t>9</w:t>
      </w:r>
      <w:r w:rsidR="00BF3576" w:rsidRPr="003F68E7">
        <w:rPr>
          <w:sz w:val="22"/>
          <w:szCs w:val="22"/>
          <w:lang w:val="hu-HU"/>
        </w:rPr>
        <w:t>9</w:t>
      </w:r>
      <w:r w:rsidR="006445E0" w:rsidRPr="003F68E7">
        <w:rPr>
          <w:sz w:val="22"/>
          <w:szCs w:val="22"/>
          <w:lang w:val="hu-HU"/>
        </w:rPr>
        <w:t>,5</w:t>
      </w:r>
      <w:r w:rsidR="00AD22F2" w:rsidRPr="003F68E7">
        <w:rPr>
          <w:sz w:val="22"/>
          <w:szCs w:val="22"/>
          <w:lang w:val="ru-RU"/>
        </w:rPr>
        <w:t xml:space="preserve">%, другие венгерские лицензированные перевозчики </w:t>
      </w:r>
      <w:r w:rsidR="00BF3576" w:rsidRPr="003F68E7">
        <w:rPr>
          <w:sz w:val="22"/>
          <w:szCs w:val="22"/>
          <w:lang w:val="hu-HU"/>
        </w:rPr>
        <w:t>0</w:t>
      </w:r>
      <w:r w:rsidR="006445E0" w:rsidRPr="003F68E7">
        <w:rPr>
          <w:sz w:val="22"/>
          <w:szCs w:val="22"/>
          <w:lang w:val="hu-HU"/>
        </w:rPr>
        <w:t>,5</w:t>
      </w:r>
      <w:r w:rsidR="00AD22F2" w:rsidRPr="003F68E7">
        <w:rPr>
          <w:sz w:val="22"/>
          <w:szCs w:val="22"/>
          <w:lang w:val="ru-RU"/>
        </w:rPr>
        <w:t>%.</w:t>
      </w:r>
    </w:p>
    <w:p w:rsidR="00AD22F2" w:rsidRPr="003F68E7" w:rsidRDefault="00AD22F2" w:rsidP="00AD22F2">
      <w:pPr>
        <w:jc w:val="right"/>
        <w:rPr>
          <w:sz w:val="28"/>
          <w:szCs w:val="28"/>
          <w:lang w:val="ru-RU"/>
        </w:rPr>
      </w:pPr>
    </w:p>
    <w:p w:rsidR="00AD22F2" w:rsidRPr="003F68E7" w:rsidRDefault="00AD22F2" w:rsidP="00AD22F2">
      <w:pPr>
        <w:jc w:val="right"/>
        <w:rPr>
          <w:sz w:val="28"/>
          <w:szCs w:val="28"/>
          <w:lang w:val="ru-RU"/>
        </w:rPr>
      </w:pPr>
    </w:p>
    <w:p w:rsidR="00AD22F2" w:rsidRPr="003F68E7" w:rsidRDefault="00AD22F2" w:rsidP="00AD22F2">
      <w:pPr>
        <w:jc w:val="right"/>
        <w:rPr>
          <w:sz w:val="28"/>
          <w:szCs w:val="28"/>
          <w:lang w:val="ru-RU"/>
        </w:rPr>
      </w:pPr>
    </w:p>
    <w:p w:rsidR="00AD22F2" w:rsidRPr="003F68E7" w:rsidRDefault="00AD22F2" w:rsidP="00AD22F2">
      <w:pPr>
        <w:jc w:val="right"/>
        <w:rPr>
          <w:sz w:val="28"/>
          <w:szCs w:val="28"/>
          <w:lang w:val="ru-RU"/>
        </w:rPr>
      </w:pPr>
    </w:p>
    <w:p w:rsidR="00AD22F2" w:rsidRPr="003F68E7" w:rsidRDefault="00AD22F2" w:rsidP="00AD22F2">
      <w:pPr>
        <w:jc w:val="right"/>
        <w:rPr>
          <w:sz w:val="28"/>
          <w:szCs w:val="28"/>
          <w:lang w:val="ru-RU"/>
        </w:rPr>
      </w:pPr>
    </w:p>
    <w:p w:rsidR="00AD22F2" w:rsidRPr="003F68E7" w:rsidRDefault="00AD22F2" w:rsidP="00AD22F2">
      <w:pPr>
        <w:jc w:val="right"/>
        <w:rPr>
          <w:sz w:val="28"/>
          <w:szCs w:val="28"/>
          <w:lang w:val="ru-RU"/>
        </w:rPr>
      </w:pPr>
      <w:r w:rsidRPr="003F68E7">
        <w:rPr>
          <w:sz w:val="28"/>
          <w:szCs w:val="28"/>
          <w:lang w:val="ru-RU"/>
        </w:rPr>
        <w:br w:type="page"/>
        <w:t>Приложение 2.3</w:t>
      </w:r>
    </w:p>
    <w:p w:rsidR="00B566D0" w:rsidRDefault="00B566D0" w:rsidP="00AD22F2">
      <w:pPr>
        <w:jc w:val="center"/>
        <w:rPr>
          <w:bCs/>
          <w:lang w:val="ru-RU"/>
        </w:rPr>
      </w:pPr>
    </w:p>
    <w:p w:rsidR="00AD22F2" w:rsidRPr="003F68E7" w:rsidRDefault="00AD22F2" w:rsidP="00AD22F2">
      <w:pPr>
        <w:jc w:val="center"/>
        <w:rPr>
          <w:bCs/>
          <w:lang w:val="ru-RU"/>
        </w:rPr>
      </w:pPr>
      <w:r w:rsidRPr="003F68E7">
        <w:rPr>
          <w:bCs/>
          <w:lang w:val="ru-RU"/>
        </w:rPr>
        <w:t>ОРИЕНТИРОВОЧНЫЕ ОБЪЕМЫ ПЕРЕВОЗОК</w:t>
      </w:r>
    </w:p>
    <w:p w:rsidR="00AD22F2" w:rsidRPr="003F68E7" w:rsidRDefault="00AD22F2" w:rsidP="00AD22F2">
      <w:pPr>
        <w:jc w:val="center"/>
        <w:rPr>
          <w:bCs/>
          <w:smallCaps/>
          <w:lang w:val="ru-RU"/>
        </w:rPr>
      </w:pPr>
      <w:r w:rsidRPr="003F68E7">
        <w:rPr>
          <w:bCs/>
          <w:smallCaps/>
          <w:lang w:val="ru-RU"/>
        </w:rPr>
        <w:t xml:space="preserve">внешнеторговых грузов железнодорожным транспортом в Венгрию </w:t>
      </w:r>
      <w:r w:rsidRPr="003F68E7">
        <w:rPr>
          <w:bCs/>
          <w:smallCaps/>
          <w:lang w:val="ru-RU"/>
        </w:rPr>
        <w:softHyphen/>
        <w:t xml:space="preserve"> </w:t>
      </w:r>
      <w:r w:rsidR="00720632" w:rsidRPr="003F68E7">
        <w:rPr>
          <w:bCs/>
          <w:smallCaps/>
          <w:lang w:val="ru-RU"/>
        </w:rPr>
        <w:t>и транзитом</w:t>
      </w:r>
      <w:r w:rsidRPr="003F68E7">
        <w:rPr>
          <w:bCs/>
          <w:smallCaps/>
          <w:lang w:val="ru-RU"/>
        </w:rPr>
        <w:t xml:space="preserve"> через Венгрию в Сербию и третьи страны </w:t>
      </w:r>
    </w:p>
    <w:p w:rsidR="00AD22F2" w:rsidRPr="003F68E7" w:rsidRDefault="00AD22F2" w:rsidP="00AD22F2">
      <w:pPr>
        <w:jc w:val="center"/>
        <w:rPr>
          <w:lang w:val="ru-RU"/>
        </w:rPr>
      </w:pPr>
      <w:r w:rsidRPr="003F68E7">
        <w:rPr>
          <w:bCs/>
          <w:smallCaps/>
          <w:lang w:val="ru-RU"/>
        </w:rPr>
        <w:t>на  201</w:t>
      </w:r>
      <w:r w:rsidR="0037149F" w:rsidRPr="003F68E7">
        <w:rPr>
          <w:bCs/>
          <w:smallCaps/>
          <w:lang w:val="ru-RU"/>
        </w:rPr>
        <w:t>9</w:t>
      </w:r>
      <w:r w:rsidRPr="003F68E7">
        <w:rPr>
          <w:bCs/>
          <w:smallCaps/>
          <w:lang w:val="ru-RU"/>
        </w:rPr>
        <w:t xml:space="preserve"> год.</w:t>
      </w:r>
      <w:r w:rsidR="002C6C95">
        <w:rPr>
          <w:bCs/>
          <w:smallCaps/>
          <w:lang w:val="ru-RU"/>
        </w:rPr>
        <w:t xml:space="preserve"> </w:t>
      </w:r>
      <w:r w:rsidRPr="003F68E7">
        <w:rPr>
          <w:bCs/>
          <w:lang w:val="ru-RU"/>
        </w:rPr>
        <w:t>(тыс. тонн)</w:t>
      </w:r>
    </w:p>
    <w:tbl>
      <w:tblPr>
        <w:tblpPr w:leftFromText="180" w:rightFromText="180" w:vertAnchor="page" w:horzAnchor="margin" w:tblpY="3018"/>
        <w:tblW w:w="9343" w:type="dxa"/>
        <w:tblLook w:val="0000" w:firstRow="0" w:lastRow="0" w:firstColumn="0" w:lastColumn="0" w:noHBand="0" w:noVBand="0"/>
      </w:tblPr>
      <w:tblGrid>
        <w:gridCol w:w="3580"/>
        <w:gridCol w:w="1780"/>
        <w:gridCol w:w="1120"/>
        <w:gridCol w:w="1342"/>
        <w:gridCol w:w="1521"/>
      </w:tblGrid>
      <w:tr w:rsidR="00AD22F2" w:rsidRPr="003F68E7" w:rsidTr="00FD2F80">
        <w:trPr>
          <w:trHeight w:val="300"/>
        </w:trPr>
        <w:tc>
          <w:tcPr>
            <w:tcW w:w="3580"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bCs/>
                <w:sz w:val="20"/>
                <w:szCs w:val="20"/>
              </w:rPr>
            </w:pPr>
            <w:r w:rsidRPr="003F68E7">
              <w:rPr>
                <w:bCs/>
                <w:sz w:val="20"/>
                <w:szCs w:val="20"/>
              </w:rPr>
              <w:t>Наименование груза</w:t>
            </w:r>
          </w:p>
        </w:tc>
        <w:tc>
          <w:tcPr>
            <w:tcW w:w="1780"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bCs/>
                <w:sz w:val="20"/>
                <w:szCs w:val="20"/>
              </w:rPr>
            </w:pPr>
            <w:r w:rsidRPr="003F68E7">
              <w:rPr>
                <w:bCs/>
                <w:sz w:val="20"/>
                <w:szCs w:val="20"/>
              </w:rPr>
              <w:t>Количество на год всего</w:t>
            </w:r>
          </w:p>
        </w:tc>
        <w:tc>
          <w:tcPr>
            <w:tcW w:w="3983" w:type="dxa"/>
            <w:gridSpan w:val="3"/>
            <w:tcBorders>
              <w:top w:val="single" w:sz="4" w:space="0" w:color="auto"/>
              <w:left w:val="nil"/>
              <w:bottom w:val="single" w:sz="4" w:space="0" w:color="auto"/>
              <w:right w:val="single" w:sz="4" w:space="0" w:color="auto"/>
            </w:tcBorders>
            <w:vAlign w:val="center"/>
          </w:tcPr>
          <w:p w:rsidR="00AD22F2" w:rsidRPr="003F68E7" w:rsidRDefault="00AD22F2" w:rsidP="00FD2F80">
            <w:pPr>
              <w:jc w:val="center"/>
              <w:rPr>
                <w:bCs/>
                <w:sz w:val="20"/>
                <w:szCs w:val="20"/>
              </w:rPr>
            </w:pPr>
            <w:r w:rsidRPr="003F68E7">
              <w:rPr>
                <w:bCs/>
                <w:sz w:val="20"/>
                <w:szCs w:val="20"/>
              </w:rPr>
              <w:t>в т.ч.</w:t>
            </w:r>
          </w:p>
        </w:tc>
      </w:tr>
      <w:tr w:rsidR="00AD22F2" w:rsidRPr="003F68E7" w:rsidTr="00FD2F80">
        <w:trPr>
          <w:trHeight w:val="300"/>
        </w:trPr>
        <w:tc>
          <w:tcPr>
            <w:tcW w:w="3580"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b/>
                <w:bCs/>
                <w:sz w:val="20"/>
                <w:szCs w:val="20"/>
              </w:rPr>
            </w:pPr>
          </w:p>
        </w:tc>
        <w:tc>
          <w:tcPr>
            <w:tcW w:w="1780"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rPr>
                <w:b/>
                <w:bCs/>
                <w:sz w:val="20"/>
                <w:szCs w:val="20"/>
              </w:rPr>
            </w:pPr>
          </w:p>
        </w:tc>
        <w:tc>
          <w:tcPr>
            <w:tcW w:w="1120" w:type="dxa"/>
            <w:tcBorders>
              <w:top w:val="nil"/>
              <w:left w:val="nil"/>
              <w:bottom w:val="single" w:sz="4" w:space="0" w:color="auto"/>
              <w:right w:val="single" w:sz="4" w:space="0" w:color="auto"/>
            </w:tcBorders>
            <w:vAlign w:val="center"/>
          </w:tcPr>
          <w:p w:rsidR="00AD22F2" w:rsidRPr="003F68E7" w:rsidRDefault="00AD22F2" w:rsidP="00FD2F80">
            <w:pPr>
              <w:jc w:val="center"/>
              <w:rPr>
                <w:bCs/>
                <w:sz w:val="20"/>
                <w:szCs w:val="20"/>
              </w:rPr>
            </w:pPr>
            <w:r w:rsidRPr="003F68E7">
              <w:rPr>
                <w:bCs/>
                <w:sz w:val="20"/>
                <w:szCs w:val="20"/>
              </w:rPr>
              <w:t>Россия</w:t>
            </w:r>
          </w:p>
        </w:tc>
        <w:tc>
          <w:tcPr>
            <w:tcW w:w="1342" w:type="dxa"/>
            <w:tcBorders>
              <w:top w:val="nil"/>
              <w:left w:val="nil"/>
              <w:bottom w:val="single" w:sz="4" w:space="0" w:color="auto"/>
              <w:right w:val="single" w:sz="4" w:space="0" w:color="auto"/>
            </w:tcBorders>
            <w:vAlign w:val="center"/>
          </w:tcPr>
          <w:p w:rsidR="00AD22F2" w:rsidRPr="003F68E7" w:rsidRDefault="00AD22F2" w:rsidP="00FD2F80">
            <w:pPr>
              <w:jc w:val="center"/>
              <w:rPr>
                <w:bCs/>
                <w:sz w:val="20"/>
                <w:szCs w:val="20"/>
              </w:rPr>
            </w:pPr>
            <w:r w:rsidRPr="003F68E7">
              <w:rPr>
                <w:bCs/>
                <w:sz w:val="20"/>
                <w:szCs w:val="20"/>
              </w:rPr>
              <w:t>Украина</w:t>
            </w:r>
          </w:p>
        </w:tc>
        <w:tc>
          <w:tcPr>
            <w:tcW w:w="1521" w:type="dxa"/>
            <w:tcBorders>
              <w:top w:val="nil"/>
              <w:left w:val="nil"/>
              <w:bottom w:val="single" w:sz="4" w:space="0" w:color="auto"/>
              <w:right w:val="single" w:sz="4" w:space="0" w:color="auto"/>
            </w:tcBorders>
            <w:vAlign w:val="center"/>
          </w:tcPr>
          <w:p w:rsidR="00AD22F2" w:rsidRPr="003F68E7" w:rsidRDefault="009B33D7" w:rsidP="00FD2F80">
            <w:pPr>
              <w:jc w:val="center"/>
              <w:rPr>
                <w:bCs/>
                <w:sz w:val="20"/>
                <w:szCs w:val="20"/>
              </w:rPr>
            </w:pPr>
            <w:r w:rsidRPr="003F68E7">
              <w:rPr>
                <w:bCs/>
                <w:sz w:val="20"/>
                <w:szCs w:val="20"/>
              </w:rPr>
              <w:t>Др. страны</w:t>
            </w:r>
            <w:r w:rsidR="00AD22F2" w:rsidRPr="003F68E7">
              <w:rPr>
                <w:bCs/>
                <w:sz w:val="20"/>
                <w:szCs w:val="20"/>
              </w:rPr>
              <w:t xml:space="preserve"> СНГ</w:t>
            </w:r>
          </w:p>
        </w:tc>
      </w:tr>
      <w:tr w:rsidR="00F71584"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F71584" w:rsidRPr="003F68E7" w:rsidRDefault="00F71584" w:rsidP="00F71584">
            <w:r w:rsidRPr="003F68E7">
              <w:t>Руда железная</w:t>
            </w:r>
          </w:p>
        </w:tc>
        <w:tc>
          <w:tcPr>
            <w:tcW w:w="1780" w:type="dxa"/>
            <w:tcBorders>
              <w:top w:val="nil"/>
              <w:left w:val="nil"/>
              <w:bottom w:val="single" w:sz="4" w:space="0" w:color="auto"/>
              <w:right w:val="single" w:sz="4" w:space="0" w:color="auto"/>
            </w:tcBorders>
            <w:noWrap/>
            <w:vAlign w:val="bottom"/>
          </w:tcPr>
          <w:p w:rsidR="00F71584" w:rsidRPr="003F68E7" w:rsidRDefault="008A7DBF" w:rsidP="00F71584">
            <w:pPr>
              <w:jc w:val="center"/>
              <w:rPr>
                <w:lang w:val="ru-RU"/>
              </w:rPr>
            </w:pPr>
            <w:r w:rsidRPr="003F68E7">
              <w:rPr>
                <w:lang w:val="ru-RU"/>
              </w:rPr>
              <w:t>1860</w:t>
            </w:r>
          </w:p>
        </w:tc>
        <w:tc>
          <w:tcPr>
            <w:tcW w:w="1120" w:type="dxa"/>
            <w:tcBorders>
              <w:top w:val="nil"/>
              <w:left w:val="nil"/>
              <w:bottom w:val="single" w:sz="4" w:space="0" w:color="auto"/>
              <w:right w:val="single" w:sz="4" w:space="0" w:color="auto"/>
            </w:tcBorders>
            <w:noWrap/>
            <w:vAlign w:val="bottom"/>
          </w:tcPr>
          <w:p w:rsidR="00F71584" w:rsidRPr="003F68E7" w:rsidRDefault="005A05AE" w:rsidP="005A05AE">
            <w:pPr>
              <w:jc w:val="center"/>
              <w:rPr>
                <w:lang w:val="ru-RU"/>
              </w:rPr>
            </w:pPr>
            <w:r w:rsidRPr="003F68E7">
              <w:rPr>
                <w:lang w:val="ru-RU"/>
              </w:rPr>
              <w:t>1</w:t>
            </w:r>
            <w:r w:rsidR="00853942" w:rsidRPr="003F68E7">
              <w:rPr>
                <w:lang w:val="ru-RU"/>
              </w:rPr>
              <w:t>00</w:t>
            </w:r>
          </w:p>
        </w:tc>
        <w:tc>
          <w:tcPr>
            <w:tcW w:w="1342" w:type="dxa"/>
            <w:tcBorders>
              <w:top w:val="nil"/>
              <w:left w:val="nil"/>
              <w:bottom w:val="single" w:sz="4" w:space="0" w:color="auto"/>
              <w:right w:val="single" w:sz="4" w:space="0" w:color="auto"/>
            </w:tcBorders>
            <w:noWrap/>
            <w:vAlign w:val="bottom"/>
          </w:tcPr>
          <w:p w:rsidR="00F71584" w:rsidRPr="003F68E7" w:rsidRDefault="008A7DBF" w:rsidP="00F71584">
            <w:pPr>
              <w:jc w:val="right"/>
              <w:rPr>
                <w:lang w:val="ru-RU" w:eastAsia="ru-RU"/>
              </w:rPr>
            </w:pPr>
            <w:r w:rsidRPr="003F68E7">
              <w:rPr>
                <w:lang w:val="ru-RU" w:eastAsia="ru-RU"/>
              </w:rPr>
              <w:t>1760.0</w:t>
            </w:r>
          </w:p>
        </w:tc>
        <w:tc>
          <w:tcPr>
            <w:tcW w:w="1521" w:type="dxa"/>
            <w:tcBorders>
              <w:top w:val="nil"/>
              <w:left w:val="nil"/>
              <w:bottom w:val="single" w:sz="4" w:space="0" w:color="auto"/>
              <w:right w:val="single" w:sz="4" w:space="0" w:color="auto"/>
            </w:tcBorders>
            <w:noWrap/>
            <w:vAlign w:val="bottom"/>
          </w:tcPr>
          <w:p w:rsidR="00F71584" w:rsidRPr="003F68E7" w:rsidRDefault="006445E0" w:rsidP="00F71584">
            <w:pPr>
              <w:jc w:val="center"/>
              <w:rPr>
                <w:lang w:val="hu-HU"/>
              </w:rPr>
            </w:pPr>
            <w:r w:rsidRPr="003F68E7">
              <w:rPr>
                <w:lang w:val="hu-HU"/>
              </w:rPr>
              <w:t>0</w:t>
            </w:r>
          </w:p>
        </w:tc>
      </w:tr>
      <w:tr w:rsidR="00F71584"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F71584" w:rsidRPr="003F68E7" w:rsidRDefault="00F71584" w:rsidP="00F71584">
            <w:r w:rsidRPr="003F68E7">
              <w:t>Каменный уголь</w:t>
            </w:r>
          </w:p>
        </w:tc>
        <w:tc>
          <w:tcPr>
            <w:tcW w:w="1780" w:type="dxa"/>
            <w:tcBorders>
              <w:top w:val="nil"/>
              <w:left w:val="nil"/>
              <w:bottom w:val="single" w:sz="4" w:space="0" w:color="auto"/>
              <w:right w:val="single" w:sz="4" w:space="0" w:color="auto"/>
            </w:tcBorders>
            <w:noWrap/>
            <w:vAlign w:val="bottom"/>
          </w:tcPr>
          <w:p w:rsidR="00F71584" w:rsidRPr="003F68E7" w:rsidRDefault="008A7DBF" w:rsidP="00F71584">
            <w:pPr>
              <w:jc w:val="center"/>
              <w:rPr>
                <w:lang w:val="ru-RU"/>
              </w:rPr>
            </w:pPr>
            <w:r w:rsidRPr="003F68E7">
              <w:rPr>
                <w:lang w:val="ru-RU"/>
              </w:rPr>
              <w:t>300</w:t>
            </w:r>
          </w:p>
        </w:tc>
        <w:tc>
          <w:tcPr>
            <w:tcW w:w="1120" w:type="dxa"/>
            <w:tcBorders>
              <w:top w:val="nil"/>
              <w:left w:val="nil"/>
              <w:bottom w:val="single" w:sz="4" w:space="0" w:color="auto"/>
              <w:right w:val="single" w:sz="4" w:space="0" w:color="auto"/>
            </w:tcBorders>
            <w:noWrap/>
            <w:vAlign w:val="bottom"/>
          </w:tcPr>
          <w:p w:rsidR="00F71584" w:rsidRPr="003F68E7" w:rsidRDefault="00853942" w:rsidP="00F71584">
            <w:pPr>
              <w:jc w:val="center"/>
              <w:rPr>
                <w:lang w:val="ru-RU"/>
              </w:rPr>
            </w:pPr>
            <w:r w:rsidRPr="003F68E7">
              <w:rPr>
                <w:lang w:val="ru-RU"/>
              </w:rPr>
              <w:t>300</w:t>
            </w:r>
          </w:p>
        </w:tc>
        <w:tc>
          <w:tcPr>
            <w:tcW w:w="1342" w:type="dxa"/>
            <w:tcBorders>
              <w:top w:val="nil"/>
              <w:left w:val="nil"/>
              <w:bottom w:val="single" w:sz="4" w:space="0" w:color="auto"/>
              <w:right w:val="single" w:sz="4" w:space="0" w:color="auto"/>
            </w:tcBorders>
            <w:noWrap/>
            <w:vAlign w:val="bottom"/>
          </w:tcPr>
          <w:p w:rsidR="00F71584" w:rsidRPr="003F68E7" w:rsidRDefault="00F71584" w:rsidP="00F71584">
            <w:pPr>
              <w:jc w:val="right"/>
              <w:rPr>
                <w:lang w:eastAsia="ru-RU"/>
              </w:rPr>
            </w:pPr>
          </w:p>
        </w:tc>
        <w:tc>
          <w:tcPr>
            <w:tcW w:w="1521" w:type="dxa"/>
            <w:tcBorders>
              <w:top w:val="nil"/>
              <w:left w:val="nil"/>
              <w:bottom w:val="single" w:sz="4" w:space="0" w:color="auto"/>
              <w:right w:val="single" w:sz="4" w:space="0" w:color="auto"/>
            </w:tcBorders>
            <w:noWrap/>
            <w:vAlign w:val="bottom"/>
          </w:tcPr>
          <w:p w:rsidR="00F71584" w:rsidRPr="003F68E7" w:rsidRDefault="006445E0" w:rsidP="00F71584">
            <w:pPr>
              <w:jc w:val="center"/>
              <w:rPr>
                <w:lang w:val="hu-HU"/>
              </w:rPr>
            </w:pPr>
            <w:r w:rsidRPr="003F68E7">
              <w:rPr>
                <w:lang w:val="hu-HU"/>
              </w:rPr>
              <w:t>0</w:t>
            </w:r>
          </w:p>
        </w:tc>
      </w:tr>
      <w:tr w:rsidR="00F71584"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F71584" w:rsidRPr="003F68E7" w:rsidRDefault="00F71584" w:rsidP="00F71584">
            <w:r w:rsidRPr="003F68E7">
              <w:t>Кокс</w:t>
            </w:r>
          </w:p>
        </w:tc>
        <w:tc>
          <w:tcPr>
            <w:tcW w:w="1780" w:type="dxa"/>
            <w:tcBorders>
              <w:top w:val="nil"/>
              <w:left w:val="nil"/>
              <w:bottom w:val="single" w:sz="4" w:space="0" w:color="auto"/>
              <w:right w:val="single" w:sz="4" w:space="0" w:color="auto"/>
            </w:tcBorders>
            <w:noWrap/>
            <w:vAlign w:val="bottom"/>
          </w:tcPr>
          <w:p w:rsidR="00F71584" w:rsidRPr="003F68E7" w:rsidRDefault="00F71584" w:rsidP="00F71584">
            <w:pPr>
              <w:jc w:val="center"/>
              <w:rPr>
                <w:lang w:val="hu-HU"/>
              </w:rPr>
            </w:pPr>
          </w:p>
        </w:tc>
        <w:tc>
          <w:tcPr>
            <w:tcW w:w="1120" w:type="dxa"/>
            <w:tcBorders>
              <w:top w:val="nil"/>
              <w:left w:val="nil"/>
              <w:bottom w:val="single" w:sz="4" w:space="0" w:color="auto"/>
              <w:right w:val="single" w:sz="4" w:space="0" w:color="auto"/>
            </w:tcBorders>
            <w:noWrap/>
            <w:vAlign w:val="bottom"/>
          </w:tcPr>
          <w:p w:rsidR="00F71584" w:rsidRPr="003F68E7" w:rsidRDefault="006445E0" w:rsidP="00F71584">
            <w:pPr>
              <w:jc w:val="center"/>
              <w:rPr>
                <w:lang w:val="hu-HU"/>
              </w:rPr>
            </w:pPr>
            <w:r w:rsidRPr="003F68E7">
              <w:rPr>
                <w:lang w:val="hu-HU"/>
              </w:rPr>
              <w:t>0</w:t>
            </w:r>
          </w:p>
        </w:tc>
        <w:tc>
          <w:tcPr>
            <w:tcW w:w="1342" w:type="dxa"/>
            <w:tcBorders>
              <w:top w:val="nil"/>
              <w:left w:val="nil"/>
              <w:bottom w:val="single" w:sz="4" w:space="0" w:color="auto"/>
              <w:right w:val="single" w:sz="4" w:space="0" w:color="auto"/>
            </w:tcBorders>
            <w:noWrap/>
            <w:vAlign w:val="bottom"/>
          </w:tcPr>
          <w:p w:rsidR="00F71584" w:rsidRPr="003F68E7" w:rsidRDefault="00F71584" w:rsidP="00F71584">
            <w:pPr>
              <w:jc w:val="right"/>
              <w:rPr>
                <w:lang w:eastAsia="ru-RU"/>
              </w:rPr>
            </w:pPr>
          </w:p>
        </w:tc>
        <w:tc>
          <w:tcPr>
            <w:tcW w:w="1521" w:type="dxa"/>
            <w:tcBorders>
              <w:top w:val="nil"/>
              <w:left w:val="nil"/>
              <w:bottom w:val="single" w:sz="4" w:space="0" w:color="auto"/>
              <w:right w:val="single" w:sz="4" w:space="0" w:color="auto"/>
            </w:tcBorders>
            <w:noWrap/>
            <w:vAlign w:val="bottom"/>
          </w:tcPr>
          <w:p w:rsidR="00F71584" w:rsidRPr="003F68E7" w:rsidRDefault="006445E0" w:rsidP="00F71584">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Нефтегрузы</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318</w:t>
            </w:r>
          </w:p>
        </w:tc>
        <w:tc>
          <w:tcPr>
            <w:tcW w:w="1120" w:type="dxa"/>
            <w:tcBorders>
              <w:top w:val="nil"/>
              <w:left w:val="nil"/>
              <w:bottom w:val="single" w:sz="4" w:space="0" w:color="auto"/>
              <w:right w:val="single" w:sz="4" w:space="0" w:color="auto"/>
            </w:tcBorders>
            <w:noWrap/>
            <w:vAlign w:val="bottom"/>
          </w:tcPr>
          <w:p w:rsidR="00CE363D" w:rsidRPr="003F68E7" w:rsidRDefault="00853942" w:rsidP="00CE363D">
            <w:pPr>
              <w:jc w:val="center"/>
              <w:rPr>
                <w:lang w:val="ru-RU"/>
              </w:rPr>
            </w:pPr>
            <w:r w:rsidRPr="003F68E7">
              <w:rPr>
                <w:lang w:val="ru-RU"/>
              </w:rPr>
              <w:t>195</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27</w:t>
            </w:r>
          </w:p>
        </w:tc>
        <w:tc>
          <w:tcPr>
            <w:tcW w:w="1521" w:type="dxa"/>
            <w:tcBorders>
              <w:top w:val="nil"/>
              <w:left w:val="nil"/>
              <w:bottom w:val="single" w:sz="4" w:space="0" w:color="auto"/>
              <w:right w:val="single" w:sz="4" w:space="0" w:color="auto"/>
            </w:tcBorders>
            <w:noWrap/>
            <w:vAlign w:val="bottom"/>
          </w:tcPr>
          <w:p w:rsidR="00CE363D" w:rsidRPr="003F68E7" w:rsidRDefault="00AD3786" w:rsidP="00CE363D">
            <w:pPr>
              <w:jc w:val="center"/>
              <w:rPr>
                <w:lang w:val="ru-RU"/>
              </w:rPr>
            </w:pPr>
            <w:r w:rsidRPr="003F68E7">
              <w:rPr>
                <w:lang w:val="ru-RU"/>
              </w:rPr>
              <w:t>86</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Лесные грузы</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48</w:t>
            </w:r>
          </w:p>
        </w:tc>
        <w:tc>
          <w:tcPr>
            <w:tcW w:w="1120" w:type="dxa"/>
            <w:tcBorders>
              <w:top w:val="nil"/>
              <w:left w:val="nil"/>
              <w:bottom w:val="single" w:sz="4" w:space="0" w:color="auto"/>
              <w:right w:val="single" w:sz="4" w:space="0" w:color="auto"/>
            </w:tcBorders>
            <w:noWrap/>
            <w:vAlign w:val="bottom"/>
          </w:tcPr>
          <w:p w:rsidR="00CE363D" w:rsidRPr="003F68E7" w:rsidRDefault="00C91CA7" w:rsidP="00CE363D">
            <w:pPr>
              <w:jc w:val="center"/>
              <w:rPr>
                <w:lang w:val="ru-RU"/>
              </w:rPr>
            </w:pPr>
            <w:r w:rsidRPr="003F68E7">
              <w:rPr>
                <w:lang w:val="ru-RU"/>
              </w:rPr>
              <w:t>3</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15</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ru-RU"/>
              </w:rPr>
            </w:pPr>
            <w:r w:rsidRPr="003F68E7">
              <w:rPr>
                <w:lang w:val="ru-RU"/>
              </w:rPr>
              <w:t>30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Черные металлы</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100</w:t>
            </w:r>
          </w:p>
        </w:tc>
        <w:tc>
          <w:tcPr>
            <w:tcW w:w="1120" w:type="dxa"/>
            <w:tcBorders>
              <w:top w:val="nil"/>
              <w:left w:val="nil"/>
              <w:bottom w:val="single" w:sz="4" w:space="0" w:color="auto"/>
              <w:right w:val="single" w:sz="4" w:space="0" w:color="auto"/>
            </w:tcBorders>
            <w:noWrap/>
            <w:vAlign w:val="bottom"/>
          </w:tcPr>
          <w:p w:rsidR="00CE363D" w:rsidRPr="003F68E7" w:rsidRDefault="00853942" w:rsidP="00CE363D">
            <w:pPr>
              <w:jc w:val="center"/>
              <w:rPr>
                <w:lang w:val="ru-RU"/>
              </w:rPr>
            </w:pPr>
            <w:r w:rsidRPr="003F68E7">
              <w:rPr>
                <w:lang w:val="ru-RU"/>
              </w:rPr>
              <w:t>50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50</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Хим и мин удобрения</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126</w:t>
            </w:r>
          </w:p>
        </w:tc>
        <w:tc>
          <w:tcPr>
            <w:tcW w:w="1120" w:type="dxa"/>
            <w:tcBorders>
              <w:top w:val="nil"/>
              <w:left w:val="nil"/>
              <w:bottom w:val="single" w:sz="4" w:space="0" w:color="auto"/>
              <w:right w:val="single" w:sz="4" w:space="0" w:color="auto"/>
            </w:tcBorders>
            <w:noWrap/>
            <w:vAlign w:val="bottom"/>
          </w:tcPr>
          <w:p w:rsidR="00CE363D" w:rsidRPr="003F68E7" w:rsidRDefault="00C91CA7" w:rsidP="00CE363D">
            <w:pPr>
              <w:jc w:val="center"/>
              <w:rPr>
                <w:lang w:val="ru-RU"/>
              </w:rPr>
            </w:pPr>
            <w:r w:rsidRPr="003F68E7">
              <w:rPr>
                <w:lang w:val="ru-RU"/>
              </w:rPr>
              <w:t>50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16</w:t>
            </w:r>
          </w:p>
        </w:tc>
        <w:tc>
          <w:tcPr>
            <w:tcW w:w="1521" w:type="dxa"/>
            <w:tcBorders>
              <w:top w:val="nil"/>
              <w:left w:val="nil"/>
              <w:bottom w:val="single" w:sz="4" w:space="0" w:color="auto"/>
              <w:right w:val="single" w:sz="4" w:space="0" w:color="auto"/>
            </w:tcBorders>
            <w:noWrap/>
            <w:vAlign w:val="bottom"/>
          </w:tcPr>
          <w:p w:rsidR="00CE363D" w:rsidRPr="003F68E7" w:rsidRDefault="00AD3786" w:rsidP="00CE363D">
            <w:pPr>
              <w:jc w:val="center"/>
              <w:rPr>
                <w:lang w:val="ru-RU"/>
              </w:rPr>
            </w:pPr>
            <w:r w:rsidRPr="003F68E7">
              <w:rPr>
                <w:lang w:val="ru-RU"/>
              </w:rPr>
              <w:t>60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Машины и оборудование</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1.2</w:t>
            </w:r>
          </w:p>
        </w:tc>
        <w:tc>
          <w:tcPr>
            <w:tcW w:w="1120" w:type="dxa"/>
            <w:tcBorders>
              <w:top w:val="nil"/>
              <w:left w:val="nil"/>
              <w:bottom w:val="single" w:sz="4" w:space="0" w:color="auto"/>
              <w:right w:val="single" w:sz="4" w:space="0" w:color="auto"/>
            </w:tcBorders>
            <w:noWrap/>
            <w:vAlign w:val="bottom"/>
          </w:tcPr>
          <w:p w:rsidR="00CE363D" w:rsidRPr="003F68E7" w:rsidRDefault="005A05AE" w:rsidP="00CE363D">
            <w:pPr>
              <w:jc w:val="center"/>
              <w:rPr>
                <w:lang w:val="ru-RU"/>
              </w:rPr>
            </w:pPr>
            <w:r w:rsidRPr="003F68E7">
              <w:rPr>
                <w:lang w:val="ru-RU"/>
              </w:rPr>
              <w:t>1,</w:t>
            </w:r>
            <w:r w:rsidR="00853942" w:rsidRPr="003F68E7">
              <w:rPr>
                <w:lang w:val="ru-RU"/>
              </w:rPr>
              <w:t>1</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0.1</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Автомобили</w:t>
            </w:r>
          </w:p>
        </w:tc>
        <w:tc>
          <w:tcPr>
            <w:tcW w:w="1780"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c>
          <w:tcPr>
            <w:tcW w:w="1342" w:type="dxa"/>
            <w:tcBorders>
              <w:top w:val="nil"/>
              <w:left w:val="nil"/>
              <w:bottom w:val="single" w:sz="4" w:space="0" w:color="auto"/>
              <w:right w:val="single" w:sz="4" w:space="0" w:color="auto"/>
            </w:tcBorders>
            <w:noWrap/>
            <w:vAlign w:val="bottom"/>
          </w:tcPr>
          <w:p w:rsidR="00CE363D" w:rsidRPr="003F68E7" w:rsidRDefault="00CE363D" w:rsidP="00CE363D">
            <w:pPr>
              <w:jc w:val="right"/>
              <w:rPr>
                <w:lang w:eastAsia="ru-RU"/>
              </w:rPr>
            </w:pP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Цемент</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115</w:t>
            </w:r>
          </w:p>
        </w:tc>
        <w:tc>
          <w:tcPr>
            <w:tcW w:w="1120"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115</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Химикаты в цистернах</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75.9</w:t>
            </w:r>
          </w:p>
        </w:tc>
        <w:tc>
          <w:tcPr>
            <w:tcW w:w="1120" w:type="dxa"/>
            <w:tcBorders>
              <w:top w:val="nil"/>
              <w:left w:val="nil"/>
              <w:bottom w:val="single" w:sz="4" w:space="0" w:color="auto"/>
              <w:right w:val="single" w:sz="4" w:space="0" w:color="auto"/>
            </w:tcBorders>
            <w:noWrap/>
            <w:vAlign w:val="bottom"/>
          </w:tcPr>
          <w:p w:rsidR="00CE363D" w:rsidRPr="003F68E7" w:rsidRDefault="005A05AE" w:rsidP="00CE363D">
            <w:pPr>
              <w:jc w:val="center"/>
              <w:rPr>
                <w:lang w:val="ru-RU"/>
              </w:rPr>
            </w:pPr>
            <w:r w:rsidRPr="003F68E7">
              <w:rPr>
                <w:lang w:val="ru-RU"/>
              </w:rPr>
              <w:t>68</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1.9</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ru-RU"/>
              </w:rPr>
            </w:pPr>
            <w:r w:rsidRPr="003F68E7">
              <w:rPr>
                <w:lang w:val="ru-RU"/>
              </w:rPr>
              <w:t>6</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r w:rsidRPr="003F68E7">
              <w:t>Остальные грузы</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lang w:val="ru-RU"/>
              </w:rPr>
            </w:pPr>
            <w:r w:rsidRPr="003F68E7">
              <w:rPr>
                <w:lang w:val="ru-RU"/>
              </w:rPr>
              <w:t>985</w:t>
            </w:r>
          </w:p>
        </w:tc>
        <w:tc>
          <w:tcPr>
            <w:tcW w:w="1120" w:type="dxa"/>
            <w:tcBorders>
              <w:top w:val="nil"/>
              <w:left w:val="nil"/>
              <w:bottom w:val="single" w:sz="4" w:space="0" w:color="auto"/>
              <w:right w:val="single" w:sz="4" w:space="0" w:color="auto"/>
            </w:tcBorders>
            <w:noWrap/>
            <w:vAlign w:val="bottom"/>
          </w:tcPr>
          <w:p w:rsidR="00CE363D" w:rsidRPr="003F68E7" w:rsidRDefault="00D870AE" w:rsidP="00CE363D">
            <w:pPr>
              <w:jc w:val="center"/>
              <w:rPr>
                <w:lang w:val="ru-RU"/>
              </w:rPr>
            </w:pPr>
            <w:r w:rsidRPr="003F68E7">
              <w:rPr>
                <w:lang w:val="ru-RU"/>
              </w:rPr>
              <w:t>1</w:t>
            </w:r>
            <w:r w:rsidR="00853942" w:rsidRPr="003F68E7">
              <w:rPr>
                <w:lang w:val="ru-RU"/>
              </w:rPr>
              <w:t>30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lang w:val="ru-RU" w:eastAsia="ru-RU"/>
              </w:rPr>
            </w:pPr>
            <w:r w:rsidRPr="003F68E7">
              <w:rPr>
                <w:lang w:val="ru-RU" w:eastAsia="ru-RU"/>
              </w:rPr>
              <w:t>855</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100" w:firstLine="240"/>
            </w:pPr>
            <w:r w:rsidRPr="003F68E7">
              <w:t>в т.ч. соль</w:t>
            </w:r>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i/>
                <w:lang w:val="ru-RU"/>
              </w:rPr>
            </w:pPr>
            <w:r w:rsidRPr="003F68E7">
              <w:rPr>
                <w:i/>
                <w:lang w:val="ru-RU"/>
              </w:rPr>
              <w:t>600</w:t>
            </w:r>
          </w:p>
        </w:tc>
        <w:tc>
          <w:tcPr>
            <w:tcW w:w="1120"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i/>
                <w:lang w:val="ru-RU" w:eastAsia="ru-RU"/>
              </w:rPr>
            </w:pPr>
            <w:r w:rsidRPr="003F68E7">
              <w:rPr>
                <w:i/>
                <w:lang w:val="ru-RU" w:eastAsia="ru-RU"/>
              </w:rPr>
              <w:t>600</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hu-HU"/>
              </w:rPr>
            </w:pPr>
            <w:r w:rsidRPr="003F68E7">
              <w:rPr>
                <w:lang w:val="hu-H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b/>
                <w:bCs/>
              </w:rPr>
            </w:pPr>
            <w:r w:rsidRPr="003F68E7">
              <w:rPr>
                <w:b/>
                <w:bCs/>
              </w:rPr>
              <w:t>ИТОГО</w:t>
            </w:r>
          </w:p>
        </w:tc>
        <w:tc>
          <w:tcPr>
            <w:tcW w:w="1780" w:type="dxa"/>
            <w:tcBorders>
              <w:top w:val="nil"/>
              <w:left w:val="nil"/>
              <w:bottom w:val="single" w:sz="4" w:space="0" w:color="auto"/>
              <w:right w:val="single" w:sz="4" w:space="0" w:color="auto"/>
            </w:tcBorders>
            <w:noWrap/>
            <w:vAlign w:val="bottom"/>
          </w:tcPr>
          <w:p w:rsidR="00CE363D" w:rsidRPr="003F68E7" w:rsidRDefault="008A7DBF" w:rsidP="00D870AE">
            <w:pPr>
              <w:jc w:val="center"/>
              <w:rPr>
                <w:b/>
                <w:bCs/>
                <w:lang w:val="ru-RU"/>
              </w:rPr>
            </w:pPr>
            <w:r w:rsidRPr="003F68E7">
              <w:rPr>
                <w:b/>
                <w:bCs/>
                <w:lang w:val="ru-RU"/>
              </w:rPr>
              <w:t>3929.1</w:t>
            </w:r>
          </w:p>
        </w:tc>
        <w:tc>
          <w:tcPr>
            <w:tcW w:w="1120" w:type="dxa"/>
            <w:tcBorders>
              <w:top w:val="nil"/>
              <w:left w:val="nil"/>
              <w:bottom w:val="single" w:sz="4" w:space="0" w:color="auto"/>
              <w:right w:val="single" w:sz="4" w:space="0" w:color="auto"/>
            </w:tcBorders>
            <w:noWrap/>
            <w:vAlign w:val="bottom"/>
          </w:tcPr>
          <w:p w:rsidR="00CE363D" w:rsidRPr="003F68E7" w:rsidRDefault="00C91CA7" w:rsidP="00CE363D">
            <w:pPr>
              <w:jc w:val="center"/>
              <w:rPr>
                <w:b/>
                <w:bCs/>
                <w:lang w:val="ru-RU"/>
              </w:rPr>
            </w:pPr>
            <w:r w:rsidRPr="003F68E7">
              <w:rPr>
                <w:b/>
                <w:bCs/>
                <w:lang w:val="ru-RU"/>
              </w:rPr>
              <w:t>897,1</w:t>
            </w:r>
          </w:p>
        </w:tc>
        <w:tc>
          <w:tcPr>
            <w:tcW w:w="1342" w:type="dxa"/>
            <w:tcBorders>
              <w:top w:val="nil"/>
              <w:left w:val="nil"/>
              <w:bottom w:val="single" w:sz="4" w:space="0" w:color="auto"/>
              <w:right w:val="single" w:sz="4" w:space="0" w:color="auto"/>
            </w:tcBorders>
            <w:noWrap/>
            <w:vAlign w:val="bottom"/>
          </w:tcPr>
          <w:p w:rsidR="00CE363D" w:rsidRPr="002614B9" w:rsidRDefault="008A7DBF" w:rsidP="00CE363D">
            <w:pPr>
              <w:jc w:val="right"/>
              <w:rPr>
                <w:b/>
                <w:i/>
                <w:lang w:val="ru-RU" w:eastAsia="ru-RU"/>
              </w:rPr>
            </w:pPr>
            <w:r w:rsidRPr="002614B9">
              <w:rPr>
                <w:b/>
                <w:i/>
                <w:lang w:val="ru-RU" w:eastAsia="ru-RU"/>
              </w:rPr>
              <w:t>2850</w:t>
            </w:r>
          </w:p>
        </w:tc>
        <w:tc>
          <w:tcPr>
            <w:tcW w:w="1521" w:type="dxa"/>
            <w:tcBorders>
              <w:top w:val="nil"/>
              <w:left w:val="nil"/>
              <w:bottom w:val="single" w:sz="4" w:space="0" w:color="auto"/>
              <w:right w:val="single" w:sz="4" w:space="0" w:color="auto"/>
            </w:tcBorders>
            <w:noWrap/>
            <w:vAlign w:val="bottom"/>
          </w:tcPr>
          <w:p w:rsidR="00CE363D" w:rsidRPr="003F68E7" w:rsidRDefault="00AD3786" w:rsidP="0097448F">
            <w:pPr>
              <w:jc w:val="center"/>
              <w:rPr>
                <w:b/>
                <w:bCs/>
                <w:lang w:val="hu-HU"/>
              </w:rPr>
            </w:pPr>
            <w:r w:rsidRPr="003F68E7">
              <w:rPr>
                <w:b/>
                <w:bCs/>
                <w:lang w:val="ru-RU"/>
              </w:rPr>
              <w:t>182</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100" w:firstLine="240"/>
              <w:jc w:val="right"/>
              <w:rPr>
                <w:lang w:val="ru-RU"/>
              </w:rPr>
            </w:pPr>
            <w:r w:rsidRPr="003F68E7">
              <w:rPr>
                <w:lang w:val="ru-RU"/>
              </w:rPr>
              <w:t>в т.ч. в контейнерах</w:t>
            </w:r>
          </w:p>
        </w:tc>
        <w:tc>
          <w:tcPr>
            <w:tcW w:w="1780" w:type="dxa"/>
            <w:tcBorders>
              <w:top w:val="nil"/>
              <w:left w:val="nil"/>
              <w:bottom w:val="single" w:sz="4" w:space="0" w:color="auto"/>
              <w:right w:val="single" w:sz="4" w:space="0" w:color="auto"/>
            </w:tcBorders>
            <w:noWrap/>
            <w:vAlign w:val="bottom"/>
          </w:tcPr>
          <w:p w:rsidR="00CE363D" w:rsidRPr="003F68E7" w:rsidRDefault="00CE363D" w:rsidP="00CE363D">
            <w:pPr>
              <w:jc w:val="center"/>
              <w:rPr>
                <w:bCs/>
                <w:lang w:val="hu-HU"/>
              </w:rPr>
            </w:pPr>
          </w:p>
        </w:tc>
        <w:tc>
          <w:tcPr>
            <w:tcW w:w="1120" w:type="dxa"/>
            <w:tcBorders>
              <w:top w:val="nil"/>
              <w:left w:val="nil"/>
              <w:bottom w:val="single" w:sz="4" w:space="0" w:color="auto"/>
              <w:right w:val="single" w:sz="4" w:space="0" w:color="auto"/>
            </w:tcBorders>
            <w:noWrap/>
            <w:vAlign w:val="bottom"/>
          </w:tcPr>
          <w:p w:rsidR="00CE363D" w:rsidRPr="003F68E7" w:rsidRDefault="00853942" w:rsidP="00CE363D">
            <w:pPr>
              <w:jc w:val="center"/>
              <w:rPr>
                <w:lang w:val="ru-RU"/>
              </w:rPr>
            </w:pPr>
            <w:r w:rsidRPr="003F68E7">
              <w:rPr>
                <w:lang w:val="ru-RU"/>
              </w:rPr>
              <w:t>0</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b/>
                <w:bCs/>
                <w:lang w:val="ru-RU" w:eastAsia="ru-RU"/>
              </w:rPr>
            </w:pPr>
            <w:r w:rsidRPr="003F68E7">
              <w:rPr>
                <w:b/>
                <w:bCs/>
                <w:lang w:val="ru-RU" w:eastAsia="ru-RU"/>
              </w:rPr>
              <w:t>10</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lang w:val="ru-RU"/>
              </w:rPr>
            </w:pPr>
          </w:p>
        </w:tc>
      </w:tr>
      <w:tr w:rsidR="00CE363D" w:rsidRPr="003F68E7" w:rsidTr="00FD2F80">
        <w:trPr>
          <w:trHeight w:val="300"/>
        </w:trPr>
        <w:tc>
          <w:tcPr>
            <w:tcW w:w="9343" w:type="dxa"/>
            <w:gridSpan w:val="5"/>
            <w:tcBorders>
              <w:top w:val="single" w:sz="4" w:space="0" w:color="auto"/>
              <w:left w:val="single" w:sz="4" w:space="0" w:color="auto"/>
              <w:bottom w:val="single" w:sz="4" w:space="0" w:color="auto"/>
              <w:right w:val="single" w:sz="4" w:space="0" w:color="auto"/>
            </w:tcBorders>
            <w:noWrap/>
            <w:vAlign w:val="center"/>
          </w:tcPr>
          <w:p w:rsidR="00CE363D" w:rsidRPr="003F68E7" w:rsidRDefault="00CE363D" w:rsidP="00CE363D">
            <w:pPr>
              <w:jc w:val="center"/>
              <w:rPr>
                <w:b/>
                <w:bCs/>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lang w:val="ru-RU"/>
              </w:rPr>
            </w:pPr>
            <w:r w:rsidRPr="003F68E7">
              <w:rPr>
                <w:lang w:val="ru-RU"/>
              </w:rPr>
              <w:t>Из СНГ в Австрию всего</w:t>
            </w:r>
          </w:p>
        </w:tc>
        <w:tc>
          <w:tcPr>
            <w:tcW w:w="1780" w:type="dxa"/>
            <w:tcBorders>
              <w:top w:val="nil"/>
              <w:left w:val="nil"/>
              <w:bottom w:val="single" w:sz="4" w:space="0" w:color="auto"/>
              <w:right w:val="single" w:sz="4" w:space="0" w:color="auto"/>
            </w:tcBorders>
            <w:noWrap/>
            <w:vAlign w:val="bottom"/>
          </w:tcPr>
          <w:p w:rsidR="00CE363D" w:rsidRPr="003F68E7" w:rsidRDefault="008A7DBF" w:rsidP="00A259D4">
            <w:pPr>
              <w:jc w:val="center"/>
              <w:rPr>
                <w:lang w:val="ru-RU"/>
              </w:rPr>
            </w:pPr>
            <w:r w:rsidRPr="003F68E7">
              <w:rPr>
                <w:lang w:val="ru-RU"/>
              </w:rPr>
              <w:t>700</w:t>
            </w: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r w:rsidRPr="003F68E7">
              <w:rPr>
                <w:lang w:val="ru-RU"/>
              </w:rPr>
              <w:t>0</w:t>
            </w:r>
          </w:p>
        </w:tc>
        <w:tc>
          <w:tcPr>
            <w:tcW w:w="1342" w:type="dxa"/>
            <w:tcBorders>
              <w:top w:val="nil"/>
              <w:left w:val="nil"/>
              <w:bottom w:val="single" w:sz="4" w:space="0" w:color="auto"/>
              <w:right w:val="single" w:sz="4" w:space="0" w:color="auto"/>
            </w:tcBorders>
            <w:noWrap/>
            <w:vAlign w:val="bottom"/>
          </w:tcPr>
          <w:p w:rsidR="00CE363D" w:rsidRPr="003F68E7" w:rsidRDefault="008A7DBF" w:rsidP="00A259D4">
            <w:pPr>
              <w:jc w:val="center"/>
              <w:rPr>
                <w:lang w:val="ru-RU"/>
              </w:rPr>
            </w:pPr>
            <w:r w:rsidRPr="003F68E7">
              <w:rPr>
                <w:lang w:val="ru-RU"/>
              </w:rPr>
              <w:t>700</w:t>
            </w: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hu-HU"/>
              </w:rPr>
            </w:pPr>
            <w:r w:rsidRPr="003F68E7">
              <w:rPr>
                <w:lang w:val="hu-HU"/>
              </w:rPr>
              <w:t>0</w:t>
            </w:r>
          </w:p>
        </w:tc>
      </w:tr>
      <w:tr w:rsidR="00CE363D" w:rsidRPr="003B1D84"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100" w:firstLine="240"/>
              <w:rPr>
                <w:lang w:val="ru-RU"/>
              </w:rPr>
            </w:pPr>
            <w:r w:rsidRPr="003F68E7">
              <w:rPr>
                <w:lang w:val="ru-RU"/>
              </w:rPr>
              <w:t>в т.ч. по номенклатуре</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lang w:val="ru-RU"/>
              </w:rPr>
            </w:pPr>
            <w:r w:rsidRPr="003F68E7">
              <w:rPr>
                <w:lang w:val="ru-RU"/>
              </w:rPr>
              <w:t>Из СНГ в Сербию всего</w:t>
            </w:r>
          </w:p>
        </w:tc>
        <w:tc>
          <w:tcPr>
            <w:tcW w:w="1780" w:type="dxa"/>
            <w:tcBorders>
              <w:top w:val="nil"/>
              <w:left w:val="nil"/>
              <w:bottom w:val="single" w:sz="4" w:space="0" w:color="auto"/>
              <w:right w:val="single" w:sz="4" w:space="0" w:color="auto"/>
            </w:tcBorders>
            <w:noWrap/>
            <w:vAlign w:val="bottom"/>
          </w:tcPr>
          <w:p w:rsidR="00CE363D" w:rsidRPr="003F68E7" w:rsidRDefault="008A7DBF" w:rsidP="00A259D4">
            <w:pPr>
              <w:jc w:val="center"/>
              <w:rPr>
                <w:lang w:val="ru-RU"/>
              </w:rPr>
            </w:pPr>
            <w:r w:rsidRPr="003F68E7">
              <w:rPr>
                <w:lang w:val="ru-RU"/>
              </w:rPr>
              <w:t>55</w:t>
            </w:r>
          </w:p>
        </w:tc>
        <w:tc>
          <w:tcPr>
            <w:tcW w:w="1120" w:type="dxa"/>
            <w:tcBorders>
              <w:top w:val="nil"/>
              <w:left w:val="nil"/>
              <w:bottom w:val="single" w:sz="4" w:space="0" w:color="auto"/>
              <w:right w:val="single" w:sz="4" w:space="0" w:color="auto"/>
            </w:tcBorders>
            <w:noWrap/>
            <w:vAlign w:val="bottom"/>
          </w:tcPr>
          <w:p w:rsidR="00CE363D" w:rsidRPr="003F68E7" w:rsidRDefault="00C91CA7" w:rsidP="00A259D4">
            <w:pPr>
              <w:jc w:val="center"/>
              <w:rPr>
                <w:lang w:val="ru-RU"/>
              </w:rPr>
            </w:pPr>
            <w:r w:rsidRPr="003F68E7">
              <w:rPr>
                <w:lang w:val="ru-RU"/>
              </w:rPr>
              <w:t>25</w:t>
            </w:r>
          </w:p>
        </w:tc>
        <w:tc>
          <w:tcPr>
            <w:tcW w:w="1342" w:type="dxa"/>
            <w:tcBorders>
              <w:top w:val="nil"/>
              <w:left w:val="nil"/>
              <w:bottom w:val="single" w:sz="4" w:space="0" w:color="auto"/>
              <w:right w:val="single" w:sz="4" w:space="0" w:color="auto"/>
            </w:tcBorders>
            <w:noWrap/>
            <w:vAlign w:val="bottom"/>
          </w:tcPr>
          <w:p w:rsidR="00CE363D" w:rsidRPr="003F68E7" w:rsidRDefault="008A7DBF" w:rsidP="00A259D4">
            <w:pPr>
              <w:jc w:val="center"/>
              <w:rPr>
                <w:lang w:val="ru-RU"/>
              </w:rPr>
            </w:pPr>
            <w:r w:rsidRPr="003F68E7">
              <w:rPr>
                <w:lang w:val="ru-RU"/>
              </w:rPr>
              <w:t>30</w:t>
            </w: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r w:rsidRPr="003F68E7">
              <w:rPr>
                <w:lang w:val="ru-R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100" w:firstLine="240"/>
            </w:pPr>
            <w:r w:rsidRPr="003F68E7">
              <w:t>в т.ч.</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200" w:firstLine="480"/>
              <w:jc w:val="right"/>
            </w:pPr>
            <w:r w:rsidRPr="003F68E7">
              <w:t>нефтегрузы</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200" w:firstLine="480"/>
              <w:jc w:val="right"/>
            </w:pPr>
            <w:r w:rsidRPr="003F68E7">
              <w:t>черные металлы</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r w:rsidRPr="003F68E7">
              <w:rPr>
                <w:lang w:val="ru-RU"/>
              </w:rPr>
              <w:t>-</w:t>
            </w: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200" w:firstLine="480"/>
              <w:jc w:val="right"/>
            </w:pPr>
            <w:r w:rsidRPr="003F68E7">
              <w:t>удобрения</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r w:rsidRPr="003F68E7">
              <w:rPr>
                <w:lang w:val="ru-RU"/>
              </w:rPr>
              <w:t>-</w:t>
            </w: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200" w:firstLine="480"/>
              <w:jc w:val="right"/>
            </w:pPr>
            <w:r w:rsidRPr="003F68E7">
              <w:t>химикаты в цистернах</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r w:rsidRPr="003F68E7">
              <w:rPr>
                <w:lang w:val="ru-RU"/>
              </w:rPr>
              <w:t>-</w:t>
            </w: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ind w:firstLineChars="200" w:firstLine="480"/>
              <w:jc w:val="right"/>
            </w:pPr>
            <w:r w:rsidRPr="003F68E7">
              <w:t>прочие грузы</w:t>
            </w:r>
          </w:p>
        </w:tc>
        <w:tc>
          <w:tcPr>
            <w:tcW w:w="1780" w:type="dxa"/>
            <w:tcBorders>
              <w:top w:val="nil"/>
              <w:left w:val="nil"/>
              <w:bottom w:val="single" w:sz="4" w:space="0" w:color="auto"/>
              <w:right w:val="single" w:sz="4" w:space="0" w:color="auto"/>
            </w:tcBorders>
            <w:noWrap/>
            <w:vAlign w:val="bottom"/>
          </w:tcPr>
          <w:p w:rsidR="00CE363D" w:rsidRPr="003F68E7" w:rsidRDefault="008A7DBF" w:rsidP="00A259D4">
            <w:pPr>
              <w:jc w:val="center"/>
              <w:rPr>
                <w:lang w:val="ru-RU"/>
              </w:rPr>
            </w:pPr>
            <w:r w:rsidRPr="003F68E7">
              <w:rPr>
                <w:lang w:val="ru-RU"/>
              </w:rPr>
              <w:t>25</w:t>
            </w:r>
          </w:p>
        </w:tc>
        <w:tc>
          <w:tcPr>
            <w:tcW w:w="1120" w:type="dxa"/>
            <w:tcBorders>
              <w:top w:val="nil"/>
              <w:left w:val="nil"/>
              <w:bottom w:val="single" w:sz="4" w:space="0" w:color="auto"/>
              <w:right w:val="single" w:sz="4" w:space="0" w:color="auto"/>
            </w:tcBorders>
            <w:noWrap/>
            <w:vAlign w:val="bottom"/>
          </w:tcPr>
          <w:p w:rsidR="00CE363D" w:rsidRPr="003F68E7" w:rsidRDefault="00C91CA7" w:rsidP="00A259D4">
            <w:pPr>
              <w:jc w:val="center"/>
              <w:rPr>
                <w:lang w:val="ru-RU"/>
              </w:rPr>
            </w:pPr>
            <w:r w:rsidRPr="003F68E7">
              <w:rPr>
                <w:lang w:val="ru-RU"/>
              </w:rPr>
              <w:t>25</w:t>
            </w: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hu-HU"/>
              </w:rPr>
            </w:pPr>
            <w:r w:rsidRPr="003F68E7">
              <w:rPr>
                <w:lang w:val="hu-HU"/>
              </w:rPr>
              <w:t>0</w:t>
            </w:r>
          </w:p>
        </w:tc>
      </w:tr>
      <w:tr w:rsidR="003F68E7" w:rsidRPr="003B1D84"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lang w:val="ru-RU"/>
              </w:rPr>
            </w:pPr>
            <w:r w:rsidRPr="003F68E7">
              <w:rPr>
                <w:lang w:val="ru-RU"/>
              </w:rPr>
              <w:t>Из СНГ в третьи страны</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B1D84"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lang w:val="ru-RU"/>
              </w:rPr>
            </w:pPr>
            <w:r w:rsidRPr="003F68E7">
              <w:rPr>
                <w:lang w:val="ru-RU"/>
              </w:rPr>
              <w:t>Из третьих стран в Венгрию</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B1D84"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lang w:val="ru-RU"/>
              </w:rPr>
            </w:pPr>
            <w:r w:rsidRPr="003F68E7">
              <w:rPr>
                <w:lang w:val="ru-RU"/>
              </w:rPr>
              <w:t>Из третьих стран в третьи страны</w:t>
            </w:r>
          </w:p>
        </w:tc>
        <w:tc>
          <w:tcPr>
            <w:tcW w:w="178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120"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342"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c>
          <w:tcPr>
            <w:tcW w:w="1521" w:type="dxa"/>
            <w:tcBorders>
              <w:top w:val="nil"/>
              <w:left w:val="nil"/>
              <w:bottom w:val="single" w:sz="4" w:space="0" w:color="auto"/>
              <w:right w:val="single" w:sz="4" w:space="0" w:color="auto"/>
            </w:tcBorders>
            <w:noWrap/>
            <w:vAlign w:val="bottom"/>
          </w:tcPr>
          <w:p w:rsidR="00CE363D" w:rsidRPr="003F68E7" w:rsidRDefault="00CE363D" w:rsidP="00A259D4">
            <w:pPr>
              <w:jc w:val="center"/>
              <w:rPr>
                <w:lang w:val="ru-RU"/>
              </w:rPr>
            </w:pP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b/>
                <w:bCs/>
              </w:rPr>
            </w:pPr>
            <w:r w:rsidRPr="003F68E7">
              <w:rPr>
                <w:b/>
                <w:bCs/>
              </w:rPr>
              <w:t xml:space="preserve">ИТОГО </w:t>
            </w:r>
            <w:proofErr w:type="spellStart"/>
            <w:r w:rsidRPr="003F68E7">
              <w:rPr>
                <w:b/>
                <w:bCs/>
              </w:rPr>
              <w:t>транзит</w:t>
            </w:r>
            <w:proofErr w:type="spellEnd"/>
          </w:p>
        </w:tc>
        <w:tc>
          <w:tcPr>
            <w:tcW w:w="1780" w:type="dxa"/>
            <w:tcBorders>
              <w:top w:val="nil"/>
              <w:left w:val="nil"/>
              <w:bottom w:val="single" w:sz="4" w:space="0" w:color="auto"/>
              <w:right w:val="single" w:sz="4" w:space="0" w:color="auto"/>
            </w:tcBorders>
            <w:noWrap/>
            <w:vAlign w:val="bottom"/>
          </w:tcPr>
          <w:p w:rsidR="00CE363D" w:rsidRPr="003F68E7" w:rsidRDefault="008A7DBF" w:rsidP="00CE363D">
            <w:pPr>
              <w:jc w:val="center"/>
              <w:rPr>
                <w:b/>
                <w:bCs/>
                <w:lang w:val="ru-RU"/>
              </w:rPr>
            </w:pPr>
            <w:r w:rsidRPr="003F68E7">
              <w:rPr>
                <w:b/>
                <w:bCs/>
                <w:lang w:val="ru-RU"/>
              </w:rPr>
              <w:t>755</w:t>
            </w:r>
          </w:p>
        </w:tc>
        <w:tc>
          <w:tcPr>
            <w:tcW w:w="1120" w:type="dxa"/>
            <w:tcBorders>
              <w:top w:val="nil"/>
              <w:left w:val="nil"/>
              <w:bottom w:val="single" w:sz="4" w:space="0" w:color="auto"/>
              <w:right w:val="single" w:sz="4" w:space="0" w:color="auto"/>
            </w:tcBorders>
            <w:noWrap/>
            <w:vAlign w:val="bottom"/>
          </w:tcPr>
          <w:p w:rsidR="00CE363D" w:rsidRPr="003F68E7" w:rsidRDefault="00C91CA7" w:rsidP="00CE363D">
            <w:pPr>
              <w:jc w:val="center"/>
              <w:rPr>
                <w:b/>
                <w:bCs/>
                <w:lang w:val="ru-RU"/>
              </w:rPr>
            </w:pPr>
            <w:r w:rsidRPr="003F68E7">
              <w:rPr>
                <w:b/>
                <w:bCs/>
                <w:lang w:val="ru-RU"/>
              </w:rPr>
              <w:t>25</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b/>
                <w:bCs/>
                <w:lang w:val="ru-RU"/>
              </w:rPr>
            </w:pPr>
            <w:r w:rsidRPr="003F68E7">
              <w:rPr>
                <w:b/>
                <w:bCs/>
                <w:lang w:val="ru-RU"/>
              </w:rPr>
              <w:t>730</w:t>
            </w:r>
          </w:p>
        </w:tc>
        <w:tc>
          <w:tcPr>
            <w:tcW w:w="1521" w:type="dxa"/>
            <w:tcBorders>
              <w:top w:val="nil"/>
              <w:left w:val="nil"/>
              <w:bottom w:val="single" w:sz="4" w:space="0" w:color="auto"/>
              <w:right w:val="single" w:sz="4" w:space="0" w:color="auto"/>
            </w:tcBorders>
            <w:noWrap/>
            <w:vAlign w:val="bottom"/>
          </w:tcPr>
          <w:p w:rsidR="00CE363D" w:rsidRPr="003F68E7" w:rsidRDefault="00CE363D" w:rsidP="00CE363D">
            <w:pPr>
              <w:jc w:val="center"/>
              <w:rPr>
                <w:b/>
                <w:bCs/>
                <w:lang w:val="ru-RU"/>
              </w:rPr>
            </w:pPr>
            <w:r w:rsidRPr="003F68E7">
              <w:rPr>
                <w:b/>
                <w:bCs/>
                <w:lang w:val="ru-RU"/>
              </w:rPr>
              <w:t>0</w:t>
            </w:r>
          </w:p>
        </w:tc>
      </w:tr>
      <w:tr w:rsidR="00CE363D" w:rsidRPr="003F68E7" w:rsidTr="00FD2F80">
        <w:trPr>
          <w:trHeight w:val="300"/>
        </w:trPr>
        <w:tc>
          <w:tcPr>
            <w:tcW w:w="3580" w:type="dxa"/>
            <w:tcBorders>
              <w:top w:val="nil"/>
              <w:left w:val="single" w:sz="4" w:space="0" w:color="auto"/>
              <w:bottom w:val="single" w:sz="4" w:space="0" w:color="auto"/>
              <w:right w:val="single" w:sz="4" w:space="0" w:color="auto"/>
            </w:tcBorders>
            <w:noWrap/>
            <w:vAlign w:val="bottom"/>
          </w:tcPr>
          <w:p w:rsidR="00CE363D" w:rsidRPr="003F68E7" w:rsidRDefault="00CE363D" w:rsidP="00CE363D">
            <w:pPr>
              <w:rPr>
                <w:b/>
                <w:bCs/>
              </w:rPr>
            </w:pPr>
            <w:r w:rsidRPr="003F68E7">
              <w:rPr>
                <w:b/>
                <w:bCs/>
              </w:rPr>
              <w:t>ВСЕГО</w:t>
            </w:r>
          </w:p>
        </w:tc>
        <w:tc>
          <w:tcPr>
            <w:tcW w:w="1780" w:type="dxa"/>
            <w:tcBorders>
              <w:top w:val="nil"/>
              <w:left w:val="nil"/>
              <w:bottom w:val="single" w:sz="4" w:space="0" w:color="auto"/>
              <w:right w:val="single" w:sz="4" w:space="0" w:color="auto"/>
            </w:tcBorders>
            <w:noWrap/>
            <w:vAlign w:val="bottom"/>
          </w:tcPr>
          <w:p w:rsidR="00CE363D" w:rsidRPr="003F68E7" w:rsidRDefault="008A7DBF" w:rsidP="00D870AE">
            <w:pPr>
              <w:jc w:val="center"/>
              <w:rPr>
                <w:b/>
                <w:bCs/>
                <w:lang w:val="ru-RU"/>
              </w:rPr>
            </w:pPr>
            <w:r w:rsidRPr="003F68E7">
              <w:rPr>
                <w:b/>
                <w:bCs/>
                <w:lang w:val="ru-RU"/>
              </w:rPr>
              <w:t>4684.1</w:t>
            </w:r>
          </w:p>
        </w:tc>
        <w:tc>
          <w:tcPr>
            <w:tcW w:w="1120" w:type="dxa"/>
            <w:tcBorders>
              <w:top w:val="nil"/>
              <w:left w:val="nil"/>
              <w:bottom w:val="single" w:sz="4" w:space="0" w:color="auto"/>
              <w:right w:val="single" w:sz="4" w:space="0" w:color="auto"/>
            </w:tcBorders>
            <w:noWrap/>
            <w:vAlign w:val="bottom"/>
          </w:tcPr>
          <w:p w:rsidR="00CE363D" w:rsidRPr="003F68E7" w:rsidRDefault="00C91CA7" w:rsidP="00CE363D">
            <w:pPr>
              <w:jc w:val="center"/>
              <w:rPr>
                <w:b/>
                <w:bCs/>
                <w:lang w:val="ru-RU"/>
              </w:rPr>
            </w:pPr>
            <w:r w:rsidRPr="003F68E7">
              <w:rPr>
                <w:b/>
                <w:bCs/>
                <w:lang w:val="ru-RU"/>
              </w:rPr>
              <w:t>922,1</w:t>
            </w:r>
          </w:p>
        </w:tc>
        <w:tc>
          <w:tcPr>
            <w:tcW w:w="1342" w:type="dxa"/>
            <w:tcBorders>
              <w:top w:val="nil"/>
              <w:left w:val="nil"/>
              <w:bottom w:val="single" w:sz="4" w:space="0" w:color="auto"/>
              <w:right w:val="single" w:sz="4" w:space="0" w:color="auto"/>
            </w:tcBorders>
            <w:noWrap/>
            <w:vAlign w:val="bottom"/>
          </w:tcPr>
          <w:p w:rsidR="00CE363D" w:rsidRPr="003F68E7" w:rsidRDefault="008A7DBF" w:rsidP="00CE363D">
            <w:pPr>
              <w:jc w:val="right"/>
              <w:rPr>
                <w:b/>
                <w:bCs/>
                <w:lang w:val="ru-RU"/>
              </w:rPr>
            </w:pPr>
            <w:r w:rsidRPr="003F68E7">
              <w:rPr>
                <w:b/>
                <w:bCs/>
                <w:lang w:val="ru-RU"/>
              </w:rPr>
              <w:t>3580</w:t>
            </w:r>
          </w:p>
        </w:tc>
        <w:tc>
          <w:tcPr>
            <w:tcW w:w="1521" w:type="dxa"/>
            <w:tcBorders>
              <w:top w:val="nil"/>
              <w:left w:val="nil"/>
              <w:bottom w:val="single" w:sz="4" w:space="0" w:color="auto"/>
              <w:right w:val="single" w:sz="4" w:space="0" w:color="auto"/>
            </w:tcBorders>
            <w:noWrap/>
            <w:vAlign w:val="bottom"/>
          </w:tcPr>
          <w:p w:rsidR="00CE363D" w:rsidRPr="003F68E7" w:rsidRDefault="008A7DBF" w:rsidP="0097448F">
            <w:pPr>
              <w:jc w:val="center"/>
              <w:rPr>
                <w:b/>
                <w:bCs/>
                <w:lang w:val="ru-RU"/>
              </w:rPr>
            </w:pPr>
            <w:r w:rsidRPr="003F68E7">
              <w:rPr>
                <w:b/>
                <w:bCs/>
                <w:lang w:val="ru-RU"/>
              </w:rPr>
              <w:t>182</w:t>
            </w:r>
          </w:p>
        </w:tc>
      </w:tr>
    </w:tbl>
    <w:p w:rsidR="003B4E69" w:rsidRPr="003F68E7" w:rsidRDefault="003B4E69" w:rsidP="002C6C95">
      <w:pPr>
        <w:jc w:val="center"/>
        <w:rPr>
          <w:sz w:val="28"/>
          <w:szCs w:val="28"/>
          <w:lang w:val="ru-RU"/>
        </w:rPr>
      </w:pPr>
    </w:p>
    <w:p w:rsidR="003B4E69" w:rsidRPr="003F68E7" w:rsidRDefault="003B4E69" w:rsidP="00AD22F2">
      <w:pPr>
        <w:jc w:val="right"/>
        <w:rPr>
          <w:sz w:val="28"/>
          <w:szCs w:val="28"/>
          <w:lang w:val="ru-RU"/>
        </w:rPr>
      </w:pPr>
    </w:p>
    <w:p w:rsidR="003B4E69" w:rsidRPr="003F68E7" w:rsidRDefault="003B4E69" w:rsidP="00AD22F2">
      <w:pPr>
        <w:jc w:val="right"/>
        <w:rPr>
          <w:sz w:val="28"/>
          <w:szCs w:val="28"/>
          <w:lang w:val="ru-RU"/>
        </w:rPr>
      </w:pPr>
    </w:p>
    <w:p w:rsidR="003B4E69" w:rsidRPr="003F68E7" w:rsidRDefault="003B4E69" w:rsidP="00AD22F2">
      <w:pPr>
        <w:jc w:val="right"/>
        <w:rPr>
          <w:sz w:val="28"/>
          <w:szCs w:val="28"/>
          <w:lang w:val="ru-RU"/>
        </w:rPr>
      </w:pPr>
    </w:p>
    <w:p w:rsidR="003B4E69" w:rsidRDefault="003B4E69" w:rsidP="00AD22F2">
      <w:pPr>
        <w:jc w:val="right"/>
        <w:rPr>
          <w:sz w:val="28"/>
          <w:szCs w:val="28"/>
          <w:lang w:val="ru-RU"/>
        </w:rPr>
      </w:pPr>
    </w:p>
    <w:p w:rsidR="002C6C95" w:rsidRDefault="002C6C95" w:rsidP="00AD22F2">
      <w:pPr>
        <w:jc w:val="right"/>
        <w:rPr>
          <w:sz w:val="28"/>
          <w:szCs w:val="28"/>
          <w:lang w:val="ru-RU"/>
        </w:rPr>
      </w:pPr>
    </w:p>
    <w:p w:rsidR="002C6C95" w:rsidRPr="003F68E7" w:rsidRDefault="002C6C95" w:rsidP="00AD22F2">
      <w:pPr>
        <w:jc w:val="right"/>
        <w:rPr>
          <w:sz w:val="28"/>
          <w:szCs w:val="28"/>
          <w:lang w:val="ru-RU"/>
        </w:rPr>
      </w:pPr>
    </w:p>
    <w:p w:rsidR="00D56E08" w:rsidRPr="003F68E7" w:rsidRDefault="00D56E08" w:rsidP="00AD22F2">
      <w:pPr>
        <w:jc w:val="right"/>
        <w:rPr>
          <w:sz w:val="28"/>
          <w:szCs w:val="28"/>
          <w:lang w:val="ru-RU"/>
        </w:rPr>
      </w:pPr>
    </w:p>
    <w:p w:rsidR="00AD22F2" w:rsidRPr="003F68E7" w:rsidRDefault="00AD22F2" w:rsidP="00AD22F2">
      <w:pPr>
        <w:jc w:val="right"/>
        <w:rPr>
          <w:sz w:val="28"/>
          <w:szCs w:val="28"/>
          <w:lang w:val="ru-RU"/>
        </w:rPr>
      </w:pPr>
      <w:r w:rsidRPr="003F68E7">
        <w:rPr>
          <w:sz w:val="28"/>
          <w:szCs w:val="28"/>
          <w:lang w:val="ru-RU"/>
        </w:rPr>
        <w:t>Приложение 2.4.</w:t>
      </w:r>
    </w:p>
    <w:p w:rsidR="00AD22F2" w:rsidRPr="003F68E7" w:rsidRDefault="00AD22F2" w:rsidP="00AD22F2">
      <w:pPr>
        <w:jc w:val="right"/>
        <w:rPr>
          <w:sz w:val="28"/>
          <w:szCs w:val="28"/>
          <w:lang w:val="ru-RU"/>
        </w:rPr>
      </w:pPr>
      <w:r w:rsidRPr="003F68E7">
        <w:rPr>
          <w:sz w:val="28"/>
          <w:szCs w:val="28"/>
          <w:lang w:val="ru-RU"/>
        </w:rPr>
        <w:t>(к п.2.1.)</w:t>
      </w:r>
    </w:p>
    <w:p w:rsidR="00AD22F2" w:rsidRPr="003F68E7" w:rsidRDefault="00AD22F2" w:rsidP="00AD22F2">
      <w:pPr>
        <w:jc w:val="center"/>
        <w:rPr>
          <w:b/>
          <w:bCs/>
          <w:caps/>
          <w:sz w:val="28"/>
          <w:szCs w:val="28"/>
          <w:lang w:val="ru-RU"/>
        </w:rPr>
      </w:pPr>
      <w:r w:rsidRPr="003F68E7">
        <w:rPr>
          <w:b/>
          <w:bCs/>
          <w:caps/>
          <w:sz w:val="28"/>
          <w:szCs w:val="28"/>
          <w:lang w:val="ru-RU"/>
        </w:rPr>
        <w:t xml:space="preserve">Р А С П Р Е Д Е Л Е Н И Е </w:t>
      </w:r>
    </w:p>
    <w:p w:rsidR="00AD22F2" w:rsidRPr="003F68E7" w:rsidRDefault="00AD22F2" w:rsidP="00AD22F2">
      <w:pPr>
        <w:jc w:val="center"/>
        <w:rPr>
          <w:b/>
          <w:bCs/>
          <w:sz w:val="28"/>
          <w:szCs w:val="28"/>
          <w:lang w:val="ru-RU"/>
        </w:rPr>
      </w:pPr>
    </w:p>
    <w:p w:rsidR="00AD22F2" w:rsidRPr="003F68E7" w:rsidRDefault="00AD22F2" w:rsidP="00AD22F2">
      <w:pPr>
        <w:jc w:val="center"/>
        <w:rPr>
          <w:b/>
          <w:bCs/>
          <w:sz w:val="28"/>
          <w:szCs w:val="28"/>
          <w:lang w:val="ru-RU"/>
        </w:rPr>
      </w:pPr>
      <w:r w:rsidRPr="003F68E7">
        <w:rPr>
          <w:b/>
          <w:bCs/>
          <w:sz w:val="28"/>
          <w:szCs w:val="28"/>
          <w:lang w:val="ru-RU"/>
        </w:rPr>
        <w:t>ориентировочных объемов перевозок из Венгрии, Сербии в Украину, Россию и другие страны СНГ по способам перевозки и номенклатуре грузов на 201</w:t>
      </w:r>
      <w:r w:rsidR="005A05AE" w:rsidRPr="003F68E7">
        <w:rPr>
          <w:b/>
          <w:bCs/>
          <w:sz w:val="28"/>
          <w:szCs w:val="28"/>
          <w:lang w:val="ru-RU"/>
        </w:rPr>
        <w:t>9</w:t>
      </w:r>
      <w:r w:rsidRPr="003F68E7">
        <w:rPr>
          <w:b/>
          <w:bCs/>
          <w:sz w:val="28"/>
          <w:szCs w:val="28"/>
          <w:lang w:val="ru-RU"/>
        </w:rPr>
        <w:t xml:space="preserve"> год</w:t>
      </w:r>
    </w:p>
    <w:p w:rsidR="00AD22F2" w:rsidRPr="003F68E7" w:rsidRDefault="00AD22F2" w:rsidP="00AD22F2">
      <w:pPr>
        <w:jc w:val="right"/>
        <w:rPr>
          <w:sz w:val="28"/>
          <w:szCs w:val="28"/>
          <w:lang w:val="ru-RU"/>
        </w:rPr>
      </w:pPr>
      <w:r w:rsidRPr="003F68E7">
        <w:rPr>
          <w:sz w:val="28"/>
          <w:szCs w:val="28"/>
          <w:lang w:val="ru-RU"/>
        </w:rPr>
        <w:t>(тыс. тонн)</w:t>
      </w:r>
    </w:p>
    <w:tbl>
      <w:tblPr>
        <w:tblW w:w="0" w:type="auto"/>
        <w:tblLayout w:type="fixed"/>
        <w:tblLook w:val="0000" w:firstRow="0" w:lastRow="0" w:firstColumn="0" w:lastColumn="0" w:noHBand="0" w:noVBand="0"/>
      </w:tblPr>
      <w:tblGrid>
        <w:gridCol w:w="3473"/>
        <w:gridCol w:w="955"/>
        <w:gridCol w:w="925"/>
        <w:gridCol w:w="1276"/>
        <w:gridCol w:w="1417"/>
        <w:gridCol w:w="1418"/>
      </w:tblGrid>
      <w:tr w:rsidR="00AD22F2" w:rsidRPr="003F68E7" w:rsidTr="00FD2F80">
        <w:trPr>
          <w:trHeight w:val="300"/>
        </w:trPr>
        <w:tc>
          <w:tcPr>
            <w:tcW w:w="3473"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Всего</w:t>
            </w:r>
          </w:p>
          <w:p w:rsidR="00AD22F2" w:rsidRPr="003F68E7" w:rsidRDefault="00AD22F2" w:rsidP="00FD2F80">
            <w:pPr>
              <w:jc w:val="center"/>
              <w:rPr>
                <w:lang w:val="ru-RU"/>
              </w:rPr>
            </w:pPr>
            <w:r w:rsidRPr="003F68E7">
              <w:rPr>
                <w:lang w:val="ru-RU"/>
              </w:rPr>
              <w:t>на</w:t>
            </w:r>
          </w:p>
          <w:p w:rsidR="00AD22F2" w:rsidRPr="003F68E7" w:rsidRDefault="00AD22F2" w:rsidP="00FD2F80">
            <w:pPr>
              <w:jc w:val="center"/>
              <w:rPr>
                <w:lang w:val="ru-RU"/>
              </w:rPr>
            </w:pPr>
            <w:r w:rsidRPr="003F68E7">
              <w:rPr>
                <w:lang w:val="ru-RU"/>
              </w:rPr>
              <w:t>год</w:t>
            </w:r>
          </w:p>
        </w:tc>
        <w:tc>
          <w:tcPr>
            <w:tcW w:w="5036" w:type="dxa"/>
            <w:gridSpan w:val="4"/>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    т о м     ч и с л е</w:t>
            </w:r>
          </w:p>
        </w:tc>
      </w:tr>
      <w:tr w:rsidR="00AD22F2" w:rsidRPr="003F68E7" w:rsidTr="00FD2F80">
        <w:trPr>
          <w:trHeight w:val="300"/>
        </w:trPr>
        <w:tc>
          <w:tcPr>
            <w:tcW w:w="3473"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3618" w:type="dxa"/>
            <w:gridSpan w:val="3"/>
            <w:tcBorders>
              <w:top w:val="single" w:sz="4" w:space="0" w:color="auto"/>
              <w:left w:val="single" w:sz="4" w:space="0" w:color="auto"/>
              <w:bottom w:val="single" w:sz="4" w:space="0" w:color="auto"/>
              <w:right w:val="single" w:sz="4" w:space="0" w:color="auto"/>
            </w:tcBorders>
            <w:vAlign w:val="center"/>
          </w:tcPr>
          <w:p w:rsidR="00AD22F2" w:rsidRPr="003F68E7" w:rsidRDefault="003D5A2D" w:rsidP="00FD2F80">
            <w:pPr>
              <w:jc w:val="center"/>
              <w:rPr>
                <w:lang w:val="ru-RU"/>
              </w:rPr>
            </w:pPr>
            <w:r w:rsidRPr="003F68E7">
              <w:rPr>
                <w:lang w:val="ru-RU"/>
              </w:rPr>
              <w:t xml:space="preserve">по колее </w:t>
            </w:r>
            <w:r w:rsidR="00AD22F2" w:rsidRPr="003F68E7">
              <w:rPr>
                <w:lang w:val="ru-RU"/>
              </w:rPr>
              <w:t>1435 мм</w:t>
            </w:r>
          </w:p>
        </w:tc>
        <w:tc>
          <w:tcPr>
            <w:tcW w:w="1418" w:type="dxa"/>
            <w:tcBorders>
              <w:top w:val="single" w:sz="4" w:space="0" w:color="auto"/>
              <w:left w:val="single" w:sz="4" w:space="0" w:color="auto"/>
              <w:bottom w:val="single" w:sz="4" w:space="0" w:color="auto"/>
              <w:right w:val="single" w:sz="4" w:space="0" w:color="auto"/>
            </w:tcBorders>
            <w:vAlign w:val="center"/>
          </w:tcPr>
          <w:p w:rsidR="00AD22F2" w:rsidRPr="003F68E7" w:rsidRDefault="003D5A2D" w:rsidP="00FD2F80">
            <w:pPr>
              <w:jc w:val="center"/>
              <w:rPr>
                <w:lang w:val="ru-RU"/>
              </w:rPr>
            </w:pPr>
            <w:r w:rsidRPr="003F68E7">
              <w:rPr>
                <w:lang w:val="ru-RU"/>
              </w:rPr>
              <w:t>по колее</w:t>
            </w:r>
            <w:r w:rsidR="00AD22F2" w:rsidRPr="003F68E7">
              <w:rPr>
                <w:lang w:val="ru-RU"/>
              </w:rPr>
              <w:t>1520 мм</w:t>
            </w:r>
          </w:p>
        </w:tc>
      </w:tr>
      <w:tr w:rsidR="00AD22F2" w:rsidRPr="003F68E7" w:rsidTr="00FD2F80">
        <w:trPr>
          <w:trHeight w:val="300"/>
        </w:trPr>
        <w:tc>
          <w:tcPr>
            <w:tcW w:w="3473"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p>
        </w:tc>
        <w:tc>
          <w:tcPr>
            <w:tcW w:w="925"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Всего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 том числе</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Всего</w:t>
            </w:r>
          </w:p>
          <w:p w:rsidR="00AD22F2" w:rsidRPr="003F68E7" w:rsidRDefault="00AD22F2" w:rsidP="00FD2F80">
            <w:pPr>
              <w:jc w:val="center"/>
              <w:rPr>
                <w:lang w:val="ru-RU"/>
              </w:rPr>
            </w:pPr>
            <w:r w:rsidRPr="003F68E7">
              <w:rPr>
                <w:lang w:val="ru-RU"/>
              </w:rPr>
              <w:t>погрузка</w:t>
            </w:r>
          </w:p>
          <w:p w:rsidR="00AD22F2" w:rsidRPr="003F68E7" w:rsidRDefault="00AD22F2" w:rsidP="00FD2F80">
            <w:pPr>
              <w:jc w:val="center"/>
              <w:rPr>
                <w:lang w:val="ru-RU"/>
              </w:rPr>
            </w:pPr>
            <w:r w:rsidRPr="003F68E7">
              <w:rPr>
                <w:lang w:val="ru-RU"/>
              </w:rPr>
              <w:t>на МАВ</w:t>
            </w:r>
          </w:p>
        </w:tc>
      </w:tr>
      <w:tr w:rsidR="00AD22F2" w:rsidRPr="003F68E7" w:rsidTr="003D5A2D">
        <w:trPr>
          <w:trHeight w:val="300"/>
        </w:trPr>
        <w:tc>
          <w:tcPr>
            <w:tcW w:w="3473" w:type="dxa"/>
            <w:vMerge/>
            <w:tcBorders>
              <w:top w:val="single" w:sz="4" w:space="0" w:color="auto"/>
              <w:left w:val="single" w:sz="4" w:space="0" w:color="auto"/>
              <w:bottom w:val="single" w:sz="4" w:space="0" w:color="auto"/>
              <w:right w:val="single" w:sz="4" w:space="0" w:color="auto"/>
            </w:tcBorders>
          </w:tcPr>
          <w:p w:rsidR="00AD22F2" w:rsidRPr="003F68E7" w:rsidRDefault="00AD22F2" w:rsidP="00FD2F80">
            <w:pPr>
              <w:jc w:val="center"/>
              <w:rPr>
                <w:lang w:val="ru-RU"/>
              </w:rPr>
            </w:pPr>
          </w:p>
        </w:tc>
        <w:tc>
          <w:tcPr>
            <w:tcW w:w="955" w:type="dxa"/>
            <w:vMerge/>
            <w:tcBorders>
              <w:top w:val="single" w:sz="4" w:space="0" w:color="auto"/>
              <w:left w:val="single" w:sz="4" w:space="0" w:color="auto"/>
              <w:bottom w:val="single" w:sz="4" w:space="0" w:color="auto"/>
              <w:right w:val="single" w:sz="4" w:space="0" w:color="auto"/>
            </w:tcBorders>
          </w:tcPr>
          <w:p w:rsidR="00AD22F2" w:rsidRPr="003F68E7" w:rsidRDefault="00AD22F2" w:rsidP="00FD2F80">
            <w:pPr>
              <w:jc w:val="center"/>
              <w:rPr>
                <w:lang w:val="ru-RU"/>
              </w:rPr>
            </w:pPr>
          </w:p>
        </w:tc>
        <w:tc>
          <w:tcPr>
            <w:tcW w:w="925" w:type="dxa"/>
            <w:vMerge/>
            <w:tcBorders>
              <w:top w:val="single" w:sz="4" w:space="0" w:color="auto"/>
              <w:left w:val="single" w:sz="4" w:space="0" w:color="auto"/>
              <w:bottom w:val="single" w:sz="4" w:space="0" w:color="auto"/>
              <w:right w:val="single" w:sz="4" w:space="0" w:color="auto"/>
            </w:tcBorders>
          </w:tcPr>
          <w:p w:rsidR="00AD22F2" w:rsidRPr="003F68E7" w:rsidRDefault="00AD22F2" w:rsidP="00FD2F80">
            <w:pPr>
              <w:jc w:val="center"/>
              <w:rPr>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3D5A2D" w:rsidRPr="003F68E7" w:rsidRDefault="003D5A2D" w:rsidP="00FD2F80">
            <w:pPr>
              <w:jc w:val="center"/>
              <w:rPr>
                <w:lang w:val="ru-RU"/>
              </w:rPr>
            </w:pPr>
            <w:r w:rsidRPr="003F68E7">
              <w:rPr>
                <w:lang w:val="ru-RU"/>
              </w:rPr>
              <w:t>п</w:t>
            </w:r>
            <w:r w:rsidR="00AD22F2" w:rsidRPr="003F68E7">
              <w:rPr>
                <w:lang w:val="ru-RU"/>
              </w:rPr>
              <w:t>ерегруз</w:t>
            </w:r>
          </w:p>
          <w:p w:rsidR="00AD22F2" w:rsidRPr="003F68E7" w:rsidRDefault="00AD22F2" w:rsidP="00FD2F80">
            <w:pPr>
              <w:jc w:val="center"/>
              <w:rPr>
                <w:lang w:val="ru-RU"/>
              </w:rPr>
            </w:pPr>
            <w:r w:rsidRPr="003F68E7">
              <w:rPr>
                <w:lang w:val="ru-RU"/>
              </w:rPr>
              <w:t>ка</w:t>
            </w:r>
          </w:p>
          <w:p w:rsidR="00AD22F2" w:rsidRPr="003F68E7" w:rsidRDefault="00AD22F2" w:rsidP="00FD2F80">
            <w:pPr>
              <w:jc w:val="center"/>
              <w:rPr>
                <w:lang w:val="ru-RU"/>
              </w:rPr>
            </w:pPr>
            <w:r w:rsidRPr="003F68E7">
              <w:rPr>
                <w:lang w:val="ru-RU"/>
              </w:rPr>
              <w:t>УЗ</w:t>
            </w:r>
          </w:p>
        </w:tc>
        <w:tc>
          <w:tcPr>
            <w:tcW w:w="1417" w:type="dxa"/>
            <w:tcBorders>
              <w:top w:val="single" w:sz="4" w:space="0" w:color="auto"/>
              <w:left w:val="single" w:sz="4" w:space="0" w:color="auto"/>
              <w:bottom w:val="single" w:sz="4" w:space="0" w:color="auto"/>
              <w:right w:val="single" w:sz="4" w:space="0" w:color="auto"/>
            </w:tcBorders>
            <w:vAlign w:val="center"/>
          </w:tcPr>
          <w:p w:rsidR="00AD22F2" w:rsidRPr="003F68E7" w:rsidRDefault="00AD22F2" w:rsidP="00FD2F80">
            <w:pPr>
              <w:jc w:val="center"/>
              <w:rPr>
                <w:lang w:val="ru-RU"/>
              </w:rPr>
            </w:pPr>
            <w:r w:rsidRPr="003F68E7">
              <w:rPr>
                <w:lang w:val="ru-RU"/>
              </w:rPr>
              <w:t>перестановка</w:t>
            </w:r>
          </w:p>
          <w:p w:rsidR="00AD22F2" w:rsidRPr="003F68E7" w:rsidRDefault="00AD22F2" w:rsidP="00FD2F80">
            <w:pPr>
              <w:jc w:val="center"/>
              <w:rPr>
                <w:lang w:val="ru-RU"/>
              </w:rPr>
            </w:pPr>
            <w:r w:rsidRPr="003F68E7">
              <w:rPr>
                <w:lang w:val="ru-RU"/>
              </w:rPr>
              <w:t>УЗ</w:t>
            </w:r>
          </w:p>
        </w:tc>
        <w:tc>
          <w:tcPr>
            <w:tcW w:w="1418" w:type="dxa"/>
            <w:vMerge/>
            <w:tcBorders>
              <w:top w:val="single" w:sz="4" w:space="0" w:color="auto"/>
              <w:left w:val="single" w:sz="4" w:space="0" w:color="auto"/>
              <w:bottom w:val="single" w:sz="4" w:space="0" w:color="auto"/>
              <w:right w:val="single" w:sz="4" w:space="0" w:color="auto"/>
            </w:tcBorders>
          </w:tcPr>
          <w:p w:rsidR="00AD22F2" w:rsidRPr="003F68E7" w:rsidRDefault="00AD22F2" w:rsidP="00FD2F80">
            <w:pPr>
              <w:jc w:val="center"/>
              <w:rPr>
                <w:lang w:val="ru-RU"/>
              </w:rPr>
            </w:pP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Черные металлы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u w:color="FF0000"/>
                <w:lang w:val="ru-RU"/>
              </w:rPr>
            </w:pPr>
            <w:r w:rsidRPr="003F68E7">
              <w:rPr>
                <w:u w:color="FF0000"/>
                <w:lang w:val="ru-RU"/>
              </w:rPr>
              <w:t>19</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14</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14</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u w:color="FF0000"/>
                <w:lang w:val="ru-R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5</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Машины и оборудование</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u w:color="FF0000"/>
                <w:lang w:val="ru-RU"/>
              </w:rPr>
            </w:pPr>
            <w:r w:rsidRPr="003F68E7">
              <w:rPr>
                <w:u w:color="FF0000"/>
                <w:lang w:val="ru-RU"/>
              </w:rPr>
              <w:t>45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35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30</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5</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10</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З е р н о</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u w:color="FF0000"/>
                <w:lang w:val="ru-RU"/>
              </w:rPr>
            </w:pPr>
            <w:r w:rsidRPr="003F68E7">
              <w:rPr>
                <w:u w:color="FF0000"/>
                <w:lang w:val="ru-RU"/>
              </w:rPr>
              <w:t>50</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43</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10</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33</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7</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Скоропортящиеся грузы – всего</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u w:color="FF0000"/>
                <w:lang w:val="ru-RU"/>
              </w:rPr>
            </w:pPr>
            <w:r w:rsidRPr="003F68E7">
              <w:rPr>
                <w:u w:color="FF0000"/>
                <w:lang w:val="ru-RU"/>
              </w:rPr>
              <w:t>310</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133</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128</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5</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177</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в т.ч.</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i/>
                <w:iCs/>
                <w:u w:color="FF0000"/>
                <w:lang w:val="ru-R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ru-RU"/>
              </w:rPr>
            </w:pP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мясо и битая птица</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i/>
                <w:u w:color="FF0000"/>
                <w:lang w:val="ru-RU"/>
              </w:rPr>
            </w:pPr>
            <w:r w:rsidRPr="003F68E7">
              <w:rPr>
                <w:i/>
                <w:u w:color="FF0000"/>
                <w:lang w:val="ru-RU"/>
              </w:rPr>
              <w:t>15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u w:color="FF0000"/>
                <w:lang w:val="ru-RU"/>
              </w:rPr>
            </w:pPr>
            <w:r w:rsidRPr="003F68E7">
              <w:rPr>
                <w:i/>
                <w:u w:color="FF0000"/>
                <w:lang w:val="ru-RU"/>
              </w:rPr>
              <w:t>15</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яблоки</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i/>
                <w:iCs/>
                <w:u w:color="FF0000"/>
                <w:lang w:val="hu-H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r>
      <w:tr w:rsidR="00AD22F2" w:rsidRPr="003F68E7" w:rsidTr="003D5A2D">
        <w:trPr>
          <w:trHeight w:val="65"/>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консервы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i/>
                <w:iCs/>
                <w:u w:color="FF0000"/>
                <w:lang w:val="ru-RU"/>
              </w:rPr>
            </w:pPr>
            <w:r w:rsidRPr="003F68E7">
              <w:rPr>
                <w:i/>
                <w:iCs/>
                <w:u w:color="FF0000"/>
                <w:lang w:val="ru-RU"/>
              </w:rPr>
              <w:t>231</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121</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121</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130</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вино и напитки</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i/>
                <w:u w:color="FF0000"/>
                <w:lang w:val="ru-RU"/>
              </w:rPr>
            </w:pPr>
            <w:r w:rsidRPr="003F68E7">
              <w:rPr>
                <w:i/>
                <w:u w:color="FF0000"/>
                <w:lang w:val="ru-RU"/>
              </w:rPr>
              <w:t>44</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27</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22</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5</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u w:color="FF0000"/>
                <w:lang w:val="ru-RU"/>
              </w:rPr>
            </w:pPr>
            <w:r w:rsidRPr="003F68E7">
              <w:rPr>
                <w:i/>
                <w:u w:color="FF0000"/>
                <w:lang w:val="ru-RU"/>
              </w:rPr>
              <w:t>17</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прочие скоропортящиеся</w:t>
            </w:r>
          </w:p>
          <w:p w:rsidR="00AD22F2" w:rsidRPr="003F68E7" w:rsidRDefault="00AD22F2" w:rsidP="00D56E08">
            <w:pPr>
              <w:jc w:val="right"/>
              <w:rPr>
                <w:i/>
                <w:iCs/>
                <w:lang w:val="ru-RU"/>
              </w:rPr>
            </w:pPr>
            <w:r w:rsidRPr="003F68E7">
              <w:rPr>
                <w:i/>
                <w:iCs/>
                <w:lang w:val="ru-RU"/>
              </w:rPr>
              <w:t>грузы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i/>
                <w:u w:color="FF0000"/>
                <w:lang w:val="ru-RU"/>
              </w:rPr>
            </w:pPr>
            <w:r w:rsidRPr="003F68E7">
              <w:rPr>
                <w:i/>
                <w:u w:color="FF0000"/>
                <w:lang w:val="ru-RU"/>
              </w:rPr>
              <w:t>20</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iCs/>
                <w:u w:color="FF0000"/>
                <w:lang w:val="ru-RU"/>
              </w:rPr>
            </w:pPr>
            <w:r w:rsidRPr="003F68E7">
              <w:rPr>
                <w:i/>
                <w:iCs/>
                <w:u w:color="FF0000"/>
                <w:lang w:val="ru-RU"/>
              </w:rPr>
              <w:t>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ru-R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i/>
                <w:u w:color="FF0000"/>
                <w:lang w:val="ru-RU"/>
              </w:rPr>
            </w:pPr>
            <w:r w:rsidRPr="003F68E7">
              <w:rPr>
                <w:i/>
                <w:u w:color="FF0000"/>
                <w:lang w:val="ru-RU"/>
              </w:rPr>
              <w:t>15</w:t>
            </w: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Скоропортящиеся грузы  в</w:t>
            </w:r>
          </w:p>
          <w:p w:rsidR="00AD22F2" w:rsidRPr="003F68E7" w:rsidRDefault="00AD22F2" w:rsidP="00D56E08">
            <w:pPr>
              <w:jc w:val="right"/>
              <w:rPr>
                <w:i/>
                <w:iCs/>
                <w:lang w:val="ru-RU"/>
              </w:rPr>
            </w:pPr>
            <w:r w:rsidRPr="003F68E7">
              <w:rPr>
                <w:i/>
                <w:iCs/>
                <w:lang w:val="ru-RU"/>
              </w:rPr>
              <w:t>контейнерах</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i/>
                <w:u w:color="FF0000"/>
                <w:lang w:val="hu-H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r>
      <w:tr w:rsidR="00AD22F2" w:rsidRPr="003F68E7" w:rsidTr="003D5A2D">
        <w:trPr>
          <w:trHeight w:val="295"/>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Прочие грузы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u w:color="FF0000"/>
                <w:lang w:val="ru-RU"/>
              </w:rPr>
            </w:pPr>
            <w:r w:rsidRPr="003F68E7">
              <w:rPr>
                <w:u w:color="FF0000"/>
                <w:lang w:val="ru-RU"/>
              </w:rPr>
              <w:t>606</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436</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406</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30</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u w:color="FF0000"/>
                <w:lang w:val="ru-RU"/>
              </w:rPr>
            </w:pPr>
            <w:r w:rsidRPr="003F68E7">
              <w:rPr>
                <w:u w:color="FF0000"/>
                <w:lang w:val="ru-RU"/>
              </w:rPr>
              <w:t>170</w:t>
            </w:r>
          </w:p>
        </w:tc>
      </w:tr>
      <w:tr w:rsidR="00AD22F2" w:rsidRPr="003B1D84"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jc w:val="right"/>
              <w:rPr>
                <w:i/>
                <w:iCs/>
                <w:lang w:val="ru-RU"/>
              </w:rPr>
            </w:pPr>
            <w:r w:rsidRPr="003F68E7">
              <w:rPr>
                <w:i/>
                <w:iCs/>
                <w:lang w:val="ru-RU"/>
              </w:rPr>
              <w:t>в т.ч. в контейнерах</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i/>
                <w:u w:color="FF0000"/>
                <w:lang w:val="hu-H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i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i/>
                <w:u w:color="FF0000"/>
                <w:lang w:val="hu-HU"/>
              </w:rPr>
            </w:pPr>
          </w:p>
        </w:tc>
      </w:tr>
      <w:tr w:rsidR="00AD22F2" w:rsidRPr="003F68E7" w:rsidTr="003D5A2D">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b/>
                <w:bCs/>
                <w:lang w:val="ru-RU"/>
              </w:rPr>
            </w:pPr>
            <w:r w:rsidRPr="003F68E7">
              <w:rPr>
                <w:b/>
                <w:bCs/>
                <w:lang w:val="ru-RU"/>
              </w:rPr>
              <w:t>И Т О Г О:</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b/>
                <w:bCs/>
                <w:u w:color="FF0000"/>
                <w:lang w:val="hu-H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u w:color="FF0000"/>
                <w:lang w:val="hu-H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u w:color="FF0000"/>
                <w:lang w:val="hu-H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u w:color="FF0000"/>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u w:color="FF0000"/>
                <w:lang w:val="hu-HU"/>
              </w:rPr>
            </w:pPr>
          </w:p>
        </w:tc>
      </w:tr>
      <w:tr w:rsidR="00AD22F2" w:rsidRPr="003F68E7" w:rsidTr="00FD2F80">
        <w:trPr>
          <w:trHeight w:val="300"/>
        </w:trPr>
        <w:tc>
          <w:tcPr>
            <w:tcW w:w="9464" w:type="dxa"/>
            <w:gridSpan w:val="6"/>
            <w:tcBorders>
              <w:top w:val="single" w:sz="4" w:space="0" w:color="auto"/>
              <w:left w:val="single" w:sz="4" w:space="0" w:color="auto"/>
              <w:bottom w:val="single" w:sz="4" w:space="0" w:color="auto"/>
              <w:right w:val="single" w:sz="4" w:space="0" w:color="auto"/>
            </w:tcBorders>
          </w:tcPr>
          <w:p w:rsidR="00AD22F2" w:rsidRPr="003F68E7" w:rsidRDefault="00AD22F2" w:rsidP="00D56E08">
            <w:pPr>
              <w:tabs>
                <w:tab w:val="right" w:pos="720"/>
              </w:tabs>
              <w:rPr>
                <w:b/>
                <w:bCs/>
                <w:lang w:val="ru-R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Из Австрии в СНГ</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lang w:val="ru-RU"/>
              </w:rPr>
            </w:pPr>
            <w:r w:rsidRPr="003F68E7">
              <w:rPr>
                <w:lang w:val="ru-RU"/>
              </w:rPr>
              <w:t>145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145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145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Из Сербии в СНГ</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lang w:val="ru-RU"/>
              </w:rPr>
            </w:pPr>
            <w:r w:rsidRPr="003F68E7">
              <w:rPr>
                <w:lang w:val="ru-RU"/>
              </w:rPr>
              <w:t>6</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6</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6</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Из 3-х стр. в СНГ</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lang w:val="ru-RU"/>
              </w:rPr>
            </w:pPr>
            <w:r w:rsidRPr="003F68E7">
              <w:rPr>
                <w:lang w:val="ru-RU"/>
              </w:rPr>
              <w:t>8</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8</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8</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Из Венгрии в 3-и страны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lang w:val="ru-RU"/>
              </w:rPr>
            </w:pPr>
            <w:r w:rsidRPr="003F68E7">
              <w:rPr>
                <w:lang w:val="ru-RU"/>
              </w:rPr>
              <w:t>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lang w:val="ru-RU"/>
              </w:rPr>
            </w:pPr>
            <w:r w:rsidRPr="003F68E7">
              <w:rPr>
                <w:lang w:val="ru-RU"/>
              </w:rPr>
              <w:t>Из 3-х в 3-и страны</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lang w:val="ru-RU"/>
              </w:rPr>
            </w:pPr>
            <w:r w:rsidRPr="003F68E7">
              <w:rPr>
                <w:lang w:val="ru-RU"/>
              </w:rPr>
              <w:t>2.5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2.5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lang w:val="ru-RU"/>
              </w:rPr>
            </w:pPr>
            <w:r w:rsidRPr="003F68E7">
              <w:rPr>
                <w:lang w:val="ru-RU"/>
              </w:rPr>
              <w:t>2.5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b/>
                <w:bCs/>
                <w:lang w:val="ru-RU"/>
              </w:rPr>
            </w:pPr>
            <w:r w:rsidRPr="003F68E7">
              <w:rPr>
                <w:b/>
                <w:bCs/>
                <w:lang w:val="ru-RU"/>
              </w:rPr>
              <w:t>ИТОГО ТРАНЗИТ</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b/>
                <w:bCs/>
                <w:lang w:val="ru-RU"/>
              </w:rPr>
            </w:pPr>
            <w:r w:rsidRPr="003F68E7">
              <w:rPr>
                <w:b/>
                <w:bCs/>
                <w:lang w:val="ru-RU"/>
              </w:rPr>
              <w:t>166.5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b/>
                <w:bCs/>
                <w:lang w:val="ru-RU"/>
              </w:rPr>
            </w:pPr>
            <w:r w:rsidRPr="003F68E7">
              <w:rPr>
                <w:b/>
                <w:bCs/>
                <w:lang w:val="ru-RU"/>
              </w:rPr>
              <w:t>166.5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b/>
                <w:bCs/>
                <w:lang w:val="ru-RU"/>
              </w:rPr>
            </w:pPr>
            <w:r w:rsidRPr="003F68E7">
              <w:rPr>
                <w:b/>
                <w:bCs/>
                <w:lang w:val="ru-RU"/>
              </w:rPr>
              <w:t>166.5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b/>
                <w:bCs/>
                <w:lang w:val="ru-RU"/>
              </w:rPr>
            </w:pP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639"/>
              </w:tabs>
              <w:jc w:val="center"/>
              <w:rPr>
                <w:b/>
                <w:bCs/>
                <w:lang w:val="ru-RU"/>
              </w:rPr>
            </w:pP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ru-RU"/>
              </w:rPr>
            </w:pP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ru-RU"/>
              </w:rPr>
            </w:pP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hu-HU"/>
              </w:rPr>
            </w:pP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AD22F2" w:rsidP="00FD2F80">
            <w:pPr>
              <w:tabs>
                <w:tab w:val="right" w:pos="720"/>
              </w:tabs>
              <w:jc w:val="center"/>
              <w:rPr>
                <w:b/>
                <w:bCs/>
                <w:lang w:val="hu-HU"/>
              </w:rPr>
            </w:pPr>
          </w:p>
        </w:tc>
      </w:tr>
      <w:tr w:rsidR="00AD22F2" w:rsidRPr="003F68E7" w:rsidTr="00FD2F80">
        <w:trPr>
          <w:trHeight w:val="300"/>
        </w:trPr>
        <w:tc>
          <w:tcPr>
            <w:tcW w:w="3473" w:type="dxa"/>
            <w:tcBorders>
              <w:top w:val="single" w:sz="4" w:space="0" w:color="auto"/>
              <w:left w:val="single" w:sz="4" w:space="0" w:color="auto"/>
              <w:bottom w:val="single" w:sz="4" w:space="0" w:color="auto"/>
              <w:right w:val="single" w:sz="4" w:space="0" w:color="auto"/>
            </w:tcBorders>
          </w:tcPr>
          <w:p w:rsidR="00AD22F2" w:rsidRPr="003F68E7" w:rsidRDefault="00AD22F2" w:rsidP="00D56E08">
            <w:pPr>
              <w:rPr>
                <w:b/>
                <w:bCs/>
                <w:lang w:val="ru-RU"/>
              </w:rPr>
            </w:pPr>
            <w:r w:rsidRPr="003F68E7">
              <w:rPr>
                <w:b/>
                <w:bCs/>
                <w:lang w:val="ru-RU"/>
              </w:rPr>
              <w:t>ВСЕГО</w:t>
            </w:r>
          </w:p>
        </w:tc>
        <w:tc>
          <w:tcPr>
            <w:tcW w:w="955"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639"/>
              </w:tabs>
              <w:jc w:val="center"/>
              <w:rPr>
                <w:b/>
                <w:bCs/>
                <w:lang w:val="ru-RU"/>
              </w:rPr>
            </w:pPr>
            <w:r w:rsidRPr="003F68E7">
              <w:rPr>
                <w:b/>
                <w:bCs/>
                <w:lang w:val="ru-RU"/>
              </w:rPr>
              <w:t>1196.5</w:t>
            </w:r>
          </w:p>
        </w:tc>
        <w:tc>
          <w:tcPr>
            <w:tcW w:w="925" w:type="dxa"/>
            <w:tcBorders>
              <w:top w:val="single" w:sz="4" w:space="0" w:color="auto"/>
              <w:left w:val="single" w:sz="4" w:space="0" w:color="auto"/>
              <w:bottom w:val="single" w:sz="4" w:space="0" w:color="auto"/>
              <w:right w:val="single" w:sz="4" w:space="0" w:color="auto"/>
            </w:tcBorders>
          </w:tcPr>
          <w:p w:rsidR="00AD22F2" w:rsidRPr="003F68E7" w:rsidRDefault="00657BE0" w:rsidP="00BF3576">
            <w:pPr>
              <w:tabs>
                <w:tab w:val="right" w:pos="720"/>
              </w:tabs>
              <w:jc w:val="center"/>
              <w:rPr>
                <w:b/>
                <w:bCs/>
                <w:lang w:val="ru-RU"/>
              </w:rPr>
            </w:pPr>
            <w:r w:rsidRPr="003F68E7">
              <w:rPr>
                <w:b/>
                <w:bCs/>
                <w:lang w:val="ru-RU"/>
              </w:rPr>
              <w:t>827.5</w:t>
            </w:r>
          </w:p>
        </w:tc>
        <w:tc>
          <w:tcPr>
            <w:tcW w:w="1276"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rPr>
                <w:b/>
                <w:bCs/>
                <w:lang w:val="ru-RU"/>
              </w:rPr>
            </w:pPr>
            <w:r w:rsidRPr="003F68E7">
              <w:rPr>
                <w:b/>
                <w:bCs/>
                <w:lang w:val="ru-RU"/>
              </w:rPr>
              <w:t>754.5</w:t>
            </w:r>
          </w:p>
        </w:tc>
        <w:tc>
          <w:tcPr>
            <w:tcW w:w="1417"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b/>
                <w:bCs/>
                <w:lang w:val="ru-RU"/>
              </w:rPr>
            </w:pPr>
            <w:r w:rsidRPr="003F68E7">
              <w:rPr>
                <w:b/>
                <w:bCs/>
                <w:lang w:val="ru-RU"/>
              </w:rPr>
              <w:t>73</w:t>
            </w:r>
          </w:p>
        </w:tc>
        <w:tc>
          <w:tcPr>
            <w:tcW w:w="1418" w:type="dxa"/>
            <w:tcBorders>
              <w:top w:val="single" w:sz="4" w:space="0" w:color="auto"/>
              <w:left w:val="single" w:sz="4" w:space="0" w:color="auto"/>
              <w:bottom w:val="single" w:sz="4" w:space="0" w:color="auto"/>
              <w:right w:val="single" w:sz="4" w:space="0" w:color="auto"/>
            </w:tcBorders>
          </w:tcPr>
          <w:p w:rsidR="00AD22F2" w:rsidRPr="003F68E7" w:rsidRDefault="00657BE0" w:rsidP="00FD2F80">
            <w:pPr>
              <w:tabs>
                <w:tab w:val="right" w:pos="720"/>
              </w:tabs>
              <w:jc w:val="center"/>
              <w:rPr>
                <w:b/>
                <w:bCs/>
                <w:lang w:val="ru-RU"/>
              </w:rPr>
            </w:pPr>
            <w:r w:rsidRPr="003F68E7">
              <w:rPr>
                <w:b/>
                <w:bCs/>
                <w:lang w:val="ru-RU"/>
              </w:rPr>
              <w:t>369</w:t>
            </w:r>
          </w:p>
        </w:tc>
      </w:tr>
    </w:tbl>
    <w:p w:rsidR="00AD22F2" w:rsidRPr="003F68E7" w:rsidRDefault="00AD22F2" w:rsidP="00AD22F2">
      <w:pPr>
        <w:pStyle w:val="BodyTextIndent31"/>
        <w:ind w:left="0" w:firstLine="709"/>
        <w:rPr>
          <w:sz w:val="28"/>
          <w:szCs w:val="28"/>
        </w:rPr>
      </w:pPr>
    </w:p>
    <w:p w:rsidR="00AD22F2" w:rsidRPr="003F68E7" w:rsidRDefault="00AD22F2" w:rsidP="00300B74">
      <w:pPr>
        <w:pStyle w:val="BodyTextIndent31"/>
        <w:ind w:left="0" w:firstLine="709"/>
        <w:rPr>
          <w:sz w:val="28"/>
          <w:szCs w:val="28"/>
        </w:rPr>
      </w:pPr>
      <w:r w:rsidRPr="003F68E7">
        <w:rPr>
          <w:sz w:val="28"/>
          <w:szCs w:val="28"/>
        </w:rPr>
        <w:t xml:space="preserve">Конкретные объемы по номенклатуре и способам перевозок будут согласовываться ежемесячно в оперативном порядке. </w:t>
      </w:r>
    </w:p>
    <w:p w:rsidR="00E23849" w:rsidRPr="003F68E7" w:rsidRDefault="00E23849" w:rsidP="00300B74">
      <w:pPr>
        <w:pStyle w:val="BodyTextIndent31"/>
        <w:ind w:left="0" w:firstLine="709"/>
        <w:rPr>
          <w:sz w:val="28"/>
          <w:szCs w:val="28"/>
        </w:rPr>
      </w:pPr>
    </w:p>
    <w:p w:rsidR="00E23849" w:rsidRPr="003F68E7" w:rsidRDefault="00E23849" w:rsidP="00E23849">
      <w:pPr>
        <w:pStyle w:val="afc"/>
        <w:adjustRightInd w:val="0"/>
        <w:snapToGrid w:val="0"/>
        <w:spacing w:line="360" w:lineRule="atLeast"/>
        <w:ind w:left="567" w:hanging="567"/>
        <w:contextualSpacing w:val="0"/>
        <w:jc w:val="right"/>
        <w:rPr>
          <w:rFonts w:ascii="Times New Roman" w:hAnsi="Times New Roman"/>
          <w:sz w:val="28"/>
          <w:szCs w:val="28"/>
          <w:lang w:val="ru-RU"/>
        </w:rPr>
      </w:pPr>
      <w:r w:rsidRPr="003F68E7">
        <w:rPr>
          <w:rFonts w:ascii="Times New Roman" w:hAnsi="Times New Roman"/>
          <w:sz w:val="28"/>
          <w:szCs w:val="28"/>
          <w:lang w:val="ru-RU"/>
        </w:rPr>
        <w:t>Приложение 2.5.</w:t>
      </w:r>
    </w:p>
    <w:p w:rsidR="00E23849" w:rsidRPr="003F68E7" w:rsidRDefault="00E23849" w:rsidP="00E23849">
      <w:pPr>
        <w:rPr>
          <w:sz w:val="28"/>
          <w:szCs w:val="28"/>
          <w:lang w:val="ru-RU"/>
        </w:rPr>
      </w:pPr>
    </w:p>
    <w:p w:rsidR="00E23849" w:rsidRPr="003F68E7" w:rsidRDefault="00E23849" w:rsidP="00E23849">
      <w:pPr>
        <w:ind w:firstLine="709"/>
        <w:jc w:val="center"/>
        <w:rPr>
          <w:sz w:val="28"/>
          <w:szCs w:val="28"/>
          <w:lang w:val="ru-RU"/>
        </w:rPr>
      </w:pPr>
      <w:r w:rsidRPr="003F68E7">
        <w:rPr>
          <w:sz w:val="28"/>
          <w:szCs w:val="28"/>
          <w:lang w:val="ru-RU"/>
        </w:rPr>
        <w:t>Форма запроса</w:t>
      </w:r>
    </w:p>
    <w:p w:rsidR="00E23849" w:rsidRPr="003F68E7" w:rsidRDefault="00E23849" w:rsidP="00E23849">
      <w:pPr>
        <w:ind w:firstLine="709"/>
        <w:jc w:val="center"/>
        <w:rPr>
          <w:sz w:val="28"/>
          <w:szCs w:val="28"/>
          <w:lang w:val="ru-RU"/>
        </w:rPr>
      </w:pPr>
      <w:r w:rsidRPr="003F68E7">
        <w:rPr>
          <w:sz w:val="28"/>
          <w:szCs w:val="28"/>
          <w:lang w:val="ru-RU"/>
        </w:rPr>
        <w:t>на согласование перевозок грузов в контейнерах</w:t>
      </w:r>
    </w:p>
    <w:p w:rsidR="00E23849" w:rsidRPr="003F68E7" w:rsidRDefault="00E23849" w:rsidP="00E23849">
      <w:pPr>
        <w:ind w:firstLine="709"/>
        <w:jc w:val="center"/>
        <w:rPr>
          <w:sz w:val="30"/>
          <w:szCs w:val="30"/>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6122"/>
        <w:gridCol w:w="3061"/>
      </w:tblGrid>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1</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Месяц</w:t>
            </w:r>
            <w:proofErr w:type="spellEnd"/>
            <w:r w:rsidRPr="003F68E7">
              <w:rPr>
                <w:sz w:val="28"/>
                <w:szCs w:val="28"/>
              </w:rPr>
              <w:t xml:space="preserve"> </w:t>
            </w:r>
            <w:proofErr w:type="spellStart"/>
            <w:r w:rsidRPr="003F68E7">
              <w:rPr>
                <w:sz w:val="28"/>
                <w:szCs w:val="28"/>
              </w:rPr>
              <w:t>отправления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2</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Страна</w:t>
            </w:r>
            <w:proofErr w:type="spellEnd"/>
            <w:r w:rsidRPr="003F68E7">
              <w:rPr>
                <w:sz w:val="28"/>
                <w:szCs w:val="28"/>
              </w:rPr>
              <w:t xml:space="preserve"> </w:t>
            </w:r>
            <w:proofErr w:type="spellStart"/>
            <w:r w:rsidRPr="003F68E7">
              <w:rPr>
                <w:sz w:val="28"/>
                <w:szCs w:val="28"/>
              </w:rPr>
              <w:t>отправления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3</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Станция</w:t>
            </w:r>
            <w:proofErr w:type="spellEnd"/>
            <w:r w:rsidRPr="003F68E7">
              <w:rPr>
                <w:sz w:val="28"/>
                <w:szCs w:val="28"/>
              </w:rPr>
              <w:t xml:space="preserve"> </w:t>
            </w:r>
            <w:proofErr w:type="spellStart"/>
            <w:r w:rsidRPr="003F68E7">
              <w:rPr>
                <w:sz w:val="28"/>
                <w:szCs w:val="28"/>
              </w:rPr>
              <w:t>отправления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4</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Выходная</w:t>
            </w:r>
            <w:proofErr w:type="spellEnd"/>
            <w:r w:rsidRPr="003F68E7">
              <w:rPr>
                <w:sz w:val="28"/>
                <w:szCs w:val="28"/>
              </w:rPr>
              <w:t xml:space="preserve"> </w:t>
            </w:r>
            <w:proofErr w:type="spellStart"/>
            <w:r w:rsidRPr="003F68E7">
              <w:rPr>
                <w:sz w:val="28"/>
                <w:szCs w:val="28"/>
              </w:rPr>
              <w:t>пограничная</w:t>
            </w:r>
            <w:proofErr w:type="spellEnd"/>
            <w:r w:rsidRPr="003F68E7">
              <w:rPr>
                <w:sz w:val="28"/>
                <w:szCs w:val="28"/>
              </w:rPr>
              <w:t xml:space="preserve"> </w:t>
            </w:r>
            <w:proofErr w:type="spellStart"/>
            <w:r w:rsidRPr="003F68E7">
              <w:rPr>
                <w:sz w:val="28"/>
                <w:szCs w:val="28"/>
              </w:rPr>
              <w:t>станция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5</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Количество</w:t>
            </w:r>
            <w:proofErr w:type="spellEnd"/>
            <w:r w:rsidRPr="003F68E7">
              <w:rPr>
                <w:sz w:val="28"/>
                <w:szCs w:val="28"/>
              </w:rPr>
              <w:t xml:space="preserve"> и </w:t>
            </w:r>
            <w:proofErr w:type="spellStart"/>
            <w:r w:rsidRPr="003F68E7">
              <w:rPr>
                <w:sz w:val="28"/>
                <w:szCs w:val="28"/>
              </w:rPr>
              <w:t>типоразмер</w:t>
            </w:r>
            <w:proofErr w:type="spellEnd"/>
            <w:r w:rsidRPr="003F68E7">
              <w:rPr>
                <w:sz w:val="28"/>
                <w:szCs w:val="28"/>
              </w:rPr>
              <w:t xml:space="preserve"> </w:t>
            </w:r>
            <w:proofErr w:type="spellStart"/>
            <w:r w:rsidRPr="003F68E7">
              <w:rPr>
                <w:sz w:val="28"/>
                <w:szCs w:val="28"/>
              </w:rPr>
              <w:t>контейнеров</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6</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Количество</w:t>
            </w:r>
            <w:proofErr w:type="spellEnd"/>
            <w:r w:rsidRPr="003F68E7">
              <w:rPr>
                <w:sz w:val="28"/>
                <w:szCs w:val="28"/>
              </w:rPr>
              <w:t xml:space="preserve"> </w:t>
            </w:r>
            <w:proofErr w:type="spellStart"/>
            <w:r w:rsidRPr="003F68E7">
              <w:rPr>
                <w:sz w:val="28"/>
                <w:szCs w:val="28"/>
              </w:rPr>
              <w:t>контейнерных</w:t>
            </w:r>
            <w:proofErr w:type="spellEnd"/>
            <w:r w:rsidRPr="003F68E7">
              <w:rPr>
                <w:sz w:val="28"/>
                <w:szCs w:val="28"/>
              </w:rPr>
              <w:t xml:space="preserve"> </w:t>
            </w:r>
            <w:proofErr w:type="spellStart"/>
            <w:r w:rsidRPr="003F68E7">
              <w:rPr>
                <w:sz w:val="28"/>
                <w:szCs w:val="28"/>
              </w:rPr>
              <w:t>поездов</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7</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Наименование</w:t>
            </w:r>
            <w:proofErr w:type="spellEnd"/>
            <w:r w:rsidRPr="003F68E7">
              <w:rPr>
                <w:sz w:val="28"/>
                <w:szCs w:val="28"/>
              </w:rPr>
              <w:t xml:space="preserve"> </w:t>
            </w:r>
            <w:proofErr w:type="spellStart"/>
            <w:r w:rsidRPr="003F68E7">
              <w:rPr>
                <w:sz w:val="28"/>
                <w:szCs w:val="28"/>
              </w:rPr>
              <w:t>груза</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8</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Железные</w:t>
            </w:r>
            <w:proofErr w:type="spellEnd"/>
            <w:r w:rsidRPr="003F68E7">
              <w:rPr>
                <w:sz w:val="28"/>
                <w:szCs w:val="28"/>
              </w:rPr>
              <w:t xml:space="preserve"> </w:t>
            </w:r>
            <w:proofErr w:type="spellStart"/>
            <w:r w:rsidRPr="003F68E7">
              <w:rPr>
                <w:sz w:val="28"/>
                <w:szCs w:val="28"/>
              </w:rPr>
              <w:t>дороги</w:t>
            </w:r>
            <w:proofErr w:type="spellEnd"/>
            <w:r w:rsidRPr="003F68E7">
              <w:rPr>
                <w:sz w:val="28"/>
                <w:szCs w:val="28"/>
              </w:rPr>
              <w:t xml:space="preserve"> </w:t>
            </w:r>
            <w:proofErr w:type="spellStart"/>
            <w:r w:rsidRPr="003F68E7">
              <w:rPr>
                <w:sz w:val="28"/>
                <w:szCs w:val="28"/>
              </w:rPr>
              <w:t>транзитных</w:t>
            </w:r>
            <w:proofErr w:type="spellEnd"/>
            <w:r w:rsidRPr="003F68E7">
              <w:rPr>
                <w:sz w:val="28"/>
                <w:szCs w:val="28"/>
              </w:rPr>
              <w:t xml:space="preserve"> </w:t>
            </w:r>
            <w:proofErr w:type="spellStart"/>
            <w:r w:rsidRPr="003F68E7">
              <w:rPr>
                <w:sz w:val="28"/>
                <w:szCs w:val="28"/>
              </w:rPr>
              <w:t>стран</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8.1</w:t>
            </w: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страна</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выходная</w:t>
            </w:r>
            <w:proofErr w:type="spellEnd"/>
            <w:r w:rsidRPr="003F68E7">
              <w:rPr>
                <w:sz w:val="28"/>
                <w:szCs w:val="28"/>
              </w:rPr>
              <w:t xml:space="preserve"> </w:t>
            </w:r>
            <w:proofErr w:type="spellStart"/>
            <w:r w:rsidRPr="003F68E7">
              <w:rPr>
                <w:sz w:val="28"/>
                <w:szCs w:val="28"/>
              </w:rPr>
              <w:t>пограничная</w:t>
            </w:r>
            <w:proofErr w:type="spellEnd"/>
            <w:r w:rsidRPr="003F68E7">
              <w:rPr>
                <w:sz w:val="28"/>
                <w:szCs w:val="28"/>
              </w:rPr>
              <w:t xml:space="preserve"> </w:t>
            </w:r>
            <w:proofErr w:type="spellStart"/>
            <w:r w:rsidRPr="003F68E7">
              <w:rPr>
                <w:sz w:val="28"/>
                <w:szCs w:val="28"/>
              </w:rPr>
              <w:t>станция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перевозчик</w:t>
            </w:r>
            <w:proofErr w:type="spellEnd"/>
            <w:r w:rsidRPr="003F68E7">
              <w:rPr>
                <w:sz w:val="28"/>
                <w:szCs w:val="28"/>
              </w:rPr>
              <w:t xml:space="preserve"> </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экспедитор</w:t>
            </w:r>
            <w:proofErr w:type="spellEnd"/>
            <w:r w:rsidRPr="003F68E7">
              <w:rPr>
                <w:sz w:val="28"/>
                <w:szCs w:val="28"/>
              </w:rPr>
              <w:t xml:space="preserve"> (</w:t>
            </w:r>
            <w:proofErr w:type="spellStart"/>
            <w:r w:rsidRPr="003F68E7">
              <w:rPr>
                <w:sz w:val="28"/>
                <w:szCs w:val="28"/>
              </w:rPr>
              <w:t>плательщик</w:t>
            </w:r>
            <w:proofErr w:type="spellEnd"/>
            <w:r w:rsidRPr="003F68E7">
              <w:rPr>
                <w:sz w:val="28"/>
                <w:szCs w:val="28"/>
              </w:rPr>
              <w:t>)</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8.2</w:t>
            </w: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Страна</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выходная</w:t>
            </w:r>
            <w:proofErr w:type="spellEnd"/>
            <w:r w:rsidRPr="003F68E7">
              <w:rPr>
                <w:sz w:val="28"/>
                <w:szCs w:val="28"/>
              </w:rPr>
              <w:t xml:space="preserve"> </w:t>
            </w:r>
            <w:proofErr w:type="spellStart"/>
            <w:r w:rsidRPr="003F68E7">
              <w:rPr>
                <w:sz w:val="28"/>
                <w:szCs w:val="28"/>
              </w:rPr>
              <w:t>пограничная</w:t>
            </w:r>
            <w:proofErr w:type="spellEnd"/>
            <w:r w:rsidRPr="003F68E7">
              <w:rPr>
                <w:sz w:val="28"/>
                <w:szCs w:val="28"/>
              </w:rPr>
              <w:t xml:space="preserve"> </w:t>
            </w:r>
            <w:proofErr w:type="spellStart"/>
            <w:r w:rsidRPr="003F68E7">
              <w:rPr>
                <w:sz w:val="28"/>
                <w:szCs w:val="28"/>
              </w:rPr>
              <w:t>станция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перевозчик</w:t>
            </w:r>
            <w:proofErr w:type="spellEnd"/>
            <w:r w:rsidRPr="003F68E7">
              <w:rPr>
                <w:sz w:val="28"/>
                <w:szCs w:val="28"/>
              </w:rPr>
              <w:t xml:space="preserve"> </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lang w:val="ru-RU"/>
              </w:rPr>
            </w:pPr>
            <w:proofErr w:type="spellStart"/>
            <w:r w:rsidRPr="003F68E7">
              <w:rPr>
                <w:sz w:val="28"/>
                <w:szCs w:val="28"/>
              </w:rPr>
              <w:t>экспедитор</w:t>
            </w:r>
            <w:proofErr w:type="spellEnd"/>
            <w:r w:rsidRPr="003F68E7">
              <w:rPr>
                <w:sz w:val="28"/>
                <w:szCs w:val="28"/>
              </w:rPr>
              <w:t xml:space="preserve"> (</w:t>
            </w:r>
            <w:proofErr w:type="spellStart"/>
            <w:r w:rsidRPr="003F68E7">
              <w:rPr>
                <w:sz w:val="28"/>
                <w:szCs w:val="28"/>
              </w:rPr>
              <w:t>плательщик</w:t>
            </w:r>
            <w:proofErr w:type="spellEnd"/>
            <w:r w:rsidRPr="003F68E7">
              <w:rPr>
                <w:sz w:val="28"/>
                <w:szCs w:val="28"/>
              </w:rPr>
              <w:t>)</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8.3</w:t>
            </w: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железная</w:t>
            </w:r>
            <w:proofErr w:type="spellEnd"/>
            <w:r w:rsidRPr="003F68E7">
              <w:rPr>
                <w:sz w:val="28"/>
                <w:szCs w:val="28"/>
              </w:rPr>
              <w:t xml:space="preserve"> </w:t>
            </w:r>
            <w:proofErr w:type="spellStart"/>
            <w:r w:rsidRPr="003F68E7">
              <w:rPr>
                <w:sz w:val="28"/>
                <w:szCs w:val="28"/>
              </w:rPr>
              <w:t>дорога</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выходная</w:t>
            </w:r>
            <w:proofErr w:type="spellEnd"/>
            <w:r w:rsidRPr="003F68E7">
              <w:rPr>
                <w:sz w:val="28"/>
                <w:szCs w:val="28"/>
              </w:rPr>
              <w:t xml:space="preserve"> </w:t>
            </w:r>
            <w:proofErr w:type="spellStart"/>
            <w:r w:rsidRPr="003F68E7">
              <w:rPr>
                <w:sz w:val="28"/>
                <w:szCs w:val="28"/>
              </w:rPr>
              <w:t>пограничная</w:t>
            </w:r>
            <w:proofErr w:type="spellEnd"/>
            <w:r w:rsidRPr="003F68E7">
              <w:rPr>
                <w:sz w:val="28"/>
                <w:szCs w:val="28"/>
              </w:rPr>
              <w:t xml:space="preserve"> </w:t>
            </w:r>
            <w:proofErr w:type="spellStart"/>
            <w:r w:rsidRPr="003F68E7">
              <w:rPr>
                <w:sz w:val="28"/>
                <w:szCs w:val="28"/>
              </w:rPr>
              <w:t>станция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rPr>
            </w:pPr>
            <w:proofErr w:type="spellStart"/>
            <w:r w:rsidRPr="003F68E7">
              <w:rPr>
                <w:sz w:val="28"/>
                <w:szCs w:val="28"/>
              </w:rPr>
              <w:t>перевозчик</w:t>
            </w:r>
            <w:proofErr w:type="spellEnd"/>
            <w:r w:rsidRPr="003F68E7">
              <w:rPr>
                <w:sz w:val="28"/>
                <w:szCs w:val="28"/>
              </w:rPr>
              <w:t xml:space="preserve"> </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p>
        </w:tc>
        <w:tc>
          <w:tcPr>
            <w:tcW w:w="6122" w:type="dxa"/>
            <w:shd w:val="clear" w:color="auto" w:fill="auto"/>
          </w:tcPr>
          <w:p w:rsidR="00E23849" w:rsidRPr="003F68E7" w:rsidRDefault="00E23849" w:rsidP="00E1558A">
            <w:pPr>
              <w:jc w:val="right"/>
              <w:rPr>
                <w:sz w:val="28"/>
                <w:szCs w:val="28"/>
                <w:lang w:val="ru-RU"/>
              </w:rPr>
            </w:pPr>
            <w:proofErr w:type="spellStart"/>
            <w:r w:rsidRPr="003F68E7">
              <w:rPr>
                <w:sz w:val="28"/>
                <w:szCs w:val="28"/>
              </w:rPr>
              <w:t>экспедитор</w:t>
            </w:r>
            <w:proofErr w:type="spellEnd"/>
            <w:r w:rsidRPr="003F68E7">
              <w:rPr>
                <w:sz w:val="28"/>
                <w:szCs w:val="28"/>
              </w:rPr>
              <w:t xml:space="preserve"> (</w:t>
            </w:r>
            <w:proofErr w:type="spellStart"/>
            <w:r w:rsidRPr="003F68E7">
              <w:rPr>
                <w:sz w:val="28"/>
                <w:szCs w:val="28"/>
              </w:rPr>
              <w:t>плательщик</w:t>
            </w:r>
            <w:proofErr w:type="spellEnd"/>
            <w:r w:rsidRPr="003F68E7">
              <w:rPr>
                <w:sz w:val="28"/>
                <w:szCs w:val="28"/>
              </w:rPr>
              <w:t>)</w:t>
            </w:r>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E23849" w:rsidP="00E1558A">
            <w:pPr>
              <w:rPr>
                <w:sz w:val="28"/>
                <w:szCs w:val="28"/>
              </w:rPr>
            </w:pPr>
            <w:r w:rsidRPr="003F68E7">
              <w:rPr>
                <w:sz w:val="28"/>
                <w:szCs w:val="28"/>
              </w:rPr>
              <w:t>9</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Страна</w:t>
            </w:r>
            <w:proofErr w:type="spellEnd"/>
            <w:r w:rsidRPr="003F68E7">
              <w:rPr>
                <w:sz w:val="28"/>
                <w:szCs w:val="28"/>
              </w:rPr>
              <w:t xml:space="preserve"> </w:t>
            </w:r>
            <w:proofErr w:type="spellStart"/>
            <w:r w:rsidRPr="003F68E7">
              <w:rPr>
                <w:sz w:val="28"/>
                <w:szCs w:val="28"/>
              </w:rPr>
              <w:t>назначения</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7C3A77" w:rsidP="00E1558A">
            <w:pPr>
              <w:rPr>
                <w:sz w:val="28"/>
                <w:szCs w:val="28"/>
                <w:lang w:val="ru-RU"/>
              </w:rPr>
            </w:pPr>
            <w:r w:rsidRPr="003F68E7">
              <w:rPr>
                <w:sz w:val="28"/>
                <w:szCs w:val="28"/>
              </w:rPr>
              <w:t>1</w:t>
            </w:r>
            <w:r w:rsidRPr="003F68E7">
              <w:rPr>
                <w:sz w:val="28"/>
                <w:szCs w:val="28"/>
                <w:lang w:val="ru-RU"/>
              </w:rPr>
              <w:t>0</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Перевозчик</w:t>
            </w:r>
            <w:proofErr w:type="spellEnd"/>
          </w:p>
        </w:tc>
        <w:tc>
          <w:tcPr>
            <w:tcW w:w="3061" w:type="dxa"/>
            <w:shd w:val="clear" w:color="auto" w:fill="auto"/>
          </w:tcPr>
          <w:p w:rsidR="00E23849" w:rsidRPr="003F68E7" w:rsidRDefault="00E23849" w:rsidP="00E1558A">
            <w:pPr>
              <w:rPr>
                <w:sz w:val="28"/>
                <w:szCs w:val="28"/>
              </w:rPr>
            </w:pPr>
          </w:p>
        </w:tc>
      </w:tr>
      <w:tr w:rsidR="003F68E7" w:rsidRPr="003F68E7" w:rsidTr="00E1558A">
        <w:tc>
          <w:tcPr>
            <w:tcW w:w="706" w:type="dxa"/>
            <w:shd w:val="clear" w:color="auto" w:fill="auto"/>
          </w:tcPr>
          <w:p w:rsidR="00E23849" w:rsidRPr="003F68E7" w:rsidRDefault="007C3A77" w:rsidP="00E1558A">
            <w:pPr>
              <w:rPr>
                <w:sz w:val="28"/>
                <w:szCs w:val="28"/>
                <w:lang w:val="ru-RU"/>
              </w:rPr>
            </w:pPr>
            <w:r w:rsidRPr="003F68E7">
              <w:rPr>
                <w:sz w:val="28"/>
                <w:szCs w:val="28"/>
              </w:rPr>
              <w:t>1</w:t>
            </w:r>
            <w:r w:rsidRPr="003F68E7">
              <w:rPr>
                <w:sz w:val="28"/>
                <w:szCs w:val="28"/>
                <w:lang w:val="ru-RU"/>
              </w:rPr>
              <w:t>1</w:t>
            </w:r>
          </w:p>
        </w:tc>
        <w:tc>
          <w:tcPr>
            <w:tcW w:w="6122" w:type="dxa"/>
            <w:shd w:val="clear" w:color="auto" w:fill="auto"/>
          </w:tcPr>
          <w:p w:rsidR="00E23849" w:rsidRPr="003F68E7" w:rsidRDefault="00E23849" w:rsidP="00E1558A">
            <w:pPr>
              <w:rPr>
                <w:sz w:val="28"/>
                <w:szCs w:val="28"/>
              </w:rPr>
            </w:pPr>
            <w:proofErr w:type="spellStart"/>
            <w:r w:rsidRPr="003F68E7">
              <w:rPr>
                <w:sz w:val="28"/>
                <w:szCs w:val="28"/>
              </w:rPr>
              <w:t>Экспедитор</w:t>
            </w:r>
            <w:proofErr w:type="spellEnd"/>
            <w:r w:rsidRPr="003F68E7">
              <w:rPr>
                <w:sz w:val="28"/>
                <w:szCs w:val="28"/>
              </w:rPr>
              <w:t xml:space="preserve"> (</w:t>
            </w:r>
            <w:proofErr w:type="spellStart"/>
            <w:r w:rsidRPr="003F68E7">
              <w:rPr>
                <w:sz w:val="28"/>
                <w:szCs w:val="28"/>
              </w:rPr>
              <w:t>плательщик</w:t>
            </w:r>
            <w:proofErr w:type="spellEnd"/>
            <w:r w:rsidRPr="003F68E7">
              <w:rPr>
                <w:sz w:val="28"/>
                <w:szCs w:val="28"/>
              </w:rPr>
              <w:t>)</w:t>
            </w:r>
          </w:p>
        </w:tc>
        <w:tc>
          <w:tcPr>
            <w:tcW w:w="3061" w:type="dxa"/>
            <w:shd w:val="clear" w:color="auto" w:fill="auto"/>
          </w:tcPr>
          <w:p w:rsidR="00E23849" w:rsidRPr="003F68E7" w:rsidRDefault="00E23849" w:rsidP="00E1558A">
            <w:pPr>
              <w:rPr>
                <w:sz w:val="28"/>
                <w:szCs w:val="28"/>
              </w:rPr>
            </w:pPr>
          </w:p>
        </w:tc>
      </w:tr>
    </w:tbl>
    <w:p w:rsidR="00E23849" w:rsidRPr="003F68E7" w:rsidRDefault="00E23849" w:rsidP="00E23849">
      <w:pPr>
        <w:pStyle w:val="33"/>
        <w:spacing w:after="0" w:line="240" w:lineRule="exact"/>
        <w:rPr>
          <w:sz w:val="28"/>
          <w:szCs w:val="28"/>
        </w:rPr>
      </w:pPr>
    </w:p>
    <w:p w:rsidR="00E23849" w:rsidRPr="003F68E7" w:rsidRDefault="00E23849" w:rsidP="00E23849">
      <w:pPr>
        <w:pStyle w:val="33"/>
        <w:spacing w:after="0" w:line="240" w:lineRule="exact"/>
        <w:rPr>
          <w:sz w:val="28"/>
          <w:szCs w:val="28"/>
        </w:rPr>
      </w:pPr>
    </w:p>
    <w:p w:rsidR="00E23849" w:rsidRPr="003F68E7" w:rsidRDefault="00E23849" w:rsidP="00E23849">
      <w:pPr>
        <w:pStyle w:val="33"/>
        <w:spacing w:after="0" w:line="240" w:lineRule="exact"/>
        <w:rPr>
          <w:sz w:val="28"/>
          <w:szCs w:val="28"/>
        </w:rPr>
      </w:pPr>
    </w:p>
    <w:p w:rsidR="00E23849" w:rsidRPr="003F68E7" w:rsidRDefault="00E23849" w:rsidP="00E23849">
      <w:pPr>
        <w:pStyle w:val="33"/>
        <w:spacing w:after="0" w:line="240" w:lineRule="exact"/>
        <w:rPr>
          <w:sz w:val="28"/>
          <w:szCs w:val="28"/>
          <w:lang w:val="ru-RU"/>
        </w:rPr>
      </w:pPr>
      <w:r w:rsidRPr="003F68E7">
        <w:rPr>
          <w:sz w:val="28"/>
          <w:szCs w:val="28"/>
        </w:rPr>
        <w:t xml:space="preserve">НОМЕР </w:t>
      </w:r>
    </w:p>
    <w:p w:rsidR="00E23849" w:rsidRPr="003F68E7" w:rsidRDefault="00E23849" w:rsidP="00E23849">
      <w:pPr>
        <w:pStyle w:val="33"/>
        <w:spacing w:after="0" w:line="240" w:lineRule="exact"/>
        <w:rPr>
          <w:sz w:val="28"/>
          <w:szCs w:val="28"/>
          <w:lang w:val="ru-RU"/>
        </w:rPr>
      </w:pPr>
      <w:r w:rsidRPr="003F68E7">
        <w:rPr>
          <w:sz w:val="28"/>
          <w:szCs w:val="28"/>
          <w:lang w:val="ru-RU"/>
        </w:rPr>
        <w:t>ДАТА</w:t>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r>
      <w:r w:rsidRPr="003F68E7">
        <w:rPr>
          <w:sz w:val="28"/>
          <w:szCs w:val="28"/>
          <w:lang w:val="ru-RU"/>
        </w:rPr>
        <w:tab/>
        <w:t xml:space="preserve"> ПОДПИСЬ</w:t>
      </w:r>
    </w:p>
    <w:p w:rsidR="00E23849" w:rsidRPr="003F68E7" w:rsidRDefault="00E23849" w:rsidP="00E23849">
      <w:pPr>
        <w:pStyle w:val="BodyTextIndent31"/>
        <w:ind w:left="0" w:firstLine="709"/>
        <w:rPr>
          <w:sz w:val="28"/>
          <w:szCs w:val="28"/>
        </w:rPr>
      </w:pPr>
    </w:p>
    <w:p w:rsidR="00E23849" w:rsidRPr="003F68E7" w:rsidRDefault="00E23849" w:rsidP="00E23849">
      <w:pPr>
        <w:tabs>
          <w:tab w:val="left" w:pos="3420"/>
          <w:tab w:val="left" w:pos="5580"/>
        </w:tabs>
        <w:jc w:val="right"/>
        <w:rPr>
          <w:sz w:val="28"/>
          <w:szCs w:val="28"/>
          <w:lang w:val="ru-RU"/>
        </w:rPr>
      </w:pPr>
    </w:p>
    <w:p w:rsidR="00E23849" w:rsidRPr="003F68E7" w:rsidRDefault="00E23849" w:rsidP="00300B74">
      <w:pPr>
        <w:pStyle w:val="BodyTextIndent31"/>
        <w:ind w:left="0" w:firstLine="709"/>
        <w:rPr>
          <w:sz w:val="28"/>
          <w:szCs w:val="28"/>
        </w:rPr>
      </w:pPr>
    </w:p>
    <w:p w:rsidR="00E23849" w:rsidRPr="003F68E7" w:rsidRDefault="00E23849" w:rsidP="00300B74">
      <w:pPr>
        <w:pStyle w:val="BodyTextIndent31"/>
        <w:ind w:left="0" w:firstLine="709"/>
        <w:rPr>
          <w:sz w:val="28"/>
          <w:szCs w:val="28"/>
        </w:rPr>
      </w:pPr>
    </w:p>
    <w:p w:rsidR="00E23849" w:rsidRPr="003F68E7" w:rsidRDefault="00E23849" w:rsidP="00300B74">
      <w:pPr>
        <w:pStyle w:val="BodyTextIndent31"/>
        <w:ind w:left="0" w:firstLine="709"/>
        <w:rPr>
          <w:sz w:val="28"/>
          <w:szCs w:val="28"/>
        </w:rPr>
      </w:pPr>
    </w:p>
    <w:p w:rsidR="00E23849" w:rsidRPr="003F68E7" w:rsidRDefault="00E23849" w:rsidP="00300B74">
      <w:pPr>
        <w:pStyle w:val="BodyTextIndent31"/>
        <w:ind w:left="0" w:firstLine="709"/>
        <w:rPr>
          <w:sz w:val="28"/>
          <w:szCs w:val="28"/>
        </w:rPr>
      </w:pPr>
    </w:p>
    <w:p w:rsidR="00D96C66" w:rsidRPr="003F68E7" w:rsidRDefault="00D96C66" w:rsidP="00300B74">
      <w:pPr>
        <w:pStyle w:val="BodyTextIndent31"/>
        <w:ind w:left="0" w:firstLine="709"/>
        <w:rPr>
          <w:sz w:val="28"/>
          <w:szCs w:val="28"/>
        </w:rPr>
      </w:pPr>
    </w:p>
    <w:p w:rsidR="00D96C66" w:rsidRPr="003F68E7" w:rsidRDefault="00D96C66" w:rsidP="00300B74">
      <w:pPr>
        <w:pStyle w:val="BodyTextIndent31"/>
        <w:ind w:left="0" w:firstLine="709"/>
        <w:rPr>
          <w:sz w:val="28"/>
          <w:szCs w:val="28"/>
        </w:rPr>
      </w:pPr>
    </w:p>
    <w:p w:rsidR="00AD22F2" w:rsidRPr="003F68E7" w:rsidRDefault="00AD22F2" w:rsidP="00AD22F2">
      <w:pPr>
        <w:tabs>
          <w:tab w:val="left" w:pos="3420"/>
          <w:tab w:val="left" w:pos="5580"/>
        </w:tabs>
        <w:jc w:val="right"/>
        <w:rPr>
          <w:sz w:val="28"/>
          <w:szCs w:val="28"/>
          <w:lang w:val="ru-RU"/>
        </w:rPr>
      </w:pPr>
    </w:p>
    <w:p w:rsidR="00AD22F2" w:rsidRPr="003F68E7" w:rsidRDefault="00AD22F2" w:rsidP="00AD22F2">
      <w:pPr>
        <w:tabs>
          <w:tab w:val="left" w:pos="3420"/>
          <w:tab w:val="left" w:pos="5580"/>
        </w:tabs>
        <w:jc w:val="right"/>
        <w:rPr>
          <w:sz w:val="28"/>
          <w:szCs w:val="28"/>
          <w:lang w:val="ru-RU"/>
        </w:rPr>
      </w:pPr>
      <w:r w:rsidRPr="003F68E7">
        <w:rPr>
          <w:sz w:val="28"/>
          <w:szCs w:val="28"/>
          <w:lang w:val="ru-RU"/>
        </w:rPr>
        <w:t>Приложение 3</w:t>
      </w:r>
    </w:p>
    <w:p w:rsidR="00AD22F2" w:rsidRPr="003F68E7" w:rsidRDefault="00AD22F2" w:rsidP="00AD22F2">
      <w:pPr>
        <w:jc w:val="center"/>
        <w:outlineLvl w:val="0"/>
        <w:rPr>
          <w:sz w:val="28"/>
          <w:szCs w:val="28"/>
          <w:lang w:val="ru-RU"/>
        </w:rPr>
      </w:pPr>
    </w:p>
    <w:p w:rsidR="00AD22F2" w:rsidRPr="003F68E7" w:rsidRDefault="00AD22F2" w:rsidP="00AD22F2">
      <w:pPr>
        <w:jc w:val="center"/>
        <w:rPr>
          <w:b/>
          <w:bCs/>
          <w:sz w:val="28"/>
          <w:szCs w:val="28"/>
          <w:lang w:val="ru-RU"/>
        </w:rPr>
      </w:pPr>
      <w:r w:rsidRPr="003F68E7">
        <w:rPr>
          <w:b/>
          <w:bCs/>
          <w:sz w:val="28"/>
          <w:szCs w:val="28"/>
          <w:lang w:val="ru-RU"/>
        </w:rPr>
        <w:t>ДОПОЛНИТЕЛЬНЫЕ УСЛОВИЯ</w:t>
      </w:r>
    </w:p>
    <w:p w:rsidR="00AD22F2" w:rsidRPr="003F68E7" w:rsidRDefault="00AD22F2" w:rsidP="00AD22F2">
      <w:pPr>
        <w:ind w:firstLine="720"/>
        <w:jc w:val="center"/>
        <w:rPr>
          <w:b/>
          <w:bCs/>
          <w:sz w:val="28"/>
          <w:szCs w:val="28"/>
          <w:lang w:val="ru-RU"/>
        </w:rPr>
      </w:pPr>
    </w:p>
    <w:p w:rsidR="00AD22F2" w:rsidRPr="003F68E7" w:rsidRDefault="00AD22F2" w:rsidP="00AD22F2">
      <w:pPr>
        <w:ind w:firstLine="720"/>
        <w:jc w:val="center"/>
        <w:rPr>
          <w:b/>
          <w:bCs/>
          <w:smallCaps/>
          <w:sz w:val="28"/>
          <w:szCs w:val="28"/>
          <w:lang w:val="ru-RU"/>
        </w:rPr>
      </w:pPr>
      <w:r w:rsidRPr="003F68E7">
        <w:rPr>
          <w:b/>
          <w:bCs/>
          <w:smallCaps/>
          <w:sz w:val="28"/>
          <w:szCs w:val="28"/>
          <w:lang w:val="ru-RU"/>
        </w:rPr>
        <w:t xml:space="preserve">перевозок внешнеторговых грузов железнодорожным транспортом между </w:t>
      </w:r>
      <w:r w:rsidR="008E6F85" w:rsidRPr="003F68E7">
        <w:rPr>
          <w:b/>
          <w:bCs/>
          <w:smallCaps/>
          <w:sz w:val="28"/>
          <w:szCs w:val="28"/>
          <w:lang w:val="ru-RU"/>
        </w:rPr>
        <w:t xml:space="preserve">Венгрией, Российской Федерацией Украиной и </w:t>
      </w:r>
      <w:r w:rsidRPr="003F68E7">
        <w:rPr>
          <w:b/>
          <w:bCs/>
          <w:smallCaps/>
          <w:sz w:val="28"/>
          <w:szCs w:val="28"/>
          <w:lang w:val="ru-RU"/>
        </w:rPr>
        <w:t>Сербией транзитом по железным дорогам этих стран.</w:t>
      </w:r>
    </w:p>
    <w:p w:rsidR="00AD22F2" w:rsidRPr="003F68E7" w:rsidRDefault="00AD22F2" w:rsidP="00AD22F2">
      <w:pPr>
        <w:ind w:firstLine="720"/>
        <w:jc w:val="center"/>
        <w:outlineLvl w:val="0"/>
        <w:rPr>
          <w:b/>
          <w:bCs/>
          <w:smallCaps/>
          <w:sz w:val="28"/>
          <w:szCs w:val="28"/>
          <w:lang w:val="ru-RU"/>
        </w:rPr>
      </w:pPr>
    </w:p>
    <w:p w:rsidR="00AD22F2" w:rsidRPr="003F68E7" w:rsidRDefault="00AD22F2" w:rsidP="00AD22F2">
      <w:pPr>
        <w:ind w:firstLine="720"/>
        <w:jc w:val="both"/>
        <w:rPr>
          <w:b/>
          <w:bCs/>
          <w:smallCaps/>
          <w:sz w:val="28"/>
          <w:szCs w:val="28"/>
          <w:u w:val="single"/>
          <w:lang w:val="ru-RU"/>
        </w:rPr>
      </w:pPr>
      <w:r w:rsidRPr="003F68E7">
        <w:rPr>
          <w:b/>
          <w:bCs/>
          <w:smallCaps/>
          <w:sz w:val="28"/>
          <w:szCs w:val="28"/>
          <w:u w:val="single"/>
          <w:lang w:val="ru-RU"/>
        </w:rPr>
        <w:t>1. Общие положения</w:t>
      </w:r>
    </w:p>
    <w:p w:rsidR="00AD22F2" w:rsidRPr="003F68E7" w:rsidRDefault="00AD22F2" w:rsidP="00AD22F2">
      <w:pPr>
        <w:ind w:firstLine="720"/>
        <w:jc w:val="both"/>
        <w:rPr>
          <w:bCs/>
          <w:sz w:val="28"/>
          <w:szCs w:val="28"/>
          <w:lang w:val="ru-RU"/>
        </w:rPr>
      </w:pPr>
    </w:p>
    <w:p w:rsidR="00AD22F2" w:rsidRPr="003F68E7" w:rsidRDefault="00AD22F2" w:rsidP="00AD22F2">
      <w:pPr>
        <w:ind w:firstLine="720"/>
        <w:jc w:val="both"/>
        <w:rPr>
          <w:sz w:val="28"/>
          <w:szCs w:val="28"/>
          <w:lang w:val="ru-RU"/>
        </w:rPr>
      </w:pPr>
      <w:r w:rsidRPr="003F68E7">
        <w:rPr>
          <w:bCs/>
          <w:sz w:val="28"/>
          <w:szCs w:val="28"/>
          <w:lang w:val="ru-RU"/>
        </w:rPr>
        <w:t xml:space="preserve">1.1 </w:t>
      </w:r>
      <w:r w:rsidRPr="003F68E7">
        <w:rPr>
          <w:sz w:val="28"/>
          <w:szCs w:val="28"/>
          <w:lang w:val="ru-RU"/>
        </w:rPr>
        <w:t>Перевозка грузов оформляется:</w:t>
      </w:r>
    </w:p>
    <w:p w:rsidR="002E38C0" w:rsidRPr="003F68E7" w:rsidRDefault="002E38C0" w:rsidP="002E38C0">
      <w:pPr>
        <w:ind w:firstLine="720"/>
        <w:jc w:val="both"/>
        <w:rPr>
          <w:sz w:val="28"/>
          <w:szCs w:val="28"/>
          <w:lang w:val="ru-RU"/>
        </w:rPr>
      </w:pPr>
      <w:r w:rsidRPr="003F68E7">
        <w:rPr>
          <w:sz w:val="28"/>
          <w:szCs w:val="28"/>
          <w:lang w:val="ru-RU"/>
        </w:rPr>
        <w:t>Из Украины, России и третьих стран, которые участвуют в СМГС,  в Сербию и третьи страны участвующие в КOТИФ - перевозочными документами СМГС до станций Чоп, Батево, Захонь, Эперешке с переоформлением на документы ЦИМ согласно условий п. 9. Раздела II Приложения 1 к СМГС, или в соответствии Приложения 6 к СМГС по документам ЦИМ/СМГС с обозначением в графе 29 «место переотправки» станции изменения правового регулирования.</w:t>
      </w:r>
    </w:p>
    <w:p w:rsidR="00AD22F2" w:rsidRPr="003F68E7" w:rsidRDefault="009B33D7" w:rsidP="00AD22F2">
      <w:pPr>
        <w:ind w:firstLine="720"/>
        <w:jc w:val="both"/>
        <w:rPr>
          <w:sz w:val="28"/>
          <w:szCs w:val="28"/>
          <w:lang w:val="ru-RU"/>
        </w:rPr>
      </w:pPr>
      <w:r w:rsidRPr="003F68E7">
        <w:rPr>
          <w:sz w:val="28"/>
          <w:szCs w:val="28"/>
          <w:lang w:val="ru-RU"/>
        </w:rPr>
        <w:t xml:space="preserve">1.1.1. </w:t>
      </w:r>
      <w:r w:rsidR="00720632" w:rsidRPr="003F68E7">
        <w:rPr>
          <w:sz w:val="28"/>
          <w:szCs w:val="28"/>
          <w:lang w:val="ru-RU"/>
        </w:rPr>
        <w:t xml:space="preserve">Из Венгрии в Россию, Украину и третьи страны, которые участвуют в СМГС, и в обратном направлении – перевозочными документами СМГС от станции отправления до станции назначения в адрес получателя. Из Венгрии назначением на станции Украины – Чоп, Есень, Берегово, Батево, Боржава, Баркасово, Вилок, Виноградово-Закарпатское, Ключарки, Королево, Страбичево, Мукачево, Чернотисов, Дьяково, включенных в Перечень станций ЦИМ, и в обратном направлении грузы могут приниматься </w:t>
      </w:r>
      <w:r w:rsidR="00AD22F2" w:rsidRPr="003F68E7">
        <w:rPr>
          <w:sz w:val="28"/>
          <w:szCs w:val="28"/>
          <w:lang w:val="ru-RU"/>
        </w:rPr>
        <w:t>также по Правилам ЦИМ.</w:t>
      </w:r>
    </w:p>
    <w:p w:rsidR="00AD22F2" w:rsidRPr="003F68E7" w:rsidRDefault="00AD22F2" w:rsidP="00AD22F2">
      <w:pPr>
        <w:ind w:firstLine="720"/>
        <w:jc w:val="both"/>
        <w:rPr>
          <w:sz w:val="28"/>
          <w:szCs w:val="28"/>
          <w:lang w:val="ru-RU"/>
        </w:rPr>
      </w:pPr>
      <w:r w:rsidRPr="003F68E7">
        <w:rPr>
          <w:sz w:val="28"/>
          <w:szCs w:val="28"/>
          <w:lang w:val="ru-RU"/>
        </w:rPr>
        <w:t>1.1.2</w:t>
      </w:r>
      <w:r w:rsidR="009B33D7" w:rsidRPr="003F68E7">
        <w:rPr>
          <w:sz w:val="28"/>
          <w:szCs w:val="28"/>
          <w:lang w:val="ru-RU"/>
        </w:rPr>
        <w:t>. И</w:t>
      </w:r>
      <w:r w:rsidRPr="003F68E7">
        <w:rPr>
          <w:sz w:val="28"/>
          <w:szCs w:val="28"/>
          <w:lang w:val="ru-RU"/>
        </w:rPr>
        <w:t>з Сербии и третьих стран, в которых применяется только ЦИМ, назначением в Украину или транзитом по территории Украины, в зависимости от соответствующего указания отправителя в накладной - перевозочными документами ЦИМ до станций Захонь (МАВ), Эперешке (МАВ), Чоп (</w:t>
      </w:r>
      <w:r w:rsidR="00300B74" w:rsidRPr="003F68E7">
        <w:rPr>
          <w:sz w:val="28"/>
          <w:szCs w:val="28"/>
          <w:lang w:val="ru-RU"/>
        </w:rPr>
        <w:t>УЗ</w:t>
      </w:r>
      <w:r w:rsidRPr="003F68E7">
        <w:rPr>
          <w:sz w:val="28"/>
          <w:szCs w:val="28"/>
          <w:lang w:val="ru-RU"/>
        </w:rPr>
        <w:t>), Батево (</w:t>
      </w:r>
      <w:r w:rsidR="00300B74" w:rsidRPr="003F68E7">
        <w:rPr>
          <w:sz w:val="28"/>
          <w:szCs w:val="28"/>
          <w:lang w:val="ru-RU"/>
        </w:rPr>
        <w:t>УЗ</w:t>
      </w:r>
      <w:r w:rsidRPr="003F68E7">
        <w:rPr>
          <w:sz w:val="28"/>
          <w:szCs w:val="28"/>
          <w:lang w:val="ru-RU"/>
        </w:rPr>
        <w:t>), на которых производится переоформление накладной ЦИМ на накладную СМГС в страну окончательного назначения.</w:t>
      </w:r>
    </w:p>
    <w:p w:rsidR="00AD22F2" w:rsidRPr="003F68E7" w:rsidRDefault="00AD22F2" w:rsidP="00AD22F2">
      <w:pPr>
        <w:ind w:firstLine="720"/>
        <w:jc w:val="both"/>
        <w:rPr>
          <w:sz w:val="28"/>
          <w:szCs w:val="28"/>
          <w:lang w:val="ru-RU"/>
        </w:rPr>
      </w:pPr>
      <w:r w:rsidRPr="003F68E7">
        <w:rPr>
          <w:sz w:val="28"/>
          <w:szCs w:val="28"/>
          <w:lang w:val="ru-RU"/>
        </w:rPr>
        <w:t>1.1.3</w:t>
      </w:r>
      <w:r w:rsidR="009B33D7" w:rsidRPr="003F68E7">
        <w:rPr>
          <w:sz w:val="28"/>
          <w:szCs w:val="28"/>
          <w:lang w:val="ru-RU"/>
        </w:rPr>
        <w:t>. И</w:t>
      </w:r>
      <w:r w:rsidRPr="003F68E7">
        <w:rPr>
          <w:sz w:val="28"/>
          <w:szCs w:val="28"/>
          <w:lang w:val="ru-RU"/>
        </w:rPr>
        <w:t xml:space="preserve">з Сербии и третьих стран, в которых применяются только ЦИМ, назначением на станции Чоп, Есень, Берегово, Батево, Боржава, Баркасово, Вилок, Виноградово-Закарпатское, Ключарки, Королево, Страбичево, Мукачево, Чернотисов, Дьяково </w:t>
      </w:r>
      <w:r w:rsidR="00300B74" w:rsidRPr="003F68E7">
        <w:rPr>
          <w:sz w:val="28"/>
          <w:szCs w:val="28"/>
          <w:lang w:val="ru-RU"/>
        </w:rPr>
        <w:t xml:space="preserve">УЗ </w:t>
      </w:r>
      <w:r w:rsidRPr="003F68E7">
        <w:rPr>
          <w:sz w:val="28"/>
          <w:szCs w:val="28"/>
          <w:lang w:val="ru-RU"/>
        </w:rPr>
        <w:t>и в обратном направлении - по перевозочным документам ЦИМ.</w:t>
      </w:r>
    </w:p>
    <w:p w:rsidR="00AD22F2" w:rsidRPr="003F68E7" w:rsidRDefault="00AD22F2" w:rsidP="00AD22F2">
      <w:pPr>
        <w:ind w:firstLine="720"/>
        <w:jc w:val="both"/>
        <w:rPr>
          <w:sz w:val="28"/>
          <w:szCs w:val="28"/>
          <w:lang w:val="ru-RU"/>
        </w:rPr>
      </w:pPr>
      <w:r w:rsidRPr="003F68E7">
        <w:rPr>
          <w:sz w:val="28"/>
          <w:szCs w:val="28"/>
          <w:lang w:val="ru-RU"/>
        </w:rPr>
        <w:t>1.1.4</w:t>
      </w:r>
      <w:r w:rsidR="009B33D7" w:rsidRPr="003F68E7">
        <w:rPr>
          <w:sz w:val="28"/>
          <w:szCs w:val="28"/>
          <w:lang w:val="ru-RU"/>
        </w:rPr>
        <w:t>. И</w:t>
      </w:r>
      <w:r w:rsidRPr="003F68E7">
        <w:rPr>
          <w:sz w:val="28"/>
          <w:szCs w:val="28"/>
          <w:lang w:val="ru-RU"/>
        </w:rPr>
        <w:t>з Украины, России и третьих стран, которые</w:t>
      </w:r>
      <w:r w:rsidR="0037149F" w:rsidRPr="003F68E7">
        <w:rPr>
          <w:sz w:val="28"/>
          <w:szCs w:val="28"/>
          <w:lang w:val="ru-RU"/>
        </w:rPr>
        <w:t xml:space="preserve"> участвуют в СМГС, </w:t>
      </w:r>
      <w:r w:rsidRPr="003F68E7">
        <w:rPr>
          <w:sz w:val="28"/>
          <w:szCs w:val="28"/>
          <w:lang w:val="ru-RU"/>
        </w:rPr>
        <w:t xml:space="preserve">в Сербию и третьи страны участвующие в КOТИФ - перевозочными </w:t>
      </w:r>
      <w:r w:rsidR="003145FE" w:rsidRPr="003F68E7">
        <w:rPr>
          <w:rFonts w:eastAsia="Calibri"/>
          <w:sz w:val="28"/>
          <w:szCs w:val="28"/>
          <w:lang w:val="uk-UA"/>
        </w:rPr>
        <w:t>документами СМГС</w:t>
      </w:r>
      <w:r w:rsidRPr="003F68E7">
        <w:rPr>
          <w:sz w:val="28"/>
          <w:szCs w:val="28"/>
          <w:lang w:val="ru-RU"/>
        </w:rPr>
        <w:t xml:space="preserve"> до станций Чоп, Батево, Захонь, Эперешке с переотправкой на станцию назначения по Правилам ЦИМ</w:t>
      </w:r>
      <w:r w:rsidR="003145FE" w:rsidRPr="003F68E7">
        <w:rPr>
          <w:rFonts w:eastAsia="Calibri"/>
          <w:sz w:val="28"/>
          <w:szCs w:val="28"/>
          <w:lang w:val="uk-UA"/>
        </w:rPr>
        <w:t xml:space="preserve"> или</w:t>
      </w:r>
      <w:r w:rsidR="003145FE" w:rsidRPr="003F68E7">
        <w:rPr>
          <w:rFonts w:eastAsia="Calibri"/>
          <w:sz w:val="28"/>
          <w:szCs w:val="28"/>
          <w:lang w:val="ru-RU"/>
        </w:rPr>
        <w:t xml:space="preserve"> </w:t>
      </w:r>
      <w:r w:rsidR="003145FE" w:rsidRPr="003F68E7">
        <w:rPr>
          <w:rFonts w:eastAsia="Calibri"/>
          <w:sz w:val="28"/>
          <w:szCs w:val="28"/>
          <w:lang w:val="uk-UA"/>
        </w:rPr>
        <w:t xml:space="preserve">документами ЦИМ/СМГС. </w:t>
      </w:r>
      <w:r w:rsidR="003145FE" w:rsidRPr="003F68E7">
        <w:rPr>
          <w:rFonts w:eastAsia="Calibri"/>
          <w:sz w:val="28"/>
          <w:szCs w:val="28"/>
          <w:lang w:val="hu-HU"/>
        </w:rPr>
        <w:t xml:space="preserve"> </w:t>
      </w:r>
    </w:p>
    <w:p w:rsidR="00AD22F2" w:rsidRPr="003F68E7" w:rsidRDefault="00AD22F2" w:rsidP="00AD22F2">
      <w:pPr>
        <w:ind w:firstLine="720"/>
        <w:jc w:val="both"/>
        <w:rPr>
          <w:sz w:val="28"/>
          <w:szCs w:val="28"/>
          <w:lang w:val="ru-RU"/>
        </w:rPr>
      </w:pPr>
      <w:r w:rsidRPr="003F68E7">
        <w:rPr>
          <w:bCs/>
          <w:sz w:val="28"/>
          <w:szCs w:val="28"/>
          <w:lang w:val="ru-RU"/>
        </w:rPr>
        <w:t>1.2</w:t>
      </w:r>
      <w:r w:rsidR="005A05AE" w:rsidRPr="003F68E7">
        <w:rPr>
          <w:bCs/>
          <w:sz w:val="28"/>
          <w:szCs w:val="28"/>
          <w:lang w:val="ru-RU"/>
        </w:rPr>
        <w:t xml:space="preserve">. </w:t>
      </w:r>
      <w:r w:rsidRPr="003F68E7">
        <w:rPr>
          <w:sz w:val="28"/>
          <w:szCs w:val="28"/>
          <w:lang w:val="ru-RU"/>
        </w:rPr>
        <w:t xml:space="preserve">Отправитель в графе 25 накладной «Информация, не предназначенная для перевозчика, № договора на поставку» может указывать наименование и коды декларанта по </w:t>
      </w:r>
      <w:r w:rsidR="00300B74" w:rsidRPr="003F68E7">
        <w:rPr>
          <w:sz w:val="28"/>
          <w:szCs w:val="28"/>
          <w:lang w:val="ru-RU"/>
        </w:rPr>
        <w:t>УЗ</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 xml:space="preserve">Отсутствие наименования и кода </w:t>
      </w:r>
      <w:r w:rsidR="00720632" w:rsidRPr="003F68E7">
        <w:rPr>
          <w:sz w:val="28"/>
          <w:szCs w:val="28"/>
          <w:lang w:val="ru-RU"/>
        </w:rPr>
        <w:t>декларанта, а</w:t>
      </w:r>
      <w:r w:rsidRPr="003F68E7">
        <w:rPr>
          <w:sz w:val="28"/>
          <w:szCs w:val="28"/>
          <w:lang w:val="ru-RU"/>
        </w:rPr>
        <w:t xml:space="preserve"> также несоответствие кода по </w:t>
      </w:r>
      <w:r w:rsidR="00720632" w:rsidRPr="003F68E7">
        <w:rPr>
          <w:sz w:val="28"/>
          <w:szCs w:val="28"/>
          <w:lang w:val="ru-RU"/>
        </w:rPr>
        <w:t>УЗ не</w:t>
      </w:r>
      <w:r w:rsidRPr="003F68E7">
        <w:rPr>
          <w:sz w:val="28"/>
          <w:szCs w:val="28"/>
          <w:lang w:val="ru-RU"/>
        </w:rPr>
        <w:t xml:space="preserve"> являются основанием для отказа в приёме груза.</w:t>
      </w:r>
    </w:p>
    <w:p w:rsidR="002E38C0" w:rsidRPr="003F68E7" w:rsidRDefault="00AD22F2" w:rsidP="002E38C0">
      <w:pPr>
        <w:ind w:firstLine="720"/>
        <w:jc w:val="both"/>
        <w:rPr>
          <w:sz w:val="28"/>
          <w:szCs w:val="28"/>
          <w:lang w:val="ru-RU"/>
        </w:rPr>
      </w:pPr>
      <w:r w:rsidRPr="003F68E7">
        <w:rPr>
          <w:bCs/>
          <w:sz w:val="28"/>
          <w:szCs w:val="28"/>
          <w:lang w:val="ru-RU"/>
        </w:rPr>
        <w:t>1.3</w:t>
      </w:r>
      <w:r w:rsidR="009B33D7" w:rsidRPr="003F68E7">
        <w:rPr>
          <w:sz w:val="28"/>
          <w:szCs w:val="28"/>
          <w:lang w:val="ru-RU"/>
        </w:rPr>
        <w:t>. П</w:t>
      </w:r>
      <w:r w:rsidRPr="003F68E7">
        <w:rPr>
          <w:sz w:val="28"/>
          <w:szCs w:val="28"/>
          <w:lang w:val="ru-RU"/>
        </w:rPr>
        <w:t xml:space="preserve">ри оформлении (переоформлении) перевозок в перевозочном документе СМГС, ЦИМ/СМГС обязательно указываются сведения о </w:t>
      </w:r>
      <w:r w:rsidR="00720632" w:rsidRPr="003F68E7">
        <w:rPr>
          <w:sz w:val="28"/>
          <w:szCs w:val="28"/>
          <w:lang w:val="ru-RU"/>
        </w:rPr>
        <w:t>плательщиках и перевозчиках</w:t>
      </w:r>
      <w:r w:rsidRPr="003F68E7">
        <w:rPr>
          <w:sz w:val="28"/>
          <w:szCs w:val="28"/>
          <w:lang w:val="ru-RU"/>
        </w:rPr>
        <w:t xml:space="preserve"> по транзитным железным дорогам в графе</w:t>
      </w:r>
      <w:r w:rsidR="009412BF" w:rsidRPr="003F68E7">
        <w:rPr>
          <w:sz w:val="28"/>
          <w:szCs w:val="28"/>
          <w:lang w:val="ru-RU"/>
        </w:rPr>
        <w:t xml:space="preserve"> 2</w:t>
      </w:r>
      <w:r w:rsidRPr="003F68E7">
        <w:rPr>
          <w:sz w:val="28"/>
          <w:szCs w:val="28"/>
          <w:lang w:val="ru-RU"/>
        </w:rPr>
        <w:t xml:space="preserve">3 накладной СМГС или графе 18 накладной ЦИМ/СМГС. При недостатке места в данной графе составляется дополнительный </w:t>
      </w:r>
      <w:r w:rsidR="00720632" w:rsidRPr="003F68E7">
        <w:rPr>
          <w:sz w:val="28"/>
          <w:szCs w:val="28"/>
          <w:lang w:val="ru-RU"/>
        </w:rPr>
        <w:t>лист. Отсутствие</w:t>
      </w:r>
      <w:r w:rsidRPr="003F68E7">
        <w:rPr>
          <w:sz w:val="28"/>
          <w:szCs w:val="28"/>
          <w:lang w:val="ru-RU"/>
        </w:rPr>
        <w:t xml:space="preserve"> этих отметок или указание неправильных данных является препятствием к перевозке.</w:t>
      </w:r>
    </w:p>
    <w:p w:rsidR="00AD22F2" w:rsidRPr="003F68E7" w:rsidRDefault="00AD22F2" w:rsidP="00AD22F2">
      <w:pPr>
        <w:ind w:firstLine="720"/>
        <w:jc w:val="both"/>
        <w:rPr>
          <w:sz w:val="28"/>
          <w:szCs w:val="28"/>
          <w:lang w:val="ru-RU"/>
        </w:rPr>
      </w:pPr>
      <w:r w:rsidRPr="003F68E7">
        <w:rPr>
          <w:sz w:val="28"/>
          <w:szCs w:val="28"/>
          <w:lang w:val="ru-RU"/>
        </w:rPr>
        <w:t xml:space="preserve">При отсутствии отметок груз задерживается </w:t>
      </w:r>
      <w:r w:rsidR="00720632" w:rsidRPr="003F68E7">
        <w:rPr>
          <w:sz w:val="28"/>
          <w:szCs w:val="28"/>
          <w:lang w:val="ru-RU"/>
        </w:rPr>
        <w:t>сдающим перевозчиком</w:t>
      </w:r>
      <w:r w:rsidRPr="003F68E7">
        <w:rPr>
          <w:sz w:val="28"/>
          <w:szCs w:val="28"/>
          <w:lang w:val="ru-RU"/>
        </w:rPr>
        <w:t>.</w:t>
      </w:r>
    </w:p>
    <w:p w:rsidR="002E38C0" w:rsidRPr="003F68E7" w:rsidRDefault="002E38C0" w:rsidP="002E38C0">
      <w:pPr>
        <w:ind w:firstLine="720"/>
        <w:jc w:val="both"/>
        <w:rPr>
          <w:sz w:val="28"/>
          <w:szCs w:val="28"/>
          <w:lang w:val="ru-RU"/>
        </w:rPr>
      </w:pPr>
      <w:r w:rsidRPr="003F68E7">
        <w:rPr>
          <w:sz w:val="28"/>
          <w:szCs w:val="28"/>
          <w:lang w:val="ru-RU"/>
        </w:rPr>
        <w:t>При оформлении перевозок в перевозочном документе СМГС, ЦИМ/СМГС обязательно указываются  сведения о плательщиках по участвующим железным дорогам в графе 23 накладной СМГС или графе 18 накладной ЦИМ/СМГС. Эти данные должны кодироваться сторонами для обеспечения возможности отдаленного планирования на пограничных станциях.</w:t>
      </w:r>
    </w:p>
    <w:p w:rsidR="00AD22F2" w:rsidRPr="003F68E7" w:rsidRDefault="00720632" w:rsidP="00AD22F2">
      <w:pPr>
        <w:ind w:firstLine="720"/>
        <w:jc w:val="both"/>
        <w:rPr>
          <w:sz w:val="28"/>
          <w:szCs w:val="28"/>
          <w:lang w:val="ru-RU"/>
        </w:rPr>
      </w:pPr>
      <w:r w:rsidRPr="003F68E7">
        <w:rPr>
          <w:bCs/>
          <w:sz w:val="28"/>
          <w:szCs w:val="28"/>
          <w:lang w:val="ru-RU"/>
        </w:rPr>
        <w:t>1.4.</w:t>
      </w:r>
      <w:r w:rsidRPr="003F68E7">
        <w:rPr>
          <w:sz w:val="28"/>
          <w:szCs w:val="28"/>
          <w:lang w:val="ru-RU"/>
        </w:rPr>
        <w:t xml:space="preserve"> При оформлении перевозок в соответствии с пунктом 1.1.2</w:t>
      </w:r>
      <w:r w:rsidR="0037149F" w:rsidRPr="003F68E7">
        <w:rPr>
          <w:sz w:val="28"/>
          <w:szCs w:val="28"/>
          <w:lang w:val="ru-RU"/>
        </w:rPr>
        <w:t>.</w:t>
      </w:r>
      <w:r w:rsidRPr="003F68E7">
        <w:rPr>
          <w:sz w:val="28"/>
          <w:szCs w:val="28"/>
          <w:lang w:val="ru-RU"/>
        </w:rPr>
        <w:t>, а также назначением на станции, указанные в пункте 1.1.3</w:t>
      </w:r>
      <w:r w:rsidR="0037149F" w:rsidRPr="003F68E7">
        <w:rPr>
          <w:sz w:val="28"/>
          <w:szCs w:val="28"/>
          <w:lang w:val="ru-RU"/>
        </w:rPr>
        <w:t>.</w:t>
      </w:r>
      <w:r w:rsidRPr="003F68E7">
        <w:rPr>
          <w:sz w:val="28"/>
          <w:szCs w:val="28"/>
          <w:lang w:val="ru-RU"/>
        </w:rPr>
        <w:t xml:space="preserve">,перевозчик или отправитель должны приложить к перевозочным документам ЦИМ квитанцию об оплате расходов за перевозку по форме Приложения 6 к Руководству по накладной ЦИМ (ГЛВ-ЦИМ). </w:t>
      </w:r>
      <w:r w:rsidR="00AD22F2" w:rsidRPr="003F68E7">
        <w:rPr>
          <w:sz w:val="28"/>
          <w:szCs w:val="28"/>
          <w:lang w:val="ru-RU"/>
        </w:rPr>
        <w:t>Станция Захонь (МАВ) изымает квитанцию об оплате расходов за перевозку и направляет ее на станцию отправления.</w:t>
      </w:r>
    </w:p>
    <w:p w:rsidR="00AD22F2" w:rsidRPr="003F68E7" w:rsidRDefault="00AD22F2" w:rsidP="00AD22F2">
      <w:pPr>
        <w:ind w:firstLine="720"/>
        <w:jc w:val="both"/>
        <w:rPr>
          <w:sz w:val="28"/>
          <w:szCs w:val="28"/>
          <w:lang w:val="ru-RU"/>
        </w:rPr>
      </w:pPr>
      <w:r w:rsidRPr="003F68E7">
        <w:rPr>
          <w:sz w:val="28"/>
          <w:szCs w:val="28"/>
          <w:lang w:val="ru-RU"/>
        </w:rPr>
        <w:t>В графе 7 накладной ЦИМ отправитель должен указать наименование и коды экспедиторских организаций-плательщиков за перевозку по транзитным железным дорогам стран СНГ.</w:t>
      </w:r>
    </w:p>
    <w:p w:rsidR="00AD22F2" w:rsidRPr="003F68E7" w:rsidRDefault="00AD22F2" w:rsidP="00AD22F2">
      <w:pPr>
        <w:ind w:firstLine="720"/>
        <w:jc w:val="both"/>
        <w:rPr>
          <w:sz w:val="28"/>
          <w:szCs w:val="28"/>
          <w:lang w:val="ru-RU"/>
        </w:rPr>
      </w:pPr>
      <w:r w:rsidRPr="003F68E7">
        <w:rPr>
          <w:sz w:val="28"/>
          <w:szCs w:val="28"/>
          <w:lang w:val="ru-RU"/>
        </w:rPr>
        <w:t>1.5</w:t>
      </w:r>
      <w:r w:rsidR="009B33D7" w:rsidRPr="003F68E7">
        <w:rPr>
          <w:sz w:val="28"/>
          <w:szCs w:val="28"/>
          <w:lang w:val="ru-RU"/>
        </w:rPr>
        <w:t>. П</w:t>
      </w:r>
      <w:r w:rsidRPr="003F68E7">
        <w:rPr>
          <w:sz w:val="28"/>
          <w:szCs w:val="28"/>
          <w:lang w:val="ru-RU"/>
        </w:rPr>
        <w:t xml:space="preserve">ри перевозках </w:t>
      </w:r>
      <w:r w:rsidR="00720632" w:rsidRPr="003F68E7">
        <w:rPr>
          <w:sz w:val="28"/>
          <w:szCs w:val="28"/>
          <w:lang w:val="ru-RU"/>
        </w:rPr>
        <w:t>транзитом по</w:t>
      </w:r>
      <w:r w:rsidRPr="003F68E7">
        <w:rPr>
          <w:sz w:val="28"/>
          <w:szCs w:val="28"/>
          <w:lang w:val="ru-RU"/>
        </w:rPr>
        <w:t xml:space="preserve"> территории Украины по накладной ЦИМ без переоформления перевозочных документов, в графе 13 накладной ЦИМ отправителем указывается наименование и код плательщика за перевозку по территории Украины.</w:t>
      </w:r>
    </w:p>
    <w:p w:rsidR="00AD22F2" w:rsidRPr="003F68E7" w:rsidRDefault="00720632" w:rsidP="00AD22F2">
      <w:pPr>
        <w:ind w:firstLine="720"/>
        <w:jc w:val="both"/>
        <w:rPr>
          <w:sz w:val="28"/>
          <w:szCs w:val="28"/>
          <w:lang w:val="ru-RU"/>
        </w:rPr>
      </w:pPr>
      <w:r w:rsidRPr="003F68E7">
        <w:rPr>
          <w:sz w:val="28"/>
          <w:szCs w:val="28"/>
          <w:lang w:val="ru-RU"/>
        </w:rPr>
        <w:t>1.6. В соответствии с постановлением Правительства Российской Федерации от 9 декабря 2003 года № 743 «Об установлении пунктов пропуска через государственную границу Российской Федерации для прибытия на таможенную территорию Российской Федерации алкогольной продукции и табачных изделий и ввоз на таможенную территорию Российской Федерации железнодорожным транспортом» производится через железнодорожные пункты пропуска:</w:t>
      </w:r>
    </w:p>
    <w:p w:rsidR="00AD22F2" w:rsidRPr="003F68E7" w:rsidRDefault="00AD22F2" w:rsidP="00D56E08">
      <w:pPr>
        <w:ind w:left="708" w:firstLine="708"/>
        <w:jc w:val="both"/>
        <w:rPr>
          <w:sz w:val="28"/>
          <w:szCs w:val="28"/>
          <w:lang w:val="ru-RU"/>
        </w:rPr>
      </w:pPr>
      <w:r w:rsidRPr="003F68E7">
        <w:rPr>
          <w:sz w:val="28"/>
          <w:szCs w:val="28"/>
          <w:lang w:val="ru-RU"/>
        </w:rPr>
        <w:t>с Украиной:</w:t>
      </w:r>
    </w:p>
    <w:p w:rsidR="00AD22F2" w:rsidRPr="003F68E7" w:rsidRDefault="00AD22F2" w:rsidP="00AD22F2">
      <w:pPr>
        <w:ind w:firstLine="720"/>
        <w:jc w:val="both"/>
        <w:rPr>
          <w:sz w:val="28"/>
          <w:szCs w:val="28"/>
          <w:lang w:val="ru-RU"/>
        </w:rPr>
      </w:pPr>
      <w:r w:rsidRPr="003F68E7">
        <w:rPr>
          <w:sz w:val="28"/>
          <w:szCs w:val="28"/>
          <w:lang w:val="ru-RU"/>
        </w:rPr>
        <w:tab/>
      </w:r>
      <w:r w:rsidR="00720632" w:rsidRPr="003F68E7">
        <w:rPr>
          <w:sz w:val="28"/>
          <w:szCs w:val="28"/>
          <w:lang w:val="ru-RU"/>
        </w:rPr>
        <w:t>Тополи - Валуйки;</w:t>
      </w:r>
    </w:p>
    <w:p w:rsidR="00AD22F2" w:rsidRPr="003F68E7" w:rsidRDefault="00AD22F2" w:rsidP="00AD22F2">
      <w:pPr>
        <w:ind w:firstLine="720"/>
        <w:jc w:val="both"/>
        <w:rPr>
          <w:sz w:val="28"/>
          <w:szCs w:val="28"/>
          <w:lang w:val="ru-RU"/>
        </w:rPr>
      </w:pPr>
      <w:r w:rsidRPr="003F68E7">
        <w:rPr>
          <w:sz w:val="28"/>
          <w:szCs w:val="28"/>
          <w:lang w:val="ru-RU"/>
        </w:rPr>
        <w:tab/>
        <w:t xml:space="preserve">Красная Могила </w:t>
      </w:r>
      <w:r w:rsidR="00720632" w:rsidRPr="003F68E7">
        <w:rPr>
          <w:sz w:val="28"/>
          <w:szCs w:val="28"/>
          <w:lang w:val="ru-RU"/>
        </w:rPr>
        <w:t>- Г</w:t>
      </w:r>
      <w:r w:rsidRPr="003F68E7">
        <w:rPr>
          <w:sz w:val="28"/>
          <w:szCs w:val="28"/>
          <w:lang w:val="ru-RU"/>
        </w:rPr>
        <w:t>уково;</w:t>
      </w:r>
    </w:p>
    <w:p w:rsidR="00AD22F2" w:rsidRPr="003F68E7" w:rsidRDefault="00AD22F2" w:rsidP="00AD22F2">
      <w:pPr>
        <w:ind w:firstLine="720"/>
        <w:jc w:val="both"/>
        <w:rPr>
          <w:sz w:val="28"/>
          <w:szCs w:val="28"/>
          <w:lang w:val="ru-RU"/>
        </w:rPr>
      </w:pPr>
      <w:r w:rsidRPr="003F68E7">
        <w:rPr>
          <w:sz w:val="28"/>
          <w:szCs w:val="28"/>
          <w:lang w:val="ru-RU"/>
        </w:rPr>
        <w:tab/>
        <w:t>Зерново-Суземка;</w:t>
      </w:r>
    </w:p>
    <w:p w:rsidR="00AD22F2" w:rsidRPr="003F68E7" w:rsidRDefault="00AD22F2" w:rsidP="00AD22F2">
      <w:pPr>
        <w:ind w:firstLine="720"/>
        <w:jc w:val="both"/>
        <w:rPr>
          <w:sz w:val="28"/>
          <w:szCs w:val="28"/>
          <w:lang w:val="ru-RU"/>
        </w:rPr>
      </w:pPr>
      <w:r w:rsidRPr="003F68E7">
        <w:rPr>
          <w:sz w:val="28"/>
          <w:szCs w:val="28"/>
          <w:lang w:val="ru-RU"/>
        </w:rPr>
        <w:tab/>
        <w:t xml:space="preserve">Квашино </w:t>
      </w:r>
      <w:r w:rsidR="00720632" w:rsidRPr="003F68E7">
        <w:rPr>
          <w:sz w:val="28"/>
          <w:szCs w:val="28"/>
          <w:lang w:val="ru-RU"/>
        </w:rPr>
        <w:t>- У</w:t>
      </w:r>
      <w:r w:rsidRPr="003F68E7">
        <w:rPr>
          <w:sz w:val="28"/>
          <w:szCs w:val="28"/>
          <w:lang w:val="ru-RU"/>
        </w:rPr>
        <w:t>спенская.</w:t>
      </w:r>
    </w:p>
    <w:p w:rsidR="00AD22F2" w:rsidRPr="003F68E7" w:rsidRDefault="00AD22F2" w:rsidP="00AD22F2">
      <w:pPr>
        <w:ind w:firstLine="720"/>
        <w:jc w:val="both"/>
        <w:rPr>
          <w:sz w:val="28"/>
          <w:szCs w:val="28"/>
          <w:lang w:val="ru-RU"/>
        </w:rPr>
      </w:pPr>
      <w:r w:rsidRPr="003F68E7">
        <w:rPr>
          <w:sz w:val="28"/>
          <w:szCs w:val="28"/>
          <w:lang w:val="ru-RU"/>
        </w:rPr>
        <w:t>1.6.1. Информация о требованиях по транзиту и ввозу подакцизных грузов в страны СНГ:</w:t>
      </w:r>
    </w:p>
    <w:p w:rsidR="00AD22F2" w:rsidRPr="003F68E7" w:rsidRDefault="00AD22F2" w:rsidP="00AD22F2">
      <w:pPr>
        <w:ind w:firstLine="720"/>
        <w:jc w:val="both"/>
        <w:rPr>
          <w:sz w:val="28"/>
          <w:szCs w:val="28"/>
          <w:lang w:val="ru-RU"/>
        </w:rPr>
      </w:pPr>
      <w:r w:rsidRPr="003F68E7">
        <w:rPr>
          <w:sz w:val="28"/>
          <w:szCs w:val="28"/>
          <w:lang w:val="ru-RU"/>
        </w:rPr>
        <w:t>- ввоз и транзит по территории Узбекистана алкогольной и табачной продукции производится по разрешению Кабинета Министров Узбекистана;</w:t>
      </w:r>
    </w:p>
    <w:p w:rsidR="00AD22F2" w:rsidRPr="003F68E7" w:rsidRDefault="00AD22F2" w:rsidP="00AD22F2">
      <w:pPr>
        <w:ind w:firstLine="720"/>
        <w:jc w:val="both"/>
        <w:rPr>
          <w:sz w:val="28"/>
          <w:szCs w:val="28"/>
          <w:lang w:val="ru-RU"/>
        </w:rPr>
      </w:pPr>
      <w:r w:rsidRPr="003F68E7">
        <w:rPr>
          <w:sz w:val="28"/>
          <w:szCs w:val="28"/>
          <w:lang w:val="ru-RU"/>
        </w:rPr>
        <w:t>- при транзите и ввозе алкогольных изделий и спирта этилового в Республику Беларусь в графе 25 накладной СМГС должна быть отметка: «Лицензия №….., дата выдачи и кем выдана лицензия»;</w:t>
      </w:r>
    </w:p>
    <w:p w:rsidR="00AD22F2" w:rsidRPr="003F68E7" w:rsidRDefault="00AD22F2" w:rsidP="00AD22F2">
      <w:pPr>
        <w:ind w:firstLine="720"/>
        <w:jc w:val="both"/>
        <w:rPr>
          <w:sz w:val="28"/>
          <w:szCs w:val="28"/>
          <w:lang w:val="ru-RU"/>
        </w:rPr>
      </w:pPr>
      <w:r w:rsidRPr="003F68E7">
        <w:rPr>
          <w:sz w:val="28"/>
          <w:szCs w:val="28"/>
          <w:lang w:val="ru-RU"/>
        </w:rPr>
        <w:t>- перевозки водки, пива, спиртных напитков транзитом по территории Казахстана осуществляются при наличии финансовых гарантий таможенным органам;</w:t>
      </w:r>
    </w:p>
    <w:p w:rsidR="00AD22F2" w:rsidRPr="003F68E7" w:rsidRDefault="00AD22F2" w:rsidP="00AD22F2">
      <w:pPr>
        <w:ind w:firstLine="720"/>
        <w:jc w:val="both"/>
        <w:rPr>
          <w:sz w:val="28"/>
          <w:szCs w:val="28"/>
          <w:u w:val="single"/>
          <w:lang w:val="ru-RU"/>
        </w:rPr>
      </w:pPr>
      <w:r w:rsidRPr="003F68E7">
        <w:rPr>
          <w:sz w:val="28"/>
          <w:szCs w:val="28"/>
          <w:lang w:val="ru-RU"/>
        </w:rPr>
        <w:t>- ввоз спирта и другой алкогольной продукции в Туркменистан разрешается по лицензии Министерства торговли и ресурсов.</w:t>
      </w:r>
    </w:p>
    <w:p w:rsidR="00AD22F2" w:rsidRPr="003F68E7" w:rsidRDefault="00AD22F2" w:rsidP="00AD22F2">
      <w:pPr>
        <w:ind w:firstLine="720"/>
        <w:jc w:val="both"/>
        <w:rPr>
          <w:sz w:val="28"/>
          <w:szCs w:val="28"/>
          <w:lang w:val="ru-RU"/>
        </w:rPr>
      </w:pPr>
      <w:r w:rsidRPr="003F68E7">
        <w:rPr>
          <w:bCs/>
          <w:sz w:val="28"/>
          <w:szCs w:val="28"/>
          <w:lang w:val="ru-RU"/>
        </w:rPr>
        <w:t>1.7</w:t>
      </w:r>
      <w:r w:rsidR="00D56E08" w:rsidRPr="003F68E7">
        <w:rPr>
          <w:bCs/>
          <w:sz w:val="28"/>
          <w:szCs w:val="28"/>
          <w:lang w:val="ru-RU"/>
        </w:rPr>
        <w:t>.</w:t>
      </w:r>
      <w:r w:rsidRPr="003F68E7">
        <w:rPr>
          <w:sz w:val="28"/>
          <w:szCs w:val="28"/>
          <w:lang w:val="ru-RU"/>
        </w:rPr>
        <w:t xml:space="preserve"> </w:t>
      </w:r>
      <w:r w:rsidR="00720632" w:rsidRPr="003F68E7">
        <w:rPr>
          <w:sz w:val="28"/>
          <w:szCs w:val="28"/>
          <w:lang w:val="ru-RU"/>
        </w:rPr>
        <w:t>Сдающий перевозчик</w:t>
      </w:r>
      <w:r w:rsidRPr="003F68E7">
        <w:rPr>
          <w:sz w:val="28"/>
          <w:szCs w:val="28"/>
          <w:lang w:val="ru-RU"/>
        </w:rPr>
        <w:t xml:space="preserve"> может производить погрузку, перегрузку внешнеторговых грузов или перестановку вагонов, в соответствии сп.п.10 - 11 СИ к СМГС, только по согласованию с </w:t>
      </w:r>
      <w:r w:rsidR="00720632" w:rsidRPr="003F68E7">
        <w:rPr>
          <w:sz w:val="28"/>
          <w:szCs w:val="28"/>
          <w:lang w:val="ru-RU"/>
        </w:rPr>
        <w:t>принимающим перевозчиком</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Согласование осуществляется:</w:t>
      </w:r>
    </w:p>
    <w:p w:rsidR="00AD22F2" w:rsidRPr="003F68E7" w:rsidRDefault="00AD22F2" w:rsidP="00AD22F2">
      <w:pPr>
        <w:ind w:firstLine="720"/>
        <w:jc w:val="both"/>
        <w:rPr>
          <w:sz w:val="28"/>
          <w:szCs w:val="28"/>
          <w:lang w:val="ru-RU"/>
        </w:rPr>
      </w:pPr>
      <w:r w:rsidRPr="003F68E7">
        <w:rPr>
          <w:sz w:val="28"/>
          <w:szCs w:val="28"/>
          <w:lang w:val="ru-RU"/>
        </w:rPr>
        <w:t>- на годовых совещаниях;</w:t>
      </w:r>
    </w:p>
    <w:p w:rsidR="00AD22F2" w:rsidRPr="003F68E7" w:rsidRDefault="00AD22F2" w:rsidP="00AD22F2">
      <w:pPr>
        <w:ind w:firstLine="720"/>
        <w:jc w:val="both"/>
        <w:rPr>
          <w:sz w:val="28"/>
          <w:szCs w:val="28"/>
          <w:lang w:val="ru-RU"/>
        </w:rPr>
      </w:pPr>
      <w:r w:rsidRPr="003F68E7">
        <w:rPr>
          <w:sz w:val="28"/>
          <w:szCs w:val="28"/>
          <w:lang w:val="ru-RU"/>
        </w:rPr>
        <w:t>- при установлении месячных объемов перевозок;</w:t>
      </w:r>
    </w:p>
    <w:p w:rsidR="00AD22F2" w:rsidRPr="003F68E7" w:rsidRDefault="00AD22F2" w:rsidP="00AD22F2">
      <w:pPr>
        <w:ind w:firstLine="720"/>
        <w:jc w:val="both"/>
        <w:rPr>
          <w:sz w:val="28"/>
          <w:szCs w:val="28"/>
          <w:lang w:val="ru-RU"/>
        </w:rPr>
      </w:pPr>
      <w:r w:rsidRPr="003F68E7">
        <w:rPr>
          <w:sz w:val="28"/>
          <w:szCs w:val="28"/>
          <w:lang w:val="ru-RU"/>
        </w:rPr>
        <w:t>- на отдельные перевозки при заключении договоров или письменном согласовании меж</w:t>
      </w:r>
      <w:r w:rsidR="000145D2" w:rsidRPr="003F68E7">
        <w:rPr>
          <w:sz w:val="28"/>
          <w:szCs w:val="28"/>
          <w:lang w:val="ru-RU"/>
        </w:rPr>
        <w:t>д</w:t>
      </w:r>
      <w:r w:rsidRPr="003F68E7">
        <w:rPr>
          <w:sz w:val="28"/>
          <w:szCs w:val="28"/>
          <w:lang w:val="ru-RU"/>
        </w:rPr>
        <w:t>у сдающим  и принимающим перевозчик</w:t>
      </w:r>
      <w:r w:rsidR="000145D2" w:rsidRPr="003F68E7">
        <w:rPr>
          <w:sz w:val="28"/>
          <w:szCs w:val="28"/>
          <w:lang w:val="ru-RU"/>
        </w:rPr>
        <w:t>а</w:t>
      </w:r>
      <w:r w:rsidRPr="003F68E7">
        <w:rPr>
          <w:sz w:val="28"/>
          <w:szCs w:val="28"/>
          <w:lang w:val="ru-RU"/>
        </w:rPr>
        <w:t>м</w:t>
      </w:r>
      <w:r w:rsidR="000145D2" w:rsidRPr="003F68E7">
        <w:rPr>
          <w:sz w:val="28"/>
          <w:szCs w:val="28"/>
          <w:lang w:val="ru-RU"/>
        </w:rPr>
        <w:t>и.</w:t>
      </w:r>
    </w:p>
    <w:p w:rsidR="00AD22F2" w:rsidRPr="003F68E7" w:rsidRDefault="00AD22F2" w:rsidP="00AD22F2">
      <w:pPr>
        <w:ind w:firstLine="720"/>
        <w:jc w:val="both"/>
        <w:rPr>
          <w:sz w:val="28"/>
          <w:szCs w:val="28"/>
          <w:lang w:val="ru-RU"/>
        </w:rPr>
      </w:pPr>
      <w:r w:rsidRPr="003F68E7">
        <w:rPr>
          <w:sz w:val="28"/>
          <w:szCs w:val="28"/>
          <w:lang w:val="ru-RU"/>
        </w:rPr>
        <w:t>1.8</w:t>
      </w:r>
      <w:r w:rsidR="005A05AE" w:rsidRPr="003F68E7">
        <w:rPr>
          <w:sz w:val="28"/>
          <w:szCs w:val="28"/>
          <w:lang w:val="ru-RU"/>
        </w:rPr>
        <w:t>.</w:t>
      </w:r>
      <w:r w:rsidRPr="003F68E7">
        <w:rPr>
          <w:sz w:val="28"/>
          <w:szCs w:val="28"/>
          <w:lang w:val="ru-RU"/>
        </w:rPr>
        <w:t xml:space="preserve"> Подготовка крытых вагонов колеи 1520 мм к погрузке осуществляется в соответствии с Приложением 3 к СМГС.</w:t>
      </w:r>
    </w:p>
    <w:p w:rsidR="00AD22F2" w:rsidRPr="003F68E7" w:rsidRDefault="00AD22F2" w:rsidP="00AD22F2">
      <w:pPr>
        <w:ind w:firstLine="720"/>
        <w:jc w:val="both"/>
        <w:rPr>
          <w:sz w:val="28"/>
          <w:szCs w:val="28"/>
          <w:lang w:val="ru-RU"/>
        </w:rPr>
      </w:pPr>
      <w:r w:rsidRPr="003F68E7">
        <w:rPr>
          <w:sz w:val="28"/>
          <w:szCs w:val="28"/>
          <w:lang w:val="ru-RU"/>
        </w:rPr>
        <w:t>О подготовке крытых вагонов к погрузке со ссылкой на соответствующий пункт дел</w:t>
      </w:r>
      <w:r w:rsidR="00D56E08" w:rsidRPr="003F68E7">
        <w:rPr>
          <w:sz w:val="28"/>
          <w:szCs w:val="28"/>
          <w:lang w:val="ru-RU"/>
        </w:rPr>
        <w:t>ается отметка в накладной СМГС:</w:t>
      </w:r>
    </w:p>
    <w:p w:rsidR="00AD22F2" w:rsidRPr="003F68E7" w:rsidRDefault="00AD22F2" w:rsidP="00AD22F2">
      <w:pPr>
        <w:ind w:firstLine="720"/>
        <w:jc w:val="both"/>
        <w:rPr>
          <w:sz w:val="28"/>
          <w:szCs w:val="28"/>
          <w:lang w:val="ru-RU"/>
        </w:rPr>
      </w:pPr>
      <w:r w:rsidRPr="003F68E7">
        <w:rPr>
          <w:sz w:val="28"/>
          <w:szCs w:val="28"/>
          <w:lang w:val="ru-RU"/>
        </w:rPr>
        <w:t>- в графе 30 «Отметки перевозчика» - при погрузке перевозчиком;</w:t>
      </w:r>
    </w:p>
    <w:p w:rsidR="00AD22F2" w:rsidRPr="003F68E7" w:rsidRDefault="00AD22F2" w:rsidP="00AD22F2">
      <w:pPr>
        <w:ind w:firstLine="720"/>
        <w:jc w:val="both"/>
        <w:rPr>
          <w:sz w:val="28"/>
          <w:szCs w:val="28"/>
          <w:lang w:val="ru-RU"/>
        </w:rPr>
      </w:pPr>
      <w:r w:rsidRPr="003F68E7">
        <w:rPr>
          <w:sz w:val="28"/>
          <w:szCs w:val="28"/>
          <w:lang w:val="ru-RU"/>
        </w:rPr>
        <w:t>- в графе 3 «Заявления отправителя» - при погрузке отправителем.</w:t>
      </w:r>
    </w:p>
    <w:p w:rsidR="00AD22F2" w:rsidRPr="003F68E7" w:rsidRDefault="00AD22F2" w:rsidP="00AD22F2">
      <w:pPr>
        <w:ind w:firstLine="720"/>
        <w:jc w:val="both"/>
        <w:rPr>
          <w:sz w:val="28"/>
          <w:szCs w:val="28"/>
          <w:lang w:val="ru-RU"/>
        </w:rPr>
      </w:pPr>
      <w:r w:rsidRPr="003F68E7">
        <w:rPr>
          <w:bCs/>
          <w:sz w:val="28"/>
          <w:szCs w:val="28"/>
          <w:lang w:val="ru-RU"/>
        </w:rPr>
        <w:t>1.9</w:t>
      </w:r>
      <w:r w:rsidR="009B33D7" w:rsidRPr="003F68E7">
        <w:rPr>
          <w:sz w:val="28"/>
          <w:szCs w:val="28"/>
          <w:lang w:val="ru-RU"/>
        </w:rPr>
        <w:t>. П</w:t>
      </w:r>
      <w:r w:rsidRPr="003F68E7">
        <w:rPr>
          <w:sz w:val="28"/>
          <w:szCs w:val="28"/>
          <w:lang w:val="ru-RU"/>
        </w:rPr>
        <w:t>ри погрузке и перегрузке грузов на сдающей стороне в вагоны принимающей стороны размещение, крепление грузов и пломбирование вагонов производится в полном соответствии с правилами размещения и крепления грузов, действующими на принимающей стороне.</w:t>
      </w:r>
    </w:p>
    <w:p w:rsidR="00AD22F2" w:rsidRPr="003F68E7" w:rsidRDefault="00AD22F2" w:rsidP="00AD22F2">
      <w:pPr>
        <w:ind w:firstLine="720"/>
        <w:jc w:val="both"/>
        <w:rPr>
          <w:sz w:val="28"/>
          <w:szCs w:val="28"/>
          <w:lang w:val="ru-RU"/>
        </w:rPr>
      </w:pPr>
      <w:r w:rsidRPr="003F68E7">
        <w:rPr>
          <w:sz w:val="28"/>
          <w:szCs w:val="28"/>
          <w:lang w:val="ru-RU"/>
        </w:rPr>
        <w:t>Пломбирование вагонов производится ЗПУ (запорно-пломбировочными устройствами)</w:t>
      </w:r>
      <w:r w:rsidRPr="003F68E7">
        <w:rPr>
          <w:rFonts w:eastAsia="Tahoma"/>
          <w:iCs/>
          <w:sz w:val="28"/>
          <w:szCs w:val="28"/>
          <w:lang w:val="ru-RU"/>
        </w:rPr>
        <w:t>, которые должны содержать  знаки</w:t>
      </w:r>
      <w:r w:rsidRPr="003F68E7">
        <w:rPr>
          <w:sz w:val="28"/>
          <w:szCs w:val="28"/>
          <w:lang w:val="ru-RU"/>
        </w:rPr>
        <w:t xml:space="preserve"> в соо</w:t>
      </w:r>
      <w:r w:rsidR="002E35F5" w:rsidRPr="003F68E7">
        <w:rPr>
          <w:sz w:val="28"/>
          <w:szCs w:val="28"/>
          <w:lang w:val="ru-RU"/>
        </w:rPr>
        <w:t>тветствии с требованиями статьи</w:t>
      </w:r>
      <w:r w:rsidRPr="003F68E7">
        <w:rPr>
          <w:sz w:val="28"/>
          <w:szCs w:val="28"/>
          <w:lang w:val="ru-RU"/>
        </w:rPr>
        <w:t xml:space="preserve"> 20 СМГС и Раздела </w:t>
      </w:r>
      <w:r w:rsidRPr="003F68E7">
        <w:rPr>
          <w:sz w:val="28"/>
          <w:szCs w:val="28"/>
          <w:lang w:val="hu-HU"/>
        </w:rPr>
        <w:t>III</w:t>
      </w:r>
      <w:r w:rsidRPr="003F68E7">
        <w:rPr>
          <w:sz w:val="28"/>
          <w:szCs w:val="28"/>
          <w:lang w:val="ru-RU"/>
        </w:rPr>
        <w:t xml:space="preserve"> Приложения 1 к СМГС.</w:t>
      </w:r>
    </w:p>
    <w:p w:rsidR="00AD22F2" w:rsidRPr="003F68E7" w:rsidRDefault="00AD22F2" w:rsidP="00AD22F2">
      <w:pPr>
        <w:ind w:firstLine="720"/>
        <w:jc w:val="both"/>
        <w:rPr>
          <w:sz w:val="28"/>
          <w:szCs w:val="28"/>
          <w:lang w:val="ru-RU"/>
        </w:rPr>
      </w:pPr>
      <w:r w:rsidRPr="003F68E7">
        <w:rPr>
          <w:sz w:val="28"/>
          <w:szCs w:val="28"/>
          <w:lang w:val="ru-RU"/>
        </w:rPr>
        <w:t>1.10</w:t>
      </w:r>
      <w:r w:rsidR="005A05AE" w:rsidRPr="003F68E7">
        <w:rPr>
          <w:sz w:val="28"/>
          <w:szCs w:val="28"/>
          <w:lang w:val="ru-RU"/>
        </w:rPr>
        <w:t>.</w:t>
      </w:r>
      <w:r w:rsidRPr="003F68E7">
        <w:rPr>
          <w:sz w:val="28"/>
          <w:szCs w:val="28"/>
          <w:lang w:val="ru-RU"/>
        </w:rPr>
        <w:t xml:space="preserve"> Запорно-пломбировочные устройства (ЗПУ) накладываются отправителем таким образом, чтобы  </w:t>
      </w:r>
      <w:r w:rsidR="00720632" w:rsidRPr="003F68E7">
        <w:rPr>
          <w:sz w:val="28"/>
          <w:szCs w:val="28"/>
          <w:lang w:val="ru-RU"/>
        </w:rPr>
        <w:t>тросик плотно</w:t>
      </w:r>
      <w:r w:rsidRPr="003F68E7">
        <w:rPr>
          <w:sz w:val="28"/>
          <w:szCs w:val="28"/>
          <w:lang w:val="ru-RU"/>
        </w:rPr>
        <w:t xml:space="preserve"> охватывал ушки дверной накладки и дверной стойки.</w:t>
      </w:r>
    </w:p>
    <w:p w:rsidR="00AD22F2" w:rsidRPr="003F68E7" w:rsidRDefault="00AD22F2" w:rsidP="00AD22F2">
      <w:pPr>
        <w:ind w:firstLine="720"/>
        <w:jc w:val="both"/>
        <w:rPr>
          <w:sz w:val="28"/>
          <w:szCs w:val="28"/>
          <w:lang w:val="ru-RU"/>
        </w:rPr>
      </w:pPr>
      <w:r w:rsidRPr="003F68E7">
        <w:rPr>
          <w:bCs/>
          <w:sz w:val="28"/>
          <w:szCs w:val="28"/>
          <w:lang w:val="ru-RU"/>
        </w:rPr>
        <w:t>1.11</w:t>
      </w:r>
      <w:r w:rsidR="009B33D7" w:rsidRPr="003F68E7">
        <w:rPr>
          <w:sz w:val="28"/>
          <w:szCs w:val="28"/>
          <w:lang w:val="ru-RU"/>
        </w:rPr>
        <w:t xml:space="preserve">. </w:t>
      </w:r>
      <w:r w:rsidR="00720632" w:rsidRPr="003F68E7">
        <w:rPr>
          <w:sz w:val="28"/>
          <w:szCs w:val="28"/>
          <w:lang w:val="ru-RU"/>
        </w:rPr>
        <w:t xml:space="preserve">При перевозке из стран СНГ, Грузии, Латвии, Литвы, Эстонии в Венгрию и в обратном направлении верхние люки груженых вагонов зерновозов, вагонов-хопперов для зерна и минераловозов должны плотно закрываться, обязательно фиксироваться запорным рычагом, который устанавливается в нормальное положение. </w:t>
      </w:r>
      <w:r w:rsidRPr="003F68E7">
        <w:rPr>
          <w:sz w:val="28"/>
          <w:szCs w:val="28"/>
          <w:lang w:val="ru-RU"/>
        </w:rPr>
        <w:t>ЗПУ накладывается на загрузочные люки и штурвалы разгрузочных люков согласно схем навешивания ЗПУ, разработанных заводом изготовителем.</w:t>
      </w:r>
    </w:p>
    <w:p w:rsidR="00AD22F2" w:rsidRPr="003F68E7" w:rsidRDefault="00AD22F2" w:rsidP="00AD22F2">
      <w:pPr>
        <w:ind w:firstLine="720"/>
        <w:jc w:val="both"/>
        <w:rPr>
          <w:sz w:val="28"/>
          <w:szCs w:val="28"/>
          <w:lang w:val="ru-RU"/>
        </w:rPr>
      </w:pPr>
      <w:r w:rsidRPr="003F68E7">
        <w:rPr>
          <w:sz w:val="28"/>
          <w:szCs w:val="28"/>
          <w:lang w:val="ru-RU"/>
        </w:rPr>
        <w:t>На груженые вагоны цементовозы ЗПУ накладываются на верхние загрузочные люки и штурвалы разгрузочных люков.</w:t>
      </w:r>
    </w:p>
    <w:p w:rsidR="00AD22F2" w:rsidRPr="003F68E7" w:rsidRDefault="00AD22F2" w:rsidP="00AD22F2">
      <w:pPr>
        <w:ind w:firstLine="720"/>
        <w:jc w:val="both"/>
        <w:rPr>
          <w:sz w:val="28"/>
          <w:szCs w:val="28"/>
          <w:lang w:val="ru-RU"/>
        </w:rPr>
      </w:pPr>
      <w:r w:rsidRPr="003F68E7">
        <w:rPr>
          <w:sz w:val="28"/>
          <w:szCs w:val="28"/>
          <w:lang w:val="ru-RU"/>
        </w:rPr>
        <w:t>При неисправности запорного рычага, фиксирующего верхние загрузочные люки минераловозов и цементовозов, ЗПУ накладываются на крышки каждого верхнего загрузочного люка.</w:t>
      </w:r>
    </w:p>
    <w:p w:rsidR="00AD22F2" w:rsidRPr="003F68E7" w:rsidRDefault="00AD22F2" w:rsidP="00AD22F2">
      <w:pPr>
        <w:ind w:firstLine="720"/>
        <w:jc w:val="both"/>
        <w:rPr>
          <w:sz w:val="28"/>
          <w:szCs w:val="28"/>
          <w:lang w:val="ru-RU"/>
        </w:rPr>
      </w:pPr>
      <w:r w:rsidRPr="003F68E7">
        <w:rPr>
          <w:bCs/>
          <w:sz w:val="28"/>
          <w:szCs w:val="28"/>
          <w:lang w:val="ru-RU"/>
        </w:rPr>
        <w:t>1.12</w:t>
      </w:r>
      <w:r w:rsidR="005A05AE" w:rsidRPr="003F68E7">
        <w:rPr>
          <w:bCs/>
          <w:sz w:val="28"/>
          <w:szCs w:val="28"/>
          <w:lang w:val="ru-RU"/>
        </w:rPr>
        <w:t>.</w:t>
      </w:r>
      <w:r w:rsidRPr="003F68E7">
        <w:rPr>
          <w:sz w:val="28"/>
          <w:szCs w:val="28"/>
          <w:lang w:val="ru-RU"/>
        </w:rPr>
        <w:t xml:space="preserve"> Передача грузов, в обоих направлениях, между Украиной и Венгрией осуществляется:</w:t>
      </w:r>
    </w:p>
    <w:p w:rsidR="00AD22F2" w:rsidRPr="003F68E7" w:rsidRDefault="00AD22F2" w:rsidP="00AD22F2">
      <w:pPr>
        <w:ind w:firstLine="720"/>
        <w:jc w:val="both"/>
        <w:rPr>
          <w:sz w:val="28"/>
          <w:szCs w:val="28"/>
          <w:lang w:val="ru-RU"/>
        </w:rPr>
      </w:pPr>
      <w:r w:rsidRPr="003F68E7">
        <w:rPr>
          <w:sz w:val="28"/>
          <w:szCs w:val="28"/>
          <w:lang w:val="ru-RU"/>
        </w:rPr>
        <w:t>- по колее 1520 мм через пограничный переход Батево/Эперешке;</w:t>
      </w:r>
    </w:p>
    <w:p w:rsidR="00AD22F2" w:rsidRPr="003F68E7" w:rsidRDefault="00AD22F2" w:rsidP="00AD22F2">
      <w:pPr>
        <w:ind w:firstLine="720"/>
        <w:jc w:val="both"/>
        <w:rPr>
          <w:sz w:val="28"/>
          <w:szCs w:val="28"/>
          <w:lang w:val="ru-RU"/>
        </w:rPr>
      </w:pPr>
      <w:r w:rsidRPr="003F68E7">
        <w:rPr>
          <w:sz w:val="28"/>
          <w:szCs w:val="28"/>
          <w:lang w:val="ru-RU"/>
        </w:rPr>
        <w:t>- по колее 1435 мм через пограничный переход Захонь/Чоп.</w:t>
      </w:r>
    </w:p>
    <w:p w:rsidR="00AD22F2" w:rsidRPr="003F68E7" w:rsidRDefault="00AD22F2" w:rsidP="00AD22F2">
      <w:pPr>
        <w:ind w:firstLine="720"/>
        <w:jc w:val="both"/>
        <w:rPr>
          <w:sz w:val="28"/>
          <w:szCs w:val="28"/>
          <w:lang w:val="ru-RU"/>
        </w:rPr>
      </w:pPr>
      <w:r w:rsidRPr="003F68E7">
        <w:rPr>
          <w:bCs/>
          <w:sz w:val="28"/>
          <w:szCs w:val="28"/>
          <w:lang w:val="ru-RU"/>
        </w:rPr>
        <w:t>1.13</w:t>
      </w:r>
      <w:r w:rsidR="005A05AE" w:rsidRPr="003F68E7">
        <w:rPr>
          <w:bCs/>
          <w:sz w:val="28"/>
          <w:szCs w:val="28"/>
          <w:lang w:val="ru-RU"/>
        </w:rPr>
        <w:t xml:space="preserve">. </w:t>
      </w:r>
      <w:r w:rsidR="00D3565B" w:rsidRPr="003F68E7">
        <w:rPr>
          <w:sz w:val="28"/>
          <w:szCs w:val="28"/>
          <w:lang w:val="ru-RU"/>
        </w:rPr>
        <w:t>Допускаемая статическая</w:t>
      </w:r>
      <w:r w:rsidRPr="003F68E7">
        <w:rPr>
          <w:sz w:val="28"/>
          <w:szCs w:val="28"/>
          <w:lang w:val="ru-RU"/>
        </w:rPr>
        <w:t xml:space="preserve"> нагрузка от </w:t>
      </w:r>
      <w:r w:rsidR="00D3565B" w:rsidRPr="003F68E7">
        <w:rPr>
          <w:sz w:val="28"/>
          <w:szCs w:val="28"/>
          <w:lang w:val="ru-RU"/>
        </w:rPr>
        <w:t>колесной пары</w:t>
      </w:r>
      <w:r w:rsidRPr="003F68E7">
        <w:rPr>
          <w:sz w:val="28"/>
          <w:szCs w:val="28"/>
          <w:lang w:val="ru-RU"/>
        </w:rPr>
        <w:t xml:space="preserve"> вагона на рельсы не должна превышать:</w:t>
      </w:r>
    </w:p>
    <w:p w:rsidR="00AD22F2" w:rsidRPr="003F68E7" w:rsidRDefault="00AD22F2" w:rsidP="00AD22F2">
      <w:pPr>
        <w:ind w:firstLine="720"/>
        <w:jc w:val="both"/>
        <w:rPr>
          <w:sz w:val="28"/>
          <w:szCs w:val="28"/>
          <w:lang w:val="ru-RU"/>
        </w:rPr>
      </w:pPr>
      <w:r w:rsidRPr="003F68E7">
        <w:rPr>
          <w:sz w:val="28"/>
          <w:szCs w:val="28"/>
          <w:lang w:val="ru-RU"/>
        </w:rPr>
        <w:t>по переходу Чоп/Захонь по колее 1435 мм – 21,0 тонну;</w:t>
      </w:r>
    </w:p>
    <w:p w:rsidR="00AD22F2" w:rsidRPr="003F68E7" w:rsidRDefault="00AD22F2" w:rsidP="00AD22F2">
      <w:pPr>
        <w:ind w:firstLine="720"/>
        <w:jc w:val="both"/>
        <w:rPr>
          <w:sz w:val="28"/>
          <w:szCs w:val="28"/>
          <w:lang w:val="ru-RU"/>
        </w:rPr>
      </w:pPr>
      <w:r w:rsidRPr="003F68E7">
        <w:rPr>
          <w:sz w:val="28"/>
          <w:szCs w:val="28"/>
          <w:lang w:val="ru-RU"/>
        </w:rPr>
        <w:t>- по переходу Захонь/Чоп транзитом через Украину в Румынию через Дьяково/Халмеу по колее 1435 мм – 20,0 тонн;</w:t>
      </w:r>
    </w:p>
    <w:p w:rsidR="00AD22F2" w:rsidRPr="003F68E7" w:rsidRDefault="00AD22F2" w:rsidP="00AD22F2">
      <w:pPr>
        <w:ind w:firstLine="720"/>
        <w:jc w:val="both"/>
        <w:rPr>
          <w:sz w:val="28"/>
          <w:szCs w:val="28"/>
          <w:lang w:val="ru-RU"/>
        </w:rPr>
      </w:pPr>
      <w:r w:rsidRPr="003F68E7">
        <w:rPr>
          <w:sz w:val="28"/>
          <w:szCs w:val="28"/>
          <w:lang w:val="ru-RU"/>
        </w:rPr>
        <w:t>- по переходу Батево/Эперешке в обоих на</w:t>
      </w:r>
      <w:r w:rsidR="00D56E08" w:rsidRPr="003F68E7">
        <w:rPr>
          <w:sz w:val="28"/>
          <w:szCs w:val="28"/>
          <w:lang w:val="ru-RU"/>
        </w:rPr>
        <w:t>правлениях по колее 1520 мм –</w:t>
      </w:r>
      <w:r w:rsidRPr="003F68E7">
        <w:rPr>
          <w:sz w:val="28"/>
          <w:szCs w:val="28"/>
          <w:lang w:val="ru-RU"/>
        </w:rPr>
        <w:t xml:space="preserve"> 23,5 тонны;</w:t>
      </w:r>
    </w:p>
    <w:p w:rsidR="00AD22F2" w:rsidRPr="003F68E7" w:rsidRDefault="00AD22F2" w:rsidP="00AD22F2">
      <w:pPr>
        <w:ind w:firstLine="720"/>
        <w:jc w:val="both"/>
        <w:rPr>
          <w:sz w:val="28"/>
          <w:szCs w:val="28"/>
          <w:lang w:val="ru-RU"/>
        </w:rPr>
      </w:pPr>
      <w:r w:rsidRPr="003F68E7">
        <w:rPr>
          <w:sz w:val="28"/>
          <w:szCs w:val="28"/>
          <w:lang w:val="ru-RU"/>
        </w:rPr>
        <w:t>- для вагонов колеи 1520 мм, следующих в бесперегрузочном сообщении по сети железных дорог Венгрии и транзитом по Венгрии – 21,0</w:t>
      </w:r>
      <w:r w:rsidR="00370F4C" w:rsidRPr="003F68E7">
        <w:rPr>
          <w:sz w:val="28"/>
          <w:szCs w:val="28"/>
          <w:lang w:val="ru-RU"/>
        </w:rPr>
        <w:t xml:space="preserve"> тонна.</w:t>
      </w:r>
    </w:p>
    <w:p w:rsidR="00AD22F2" w:rsidRPr="003F68E7" w:rsidRDefault="00AD22F2" w:rsidP="00AD22F2">
      <w:pPr>
        <w:ind w:firstLine="720"/>
        <w:jc w:val="both"/>
        <w:rPr>
          <w:sz w:val="28"/>
          <w:szCs w:val="28"/>
          <w:lang w:val="ru-RU"/>
        </w:rPr>
      </w:pPr>
      <w:r w:rsidRPr="003F68E7">
        <w:rPr>
          <w:bCs/>
          <w:sz w:val="28"/>
          <w:szCs w:val="28"/>
          <w:lang w:val="ru-RU"/>
        </w:rPr>
        <w:t>1.14.</w:t>
      </w:r>
      <w:r w:rsidR="005A05AE" w:rsidRPr="003F68E7">
        <w:rPr>
          <w:bCs/>
          <w:sz w:val="28"/>
          <w:szCs w:val="28"/>
          <w:lang w:val="ru-RU"/>
        </w:rPr>
        <w:t xml:space="preserve"> </w:t>
      </w:r>
      <w:r w:rsidR="00D72194" w:rsidRPr="003F68E7">
        <w:rPr>
          <w:sz w:val="28"/>
          <w:szCs w:val="28"/>
          <w:lang w:val="ru-RU"/>
        </w:rPr>
        <w:t>На территории Венгрии р</w:t>
      </w:r>
      <w:r w:rsidRPr="003F68E7">
        <w:rPr>
          <w:sz w:val="28"/>
          <w:szCs w:val="28"/>
          <w:lang w:val="ru-RU"/>
        </w:rPr>
        <w:t>еэкспедиция грузов осуществляется по новым перевозочным документам СМГС без снятия первоначальных пломб или ЗПУ при соблюдении следующих временных условий:</w:t>
      </w:r>
    </w:p>
    <w:p w:rsidR="00AD22F2" w:rsidRPr="003F68E7" w:rsidRDefault="00AD22F2" w:rsidP="00AD22F2">
      <w:pPr>
        <w:ind w:firstLine="720"/>
        <w:jc w:val="both"/>
        <w:rPr>
          <w:sz w:val="28"/>
          <w:szCs w:val="28"/>
          <w:lang w:val="ru-RU"/>
        </w:rPr>
      </w:pPr>
      <w:r w:rsidRPr="003F68E7">
        <w:rPr>
          <w:sz w:val="28"/>
          <w:szCs w:val="28"/>
          <w:lang w:val="ru-RU"/>
        </w:rPr>
        <w:t xml:space="preserve">- в графе 15 новой накладной под наименованием груза грузоотправитель обязан указать: </w:t>
      </w:r>
      <w:r w:rsidR="00A259D4" w:rsidRPr="003F68E7">
        <w:rPr>
          <w:sz w:val="28"/>
          <w:szCs w:val="28"/>
          <w:lang w:val="ru-RU"/>
        </w:rPr>
        <w:t>«</w:t>
      </w:r>
      <w:r w:rsidRPr="003F68E7">
        <w:rPr>
          <w:sz w:val="28"/>
          <w:szCs w:val="28"/>
          <w:lang w:val="ru-RU"/>
        </w:rPr>
        <w:t xml:space="preserve">При исправной перевозке возможные претензии регулируются между отправителем (новым) и получателем (новым) без участия </w:t>
      </w:r>
      <w:r w:rsidR="003B4E69" w:rsidRPr="003F68E7">
        <w:rPr>
          <w:sz w:val="28"/>
          <w:szCs w:val="28"/>
          <w:lang w:val="ru-RU"/>
        </w:rPr>
        <w:t>перевозчиков</w:t>
      </w:r>
      <w:r w:rsidR="00A259D4" w:rsidRPr="003F68E7">
        <w:rPr>
          <w:sz w:val="28"/>
          <w:szCs w:val="28"/>
          <w:lang w:val="ru-RU"/>
        </w:rPr>
        <w:t>»</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 xml:space="preserve">- в графе 19 новой накладной грузоотправитель </w:t>
      </w:r>
      <w:r w:rsidR="00AD59E8" w:rsidRPr="003F68E7">
        <w:rPr>
          <w:sz w:val="28"/>
          <w:szCs w:val="28"/>
          <w:lang w:val="ru-RU"/>
        </w:rPr>
        <w:t xml:space="preserve">обязан </w:t>
      </w:r>
      <w:r w:rsidRPr="003F68E7">
        <w:rPr>
          <w:sz w:val="28"/>
          <w:szCs w:val="28"/>
          <w:lang w:val="ru-RU"/>
        </w:rPr>
        <w:t>указыват</w:t>
      </w:r>
      <w:r w:rsidR="00AD59E8" w:rsidRPr="003F68E7">
        <w:rPr>
          <w:sz w:val="28"/>
          <w:szCs w:val="28"/>
          <w:lang w:val="ru-RU"/>
        </w:rPr>
        <w:t>ь</w:t>
      </w:r>
      <w:r w:rsidRPr="003F68E7">
        <w:rPr>
          <w:sz w:val="28"/>
          <w:szCs w:val="28"/>
          <w:lang w:val="ru-RU"/>
        </w:rPr>
        <w:t xml:space="preserve"> количество и знаки первоначаль</w:t>
      </w:r>
      <w:r w:rsidR="00A259D4" w:rsidRPr="003F68E7">
        <w:rPr>
          <w:sz w:val="28"/>
          <w:szCs w:val="28"/>
          <w:lang w:val="ru-RU"/>
        </w:rPr>
        <w:t>ных пломб или ЗПУ с отметкой – «</w:t>
      </w:r>
      <w:r w:rsidRPr="003F68E7">
        <w:rPr>
          <w:sz w:val="28"/>
          <w:szCs w:val="28"/>
          <w:lang w:val="ru-RU"/>
        </w:rPr>
        <w:t>отправительские</w:t>
      </w:r>
      <w:r w:rsidR="00A259D4" w:rsidRPr="003F68E7">
        <w:rPr>
          <w:sz w:val="28"/>
          <w:szCs w:val="28"/>
          <w:lang w:val="ru-RU"/>
        </w:rPr>
        <w:t>»</w:t>
      </w:r>
      <w:r w:rsidRPr="003F68E7">
        <w:rPr>
          <w:sz w:val="28"/>
          <w:szCs w:val="28"/>
          <w:lang w:val="ru-RU"/>
        </w:rPr>
        <w:t>.</w:t>
      </w:r>
    </w:p>
    <w:p w:rsidR="00AD22F2" w:rsidRPr="003F68E7" w:rsidRDefault="00AD22F2" w:rsidP="00AD22F2">
      <w:pPr>
        <w:ind w:firstLine="720"/>
        <w:jc w:val="both"/>
        <w:rPr>
          <w:i/>
          <w:iCs/>
          <w:sz w:val="28"/>
          <w:szCs w:val="28"/>
          <w:lang w:val="ru-RU"/>
        </w:rPr>
      </w:pPr>
    </w:p>
    <w:p w:rsidR="00D56E08" w:rsidRPr="003F68E7" w:rsidRDefault="00AD22F2" w:rsidP="00D56E08">
      <w:pPr>
        <w:numPr>
          <w:ilvl w:val="0"/>
          <w:numId w:val="14"/>
        </w:numPr>
        <w:jc w:val="center"/>
        <w:rPr>
          <w:b/>
          <w:bCs/>
          <w:smallCaps/>
          <w:sz w:val="28"/>
          <w:szCs w:val="28"/>
          <w:u w:val="single"/>
          <w:lang w:val="ru-RU"/>
        </w:rPr>
      </w:pPr>
      <w:r w:rsidRPr="003F68E7">
        <w:rPr>
          <w:b/>
          <w:bCs/>
          <w:smallCaps/>
          <w:sz w:val="28"/>
          <w:szCs w:val="28"/>
          <w:u w:val="single"/>
          <w:lang w:val="ru-RU"/>
        </w:rPr>
        <w:t>Специальные условия перевозок грузов</w:t>
      </w:r>
    </w:p>
    <w:p w:rsidR="00D56E08" w:rsidRPr="003F68E7" w:rsidRDefault="00D56E08" w:rsidP="00D56E08">
      <w:pPr>
        <w:ind w:left="675"/>
        <w:rPr>
          <w:b/>
          <w:bCs/>
          <w:smallCaps/>
          <w:sz w:val="28"/>
          <w:szCs w:val="28"/>
          <w:u w:val="single"/>
          <w:lang w:val="ru-RU"/>
        </w:rPr>
      </w:pPr>
    </w:p>
    <w:p w:rsidR="00AD22F2" w:rsidRPr="003F68E7" w:rsidRDefault="00AD22F2" w:rsidP="00AD22F2">
      <w:pPr>
        <w:ind w:firstLine="720"/>
        <w:jc w:val="both"/>
        <w:rPr>
          <w:strike/>
          <w:sz w:val="28"/>
          <w:szCs w:val="28"/>
          <w:lang w:val="ru-RU"/>
        </w:rPr>
      </w:pPr>
      <w:r w:rsidRPr="003F68E7">
        <w:rPr>
          <w:sz w:val="28"/>
          <w:szCs w:val="28"/>
          <w:lang w:val="ru-RU"/>
        </w:rPr>
        <w:t>2.1</w:t>
      </w:r>
      <w:r w:rsidR="005A05AE" w:rsidRPr="003F68E7">
        <w:rPr>
          <w:sz w:val="28"/>
          <w:szCs w:val="28"/>
          <w:lang w:val="ru-RU"/>
        </w:rPr>
        <w:t>.</w:t>
      </w:r>
      <w:r w:rsidRPr="003F68E7">
        <w:rPr>
          <w:sz w:val="28"/>
          <w:szCs w:val="28"/>
          <w:lang w:val="ru-RU"/>
        </w:rPr>
        <w:t xml:space="preserve"> ДСП и ДВП, следующие с перегрузкой на венгерской стороне и </w:t>
      </w:r>
      <w:r w:rsidR="0016238D" w:rsidRPr="003F68E7">
        <w:rPr>
          <w:sz w:val="28"/>
          <w:szCs w:val="28"/>
          <w:lang w:val="ru-RU"/>
        </w:rPr>
        <w:t>АО</w:t>
      </w:r>
      <w:r w:rsidRPr="003F68E7">
        <w:rPr>
          <w:sz w:val="28"/>
          <w:szCs w:val="28"/>
          <w:lang w:val="ru-RU"/>
        </w:rPr>
        <w:t xml:space="preserve"> «Укрзализныци», должны перевозиться исключительно в контейнерах или на открытом подвижном составе в соответствии с Приложением 3 к СМГС в пакетах, сформированных с использованием стальной, полимерной ленты или брусково-проволочной обвязки, обеспечивающих возможность перегруза крановым способом, а также в крытых вагонах в пакетах, уложенных горизонтально. В целях исключения продольного и поперечного смещения штабелей они должны быть укреплены деревянными брусьями, располагаемыми в промежутках между штабелями, а также между штабелями и стенками вагонов. Между ярусами должны применяться поперечные прокладки сечением 50х150х2800 мм. Условия погрузки ДСП и ДВП должны быть отражены в контрактах.</w:t>
      </w:r>
    </w:p>
    <w:p w:rsidR="00AD22F2" w:rsidRPr="003F68E7" w:rsidRDefault="00AD22F2" w:rsidP="00AD22F2">
      <w:pPr>
        <w:ind w:firstLine="720"/>
        <w:jc w:val="both"/>
        <w:rPr>
          <w:strike/>
          <w:sz w:val="28"/>
          <w:szCs w:val="28"/>
          <w:lang w:val="ru-RU"/>
        </w:rPr>
      </w:pPr>
      <w:r w:rsidRPr="003F68E7">
        <w:rPr>
          <w:bCs/>
          <w:sz w:val="28"/>
          <w:szCs w:val="28"/>
          <w:lang w:val="ru-RU"/>
        </w:rPr>
        <w:t>2.2</w:t>
      </w:r>
      <w:r w:rsidR="005A05AE" w:rsidRPr="003F68E7">
        <w:rPr>
          <w:bCs/>
          <w:sz w:val="28"/>
          <w:szCs w:val="28"/>
          <w:lang w:val="ru-RU"/>
        </w:rPr>
        <w:t xml:space="preserve">. </w:t>
      </w:r>
      <w:r w:rsidRPr="003F68E7">
        <w:rPr>
          <w:sz w:val="28"/>
          <w:szCs w:val="28"/>
          <w:lang w:val="ru-RU"/>
        </w:rPr>
        <w:t>Перевозка зерна осуществляется, как правило, в вагонах-зерновозах.</w:t>
      </w:r>
      <w:r w:rsidRPr="003F68E7">
        <w:rPr>
          <w:sz w:val="28"/>
          <w:szCs w:val="28"/>
          <w:lang w:val="ru-RU"/>
        </w:rPr>
        <w:tab/>
      </w:r>
    </w:p>
    <w:p w:rsidR="00AD22F2" w:rsidRPr="003F68E7" w:rsidRDefault="00720632" w:rsidP="00AD22F2">
      <w:pPr>
        <w:ind w:firstLine="720"/>
        <w:jc w:val="both"/>
        <w:rPr>
          <w:sz w:val="28"/>
          <w:szCs w:val="28"/>
          <w:lang w:val="ru-RU"/>
        </w:rPr>
      </w:pPr>
      <w:r w:rsidRPr="003F68E7">
        <w:rPr>
          <w:bCs/>
          <w:sz w:val="28"/>
          <w:szCs w:val="28"/>
          <w:lang w:val="ru-RU"/>
        </w:rPr>
        <w:t>2.3.</w:t>
      </w:r>
      <w:r w:rsidRPr="003F68E7">
        <w:rPr>
          <w:sz w:val="28"/>
          <w:szCs w:val="28"/>
          <w:lang w:val="ru-RU"/>
        </w:rPr>
        <w:t xml:space="preserve"> В связи с отсутствием на перегрузочных терминалах венгерской стороны тепляков для размораживания и разогревания грузов, серного колчедана, каолина, глины и формалина должна производиться в период с 1 апреля по 31 октября.</w:t>
      </w:r>
    </w:p>
    <w:p w:rsidR="00AD22F2" w:rsidRPr="003F68E7" w:rsidRDefault="00AD22F2" w:rsidP="00AD22F2">
      <w:pPr>
        <w:ind w:firstLine="720"/>
        <w:jc w:val="both"/>
        <w:rPr>
          <w:sz w:val="28"/>
          <w:szCs w:val="28"/>
          <w:lang w:val="ru-RU"/>
        </w:rPr>
      </w:pPr>
      <w:r w:rsidRPr="003F68E7">
        <w:rPr>
          <w:bCs/>
          <w:sz w:val="28"/>
          <w:szCs w:val="28"/>
          <w:lang w:val="ru-RU"/>
        </w:rPr>
        <w:t>2.4</w:t>
      </w:r>
      <w:r w:rsidR="005A05AE" w:rsidRPr="003F68E7">
        <w:rPr>
          <w:bCs/>
          <w:sz w:val="28"/>
          <w:szCs w:val="28"/>
          <w:lang w:val="ru-RU"/>
        </w:rPr>
        <w:t>.</w:t>
      </w:r>
      <w:r w:rsidRPr="003F68E7">
        <w:rPr>
          <w:sz w:val="28"/>
          <w:szCs w:val="28"/>
          <w:lang w:val="ru-RU"/>
        </w:rPr>
        <w:t xml:space="preserve"> Перевозка удобрений из стран СНГ</w:t>
      </w:r>
      <w:r w:rsidR="00AD59E8" w:rsidRPr="003F68E7">
        <w:rPr>
          <w:sz w:val="28"/>
          <w:szCs w:val="28"/>
          <w:lang w:val="ru-RU"/>
        </w:rPr>
        <w:t>, Грузии и стран Балтии</w:t>
      </w:r>
      <w:r w:rsidRPr="003F68E7">
        <w:rPr>
          <w:sz w:val="28"/>
          <w:szCs w:val="28"/>
          <w:lang w:val="ru-RU"/>
        </w:rPr>
        <w:t xml:space="preserve"> в крытых вагонах должна осуществляться только в таре.</w:t>
      </w:r>
    </w:p>
    <w:p w:rsidR="00AD22F2" w:rsidRPr="003F68E7" w:rsidRDefault="00720632" w:rsidP="00AD22F2">
      <w:pPr>
        <w:ind w:firstLine="720"/>
        <w:jc w:val="both"/>
        <w:rPr>
          <w:sz w:val="28"/>
          <w:szCs w:val="28"/>
          <w:lang w:val="ru-RU"/>
        </w:rPr>
      </w:pPr>
      <w:r w:rsidRPr="003F68E7">
        <w:rPr>
          <w:sz w:val="28"/>
          <w:szCs w:val="28"/>
          <w:lang w:val="ru-RU"/>
        </w:rPr>
        <w:t>Перевозка минеральных удобрений насыпью из стран СНГ назначением на станцию Наумовичево (Сербия) может производиться через пограничный переход Келебия/Суботица в переставленных на колею 1435 мм вагонах-хопперах габарита 1-ВМ со знаком МС-1 с допускаемой статической нагрузкой от колесной пары вагона на рельсы не более 21,0 тонны.</w:t>
      </w:r>
    </w:p>
    <w:p w:rsidR="00AD22F2" w:rsidRPr="003F68E7" w:rsidRDefault="00AD22F2" w:rsidP="00AD22F2">
      <w:pPr>
        <w:shd w:val="clear" w:color="auto" w:fill="FFFFFF"/>
        <w:ind w:right="196" w:firstLine="720"/>
        <w:jc w:val="both"/>
        <w:rPr>
          <w:b/>
          <w:bCs/>
          <w:spacing w:val="11"/>
          <w:lang w:val="ru-RU"/>
        </w:rPr>
        <w:sectPr w:rsidR="00AD22F2" w:rsidRPr="003F68E7" w:rsidSect="00B80C1C">
          <w:headerReference w:type="even" r:id="rId39"/>
          <w:headerReference w:type="default" r:id="rId40"/>
          <w:footerReference w:type="default" r:id="rId41"/>
          <w:headerReference w:type="first" r:id="rId42"/>
          <w:pgSz w:w="11907" w:h="16840" w:code="9"/>
          <w:pgMar w:top="1134" w:right="850" w:bottom="1134" w:left="1701" w:header="709" w:footer="709" w:gutter="0"/>
          <w:cols w:space="708"/>
          <w:titlePg/>
          <w:docGrid w:linePitch="326"/>
        </w:sectPr>
      </w:pPr>
    </w:p>
    <w:p w:rsidR="00AD22F2" w:rsidRPr="003F68E7" w:rsidRDefault="00AD22F2" w:rsidP="00AD22F2">
      <w:pPr>
        <w:pStyle w:val="af1"/>
        <w:spacing w:after="0"/>
        <w:ind w:left="0" w:firstLine="709"/>
        <w:jc w:val="both"/>
        <w:rPr>
          <w:lang w:val="ru-RU" w:eastAsia="cs-CZ"/>
        </w:rPr>
      </w:pPr>
      <w:r w:rsidRPr="003F68E7">
        <w:rPr>
          <w:sz w:val="28"/>
          <w:szCs w:val="28"/>
          <w:lang w:val="ru-RU" w:eastAsia="cs-CZ"/>
        </w:rPr>
        <w:t xml:space="preserve">2.5. </w:t>
      </w:r>
      <w:r w:rsidRPr="003F68E7">
        <w:rPr>
          <w:lang w:val="ru-RU" w:eastAsia="cs-CZ"/>
        </w:rPr>
        <w:t>Перечень грузов, на перевозку которых транзитом по территории Украины выдается разрешение соответствующих компетентных органов:</w:t>
      </w:r>
    </w:p>
    <w:p w:rsidR="00AD22F2" w:rsidRPr="003F68E7" w:rsidRDefault="00AD22F2" w:rsidP="00AD22F2">
      <w:pPr>
        <w:jc w:val="both"/>
        <w:rPr>
          <w:sz w:val="28"/>
          <w:szCs w:val="28"/>
          <w:lang w:val="ru-RU"/>
        </w:rPr>
      </w:pPr>
    </w:p>
    <w:tbl>
      <w:tblPr>
        <w:tblW w:w="15439" w:type="dxa"/>
        <w:tblInd w:w="-256" w:type="dxa"/>
        <w:tblLayout w:type="fixed"/>
        <w:tblCellMar>
          <w:left w:w="40" w:type="dxa"/>
          <w:right w:w="40" w:type="dxa"/>
        </w:tblCellMar>
        <w:tblLook w:val="0000" w:firstRow="0" w:lastRow="0" w:firstColumn="0" w:lastColumn="0" w:noHBand="0" w:noVBand="0"/>
      </w:tblPr>
      <w:tblGrid>
        <w:gridCol w:w="563"/>
        <w:gridCol w:w="3111"/>
        <w:gridCol w:w="5812"/>
        <w:gridCol w:w="2003"/>
        <w:gridCol w:w="67"/>
        <w:gridCol w:w="2070"/>
        <w:gridCol w:w="1813"/>
      </w:tblGrid>
      <w:tr w:rsidR="00AF2613" w:rsidRPr="003F68E7" w:rsidTr="005A05AE">
        <w:trPr>
          <w:trHeight w:hRule="exact" w:val="576"/>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jc w:val="center"/>
              <w:rPr>
                <w:b/>
              </w:rPr>
            </w:pPr>
            <w:r w:rsidRPr="003F68E7">
              <w:rPr>
                <w:b/>
                <w:spacing w:val="5"/>
              </w:rPr>
              <w:t>№ п/п</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jc w:val="center"/>
              <w:rPr>
                <w:b/>
              </w:rPr>
            </w:pPr>
            <w:r w:rsidRPr="003F68E7">
              <w:rPr>
                <w:b/>
                <w:bCs/>
                <w:spacing w:val="-6"/>
              </w:rPr>
              <w:t>Грузы</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jc w:val="center"/>
              <w:rPr>
                <w:b/>
              </w:rPr>
            </w:pPr>
            <w:r w:rsidRPr="003F68E7">
              <w:rPr>
                <w:b/>
                <w:bCs/>
                <w:spacing w:val="4"/>
              </w:rPr>
              <w:t>Компетентные органы</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jc w:val="center"/>
              <w:rPr>
                <w:b/>
              </w:rPr>
            </w:pPr>
            <w:r w:rsidRPr="003F68E7">
              <w:rPr>
                <w:b/>
                <w:bCs/>
                <w:spacing w:val="6"/>
              </w:rPr>
              <w:t>Адрес</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jc w:val="center"/>
              <w:rPr>
                <w:b/>
              </w:rPr>
            </w:pPr>
            <w:r w:rsidRPr="003F68E7">
              <w:rPr>
                <w:b/>
                <w:bCs/>
                <w:spacing w:val="4"/>
              </w:rPr>
              <w:t>Тел., факс</w:t>
            </w:r>
          </w:p>
        </w:tc>
      </w:tr>
      <w:tr w:rsidR="00AF2613" w:rsidRPr="003F68E7" w:rsidTr="005A05AE">
        <w:trPr>
          <w:trHeight w:val="20"/>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38"/>
              <w:jc w:val="center"/>
            </w:pPr>
            <w:r w:rsidRPr="003F68E7">
              <w:t>1</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right="120"/>
              <w:rPr>
                <w:lang w:val="ru-RU"/>
              </w:rPr>
            </w:pPr>
            <w:r w:rsidRPr="003F68E7">
              <w:rPr>
                <w:lang w:val="ru-RU"/>
              </w:rPr>
              <w:t>Оружие, военная техника, отдельные виды сырья, материалы и оборудование для технологий, которые могут использоваться для создания оружия, военной и специализированной техники, товары военного назначения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rPr>
                <w:lang w:val="ru-RU"/>
              </w:rPr>
            </w:pPr>
            <w:r w:rsidRPr="003F68E7">
              <w:rPr>
                <w:lang w:val="ru-RU"/>
              </w:rPr>
              <w:t xml:space="preserve">Государственная служба экспортного контроля (Госэкспортконтроль) </w:t>
            </w:r>
          </w:p>
          <w:p w:rsidR="00AF2613" w:rsidRPr="003F68E7" w:rsidRDefault="00AF2613" w:rsidP="00D67FB7">
            <w:pPr>
              <w:rPr>
                <w:lang w:val="ru-RU"/>
              </w:rPr>
            </w:pPr>
            <w:r w:rsidRPr="003F68E7">
              <w:rPr>
                <w:lang w:val="ru-RU"/>
              </w:rPr>
              <w:t>Рабочий орган — Экспортно-технический комитет</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jc w:val="both"/>
              <w:rPr>
                <w:lang w:val="ru-RU"/>
              </w:rPr>
            </w:pPr>
            <w:r w:rsidRPr="003F68E7">
              <w:rPr>
                <w:lang w:val="ru-RU"/>
              </w:rPr>
              <w:t xml:space="preserve">04080, г. Киев, </w:t>
            </w:r>
          </w:p>
          <w:p w:rsidR="00AF2613" w:rsidRPr="003F68E7" w:rsidRDefault="00AF2613" w:rsidP="00D67FB7">
            <w:pPr>
              <w:jc w:val="both"/>
              <w:rPr>
                <w:lang w:val="ru-RU"/>
              </w:rPr>
            </w:pPr>
            <w:r w:rsidRPr="003F68E7">
              <w:rPr>
                <w:lang w:val="ru-RU"/>
              </w:rPr>
              <w:t>ул. Кирилловская, 19/21</w:t>
            </w:r>
          </w:p>
          <w:p w:rsidR="00AF2613" w:rsidRPr="003F68E7" w:rsidRDefault="00AF2613" w:rsidP="00D67FB7">
            <w:pPr>
              <w:shd w:val="clear" w:color="auto" w:fill="FFFFFF"/>
              <w:ind w:left="5"/>
              <w:rPr>
                <w:lang w:val="ru-RU"/>
              </w:rPr>
            </w:pPr>
            <w:r w:rsidRPr="003F68E7">
              <w:rPr>
                <w:lang w:val="ru-RU"/>
              </w:rPr>
              <w:t xml:space="preserve">тел. 417-14-31, 462-49-52, </w:t>
            </w:r>
          </w:p>
          <w:p w:rsidR="00AF2613" w:rsidRPr="003F68E7" w:rsidRDefault="00AF2613" w:rsidP="00D67FB7">
            <w:pPr>
              <w:jc w:val="both"/>
            </w:pPr>
            <w:r w:rsidRPr="003F68E7">
              <w:t>факс 462-49-70</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720632" w:rsidP="00D67FB7">
            <w:pPr>
              <w:shd w:val="clear" w:color="auto" w:fill="FFFFFF"/>
              <w:ind w:left="5"/>
            </w:pPr>
            <w:r w:rsidRPr="003F68E7">
              <w:t>Тел</w:t>
            </w:r>
            <w:r w:rsidR="00AF2613" w:rsidRPr="003F68E7">
              <w:t xml:space="preserve">. 417-14-31, 462-49-52, </w:t>
            </w:r>
          </w:p>
          <w:p w:rsidR="00AF2613" w:rsidRPr="003F68E7" w:rsidRDefault="00AF2613" w:rsidP="00D67FB7">
            <w:pPr>
              <w:shd w:val="clear" w:color="auto" w:fill="FFFFFF"/>
              <w:ind w:left="5"/>
            </w:pPr>
            <w:r w:rsidRPr="003F68E7">
              <w:t>факс 462-49-70</w:t>
            </w:r>
          </w:p>
        </w:tc>
      </w:tr>
      <w:tr w:rsidR="00AF2613" w:rsidRPr="003F68E7" w:rsidTr="005A05AE">
        <w:trPr>
          <w:trHeight w:val="20"/>
        </w:trPr>
        <w:tc>
          <w:tcPr>
            <w:tcW w:w="563" w:type="dxa"/>
            <w:vMerge w:val="restart"/>
            <w:tcBorders>
              <w:top w:val="single" w:sz="4" w:space="0" w:color="auto"/>
              <w:left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jc w:val="center"/>
            </w:pPr>
            <w:r w:rsidRPr="003F68E7">
              <w:t>2</w:t>
            </w:r>
          </w:p>
        </w:tc>
        <w:tc>
          <w:tcPr>
            <w:tcW w:w="3111" w:type="dxa"/>
            <w:vMerge w:val="restart"/>
            <w:tcBorders>
              <w:top w:val="single" w:sz="4" w:space="0" w:color="auto"/>
              <w:left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spacing w:line="278" w:lineRule="exact"/>
              <w:ind w:left="5" w:right="72" w:hanging="5"/>
              <w:rPr>
                <w:lang w:val="ru-RU"/>
              </w:rPr>
            </w:pPr>
            <w:r w:rsidRPr="003F68E7">
              <w:rPr>
                <w:spacing w:val="-1"/>
                <w:lang w:val="ru-RU"/>
              </w:rPr>
              <w:t xml:space="preserve">Все </w:t>
            </w:r>
            <w:r w:rsidRPr="003F68E7">
              <w:rPr>
                <w:spacing w:val="-4"/>
                <w:lang w:val="ru-RU"/>
              </w:rPr>
              <w:t>виды отходов, металлолом и другие грузы, под</w:t>
            </w:r>
            <w:r w:rsidRPr="003F68E7">
              <w:rPr>
                <w:spacing w:val="-3"/>
                <w:lang w:val="ru-RU"/>
              </w:rPr>
              <w:t>лежащие экологическому контролю</w:t>
            </w:r>
            <w:r w:rsidRPr="003F68E7">
              <w:rPr>
                <w:spacing w:val="-4"/>
                <w:lang w:val="ru-RU"/>
              </w:rPr>
              <w:t>*</w:t>
            </w:r>
            <w:r w:rsidRPr="003F68E7">
              <w:rPr>
                <w:spacing w:val="-8"/>
                <w:lang w:val="ru-RU"/>
              </w:rPr>
              <w:t>*</w:t>
            </w:r>
          </w:p>
          <w:p w:rsidR="00AF2613" w:rsidRPr="003F68E7" w:rsidRDefault="00AF2613" w:rsidP="00D67FB7">
            <w:pPr>
              <w:rPr>
                <w:lang w:val="ru-RU"/>
              </w:rPr>
            </w:pPr>
          </w:p>
          <w:p w:rsidR="00AF2613" w:rsidRPr="003F68E7" w:rsidRDefault="00AF2613" w:rsidP="00D67FB7">
            <w:pPr>
              <w:rPr>
                <w:lang w:val="ru-RU"/>
              </w:rPr>
            </w:pP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right="259"/>
            </w:pPr>
            <w:r w:rsidRPr="003F68E7">
              <w:rPr>
                <w:spacing w:val="-4"/>
              </w:rPr>
              <w:t xml:space="preserve">Государственная экологическая </w:t>
            </w:r>
            <w:r w:rsidRPr="003F68E7">
              <w:rPr>
                <w:spacing w:val="1"/>
              </w:rPr>
              <w:t>инспекция</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firstLine="5"/>
              <w:rPr>
                <w:lang w:val="ru-RU"/>
              </w:rPr>
            </w:pPr>
            <w:r w:rsidRPr="003F68E7">
              <w:rPr>
                <w:spacing w:val="-6"/>
                <w:lang w:val="ru-RU"/>
              </w:rPr>
              <w:t xml:space="preserve">01042 г. Киев,  </w:t>
            </w:r>
            <w:r w:rsidRPr="003F68E7">
              <w:rPr>
                <w:spacing w:val="-4"/>
                <w:lang w:val="ru-RU"/>
              </w:rPr>
              <w:t>Новопечерский пер. 3,  корпус 2</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right="149"/>
            </w:pPr>
            <w:r w:rsidRPr="003F68E7">
              <w:t xml:space="preserve">т/ф  521-20-40 </w:t>
            </w:r>
          </w:p>
        </w:tc>
      </w:tr>
      <w:tr w:rsidR="00AF2613" w:rsidRPr="003F68E7" w:rsidTr="005A05AE">
        <w:trPr>
          <w:trHeight w:val="20"/>
        </w:trPr>
        <w:tc>
          <w:tcPr>
            <w:tcW w:w="563" w:type="dxa"/>
            <w:vMerge/>
            <w:tcBorders>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jc w:val="center"/>
            </w:pPr>
          </w:p>
        </w:tc>
        <w:tc>
          <w:tcPr>
            <w:tcW w:w="3111" w:type="dxa"/>
            <w:vMerge/>
            <w:tcBorders>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hanging="5"/>
              <w:rPr>
                <w:lang w:val="ru-RU"/>
              </w:rPr>
            </w:pPr>
            <w:r w:rsidRPr="003F68E7">
              <w:rPr>
                <w:spacing w:val="-3"/>
                <w:lang w:val="ru-RU"/>
              </w:rPr>
              <w:t>Министерство экологии и природных ресурсов</w:t>
            </w:r>
            <w:r w:rsidRPr="003F68E7">
              <w:rPr>
                <w:spacing w:val="-10"/>
                <w:lang w:val="ru-RU"/>
              </w:rPr>
              <w:t xml:space="preserve"> Украины (Минприроды)</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720632" w:rsidP="00D67FB7">
            <w:pPr>
              <w:jc w:val="both"/>
              <w:rPr>
                <w:lang w:val="ru-RU"/>
              </w:rPr>
            </w:pPr>
            <w:r w:rsidRPr="003F68E7">
              <w:rPr>
                <w:lang w:val="ru-RU"/>
              </w:rPr>
              <w:t>03035, г. Киев,</w:t>
            </w:r>
          </w:p>
          <w:p w:rsidR="00AF2613" w:rsidRPr="003F68E7" w:rsidRDefault="00AF2613" w:rsidP="00D67FB7">
            <w:pPr>
              <w:jc w:val="both"/>
              <w:rPr>
                <w:lang w:val="ru-RU"/>
              </w:rPr>
            </w:pPr>
            <w:r w:rsidRPr="003F68E7">
              <w:rPr>
                <w:lang w:val="ru-RU"/>
              </w:rPr>
              <w:t xml:space="preserve"> ул. </w:t>
            </w:r>
            <w:r w:rsidRPr="003F68E7">
              <w:rPr>
                <w:spacing w:val="-9"/>
                <w:lang w:val="ru-RU"/>
              </w:rPr>
              <w:t>Митрополита Василия Липковского</w:t>
            </w:r>
            <w:r w:rsidRPr="003F68E7">
              <w:rPr>
                <w:lang w:val="ru-RU"/>
              </w:rPr>
              <w:t>, 35</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r w:rsidRPr="003F68E7">
              <w:t>тел. 206-31-15,</w:t>
            </w:r>
          </w:p>
          <w:p w:rsidR="00AF2613" w:rsidRPr="003F68E7" w:rsidRDefault="00AF2613" w:rsidP="00D67FB7">
            <w:pPr>
              <w:shd w:val="clear" w:color="auto" w:fill="FFFFFF"/>
              <w:ind w:left="5" w:right="144"/>
            </w:pPr>
            <w:r w:rsidRPr="003F68E7">
              <w:t>факс 206-31-07</w:t>
            </w:r>
          </w:p>
        </w:tc>
      </w:tr>
      <w:tr w:rsidR="00AF2613" w:rsidRPr="003F68E7" w:rsidTr="005A05AE">
        <w:trPr>
          <w:trHeight w:val="20"/>
        </w:trPr>
        <w:tc>
          <w:tcPr>
            <w:tcW w:w="563" w:type="dxa"/>
            <w:vMerge w:val="restart"/>
            <w:tcBorders>
              <w:top w:val="single" w:sz="4" w:space="0" w:color="auto"/>
              <w:left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24"/>
              <w:jc w:val="center"/>
            </w:pPr>
            <w:r w:rsidRPr="003F68E7">
              <w:t>3</w:t>
            </w:r>
          </w:p>
        </w:tc>
        <w:tc>
          <w:tcPr>
            <w:tcW w:w="3111" w:type="dxa"/>
            <w:vMerge w:val="restart"/>
            <w:tcBorders>
              <w:top w:val="single" w:sz="4" w:space="0" w:color="auto"/>
              <w:left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10"/>
            </w:pPr>
            <w:r w:rsidRPr="003F68E7">
              <w:t>Радиоактивные материалы</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rPr>
                <w:lang w:val="ru-RU"/>
              </w:rPr>
            </w:pPr>
            <w:r w:rsidRPr="003F68E7">
              <w:rPr>
                <w:lang w:val="ru-RU"/>
              </w:rPr>
              <w:t>Государственный комитет ядерного регулирования Украины (Госатомрегулирование Украины)</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firstLine="5"/>
            </w:pPr>
            <w:r w:rsidRPr="003F68E7">
              <w:t xml:space="preserve">01011, г. Киев, </w:t>
            </w:r>
          </w:p>
          <w:p w:rsidR="00AF2613" w:rsidRPr="003F68E7" w:rsidRDefault="00AF2613" w:rsidP="00D67FB7">
            <w:pPr>
              <w:shd w:val="clear" w:color="auto" w:fill="FFFFFF"/>
              <w:ind w:firstLine="5"/>
            </w:pPr>
            <w:r w:rsidRPr="003F68E7">
              <w:t>ул. Арсенальная, 9/11</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pPr>
            <w:r w:rsidRPr="003F68E7">
              <w:t>тел.254-33-75, 254-33-71,</w:t>
            </w:r>
          </w:p>
          <w:p w:rsidR="00AF2613" w:rsidRPr="003F68E7" w:rsidRDefault="00AF2613" w:rsidP="00D67FB7">
            <w:pPr>
              <w:shd w:val="clear" w:color="auto" w:fill="FFFFFF"/>
              <w:ind w:left="5"/>
            </w:pPr>
            <w:r w:rsidRPr="003F68E7">
              <w:t>факс 254-33-11</w:t>
            </w:r>
          </w:p>
        </w:tc>
      </w:tr>
      <w:tr w:rsidR="00AF2613" w:rsidRPr="003F68E7" w:rsidTr="005A05AE">
        <w:trPr>
          <w:trHeight w:val="20"/>
        </w:trPr>
        <w:tc>
          <w:tcPr>
            <w:tcW w:w="563" w:type="dxa"/>
            <w:vMerge/>
            <w:tcBorders>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24"/>
              <w:jc w:val="center"/>
            </w:pPr>
          </w:p>
        </w:tc>
        <w:tc>
          <w:tcPr>
            <w:tcW w:w="3111" w:type="dxa"/>
            <w:vMerge/>
            <w:tcBorders>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10"/>
            </w:pP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pPr>
            <w:r w:rsidRPr="003F68E7">
              <w:t>Госэкспортконтроль (транзит)</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jc w:val="both"/>
            </w:pPr>
            <w:r w:rsidRPr="003F68E7">
              <w:t>04080, г. Киев,</w:t>
            </w:r>
          </w:p>
          <w:p w:rsidR="00AF2613" w:rsidRPr="003F68E7" w:rsidRDefault="00AF2613" w:rsidP="00D67FB7">
            <w:pPr>
              <w:shd w:val="clear" w:color="auto" w:fill="FFFFFF"/>
              <w:ind w:firstLine="5"/>
            </w:pPr>
            <w:r w:rsidRPr="003F68E7">
              <w:t>ул. Фрунзе, 19/21</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jc w:val="both"/>
            </w:pPr>
            <w:r w:rsidRPr="003F68E7">
              <w:t xml:space="preserve">тел.417-14-31, </w:t>
            </w:r>
          </w:p>
          <w:p w:rsidR="00AF2613" w:rsidRPr="003F68E7" w:rsidRDefault="00AF2613" w:rsidP="00D67FB7">
            <w:pPr>
              <w:jc w:val="both"/>
            </w:pPr>
            <w:r w:rsidRPr="003F68E7">
              <w:t xml:space="preserve"> 462-49-52,</w:t>
            </w:r>
          </w:p>
          <w:p w:rsidR="00AF2613" w:rsidRPr="003F68E7" w:rsidRDefault="00AF2613" w:rsidP="00D67FB7">
            <w:pPr>
              <w:shd w:val="clear" w:color="auto" w:fill="FFFFFF"/>
              <w:ind w:left="5"/>
            </w:pPr>
            <w:r w:rsidRPr="003F68E7">
              <w:t>факс 462-49-70</w:t>
            </w:r>
          </w:p>
        </w:tc>
      </w:tr>
      <w:tr w:rsidR="00AF2613" w:rsidRPr="003F68E7" w:rsidTr="005A05AE">
        <w:trPr>
          <w:trHeight w:val="20"/>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19"/>
              <w:jc w:val="center"/>
            </w:pPr>
            <w:r w:rsidRPr="003F68E7">
              <w:t>4</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10"/>
            </w:pPr>
            <w:r w:rsidRPr="003F68E7">
              <w:t>Грузы**, подлежащие ветеринарному контролю</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rPr>
                <w:lang w:val="ru-RU"/>
              </w:rPr>
            </w:pPr>
            <w:r w:rsidRPr="003F68E7">
              <w:rPr>
                <w:lang w:val="ru-RU"/>
              </w:rPr>
              <w:t>Государственная служба Украины по вопросам безопасности пищевых продуктов и защиты потребителей</w:t>
            </w:r>
          </w:p>
          <w:p w:rsidR="00AF2613" w:rsidRPr="003F68E7" w:rsidRDefault="00AF2613" w:rsidP="00D67FB7">
            <w:pPr>
              <w:rPr>
                <w:lang w:val="ru-RU"/>
              </w:rPr>
            </w:pPr>
          </w:p>
        </w:tc>
        <w:tc>
          <w:tcPr>
            <w:tcW w:w="200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right="43"/>
              <w:rPr>
                <w:lang w:val="ru-RU"/>
              </w:rPr>
            </w:pPr>
            <w:r w:rsidRPr="003F68E7">
              <w:rPr>
                <w:lang w:val="ru-RU"/>
              </w:rPr>
              <w:t xml:space="preserve">Департамент безопасности пищевых продуктов и ветеринарии </w:t>
            </w:r>
          </w:p>
        </w:tc>
        <w:tc>
          <w:tcPr>
            <w:tcW w:w="2137" w:type="dxa"/>
            <w:gridSpan w:val="2"/>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jc w:val="both"/>
              <w:rPr>
                <w:lang w:val="ru-RU"/>
              </w:rPr>
            </w:pPr>
            <w:r w:rsidRPr="003F68E7">
              <w:rPr>
                <w:lang w:val="ru-RU"/>
              </w:rPr>
              <w:t xml:space="preserve">01001, г. Киев, </w:t>
            </w:r>
          </w:p>
          <w:p w:rsidR="00AF2613" w:rsidRPr="003F68E7" w:rsidRDefault="00AF2613" w:rsidP="00D67FB7">
            <w:pPr>
              <w:shd w:val="clear" w:color="auto" w:fill="FFFFFF"/>
              <w:ind w:right="101" w:firstLine="5"/>
              <w:rPr>
                <w:lang w:val="ru-RU"/>
              </w:rPr>
            </w:pPr>
            <w:r w:rsidRPr="003F68E7">
              <w:rPr>
                <w:lang w:val="ru-RU"/>
              </w:rPr>
              <w:t>ул. Б.Гринченка, 1</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r w:rsidRPr="003F68E7">
              <w:t xml:space="preserve">тел. 279-12-70; </w:t>
            </w:r>
          </w:p>
          <w:p w:rsidR="00AF2613" w:rsidRPr="003F68E7" w:rsidRDefault="00AF2613" w:rsidP="00D67FB7">
            <w:pPr>
              <w:jc w:val="both"/>
            </w:pPr>
            <w:r w:rsidRPr="003F68E7">
              <w:t>факс 279-48-83</w:t>
            </w:r>
          </w:p>
          <w:p w:rsidR="00AF2613" w:rsidRPr="003F68E7" w:rsidRDefault="00AF2613" w:rsidP="00D67FB7">
            <w:pPr>
              <w:shd w:val="clear" w:color="auto" w:fill="FFFFFF"/>
              <w:ind w:left="5" w:right="144"/>
            </w:pPr>
          </w:p>
        </w:tc>
      </w:tr>
      <w:tr w:rsidR="00AF2613" w:rsidRPr="003F68E7" w:rsidTr="005A05AE">
        <w:trPr>
          <w:trHeight w:val="20"/>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24"/>
              <w:jc w:val="center"/>
            </w:pPr>
            <w:r w:rsidRPr="003F68E7">
              <w:t>5</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10" w:right="264"/>
              <w:rPr>
                <w:lang w:val="ru-RU"/>
              </w:rPr>
            </w:pPr>
            <w:r w:rsidRPr="003F68E7">
              <w:rPr>
                <w:lang w:val="ru-RU"/>
              </w:rPr>
              <w:t>Грузы**, подлежащие карантинному (фитосанитарному) контролю</w:t>
            </w:r>
          </w:p>
        </w:tc>
        <w:tc>
          <w:tcPr>
            <w:tcW w:w="5812" w:type="dxa"/>
            <w:vMerge/>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right="317"/>
              <w:rPr>
                <w:lang w:val="ru-RU"/>
              </w:rPr>
            </w:pPr>
          </w:p>
        </w:tc>
        <w:tc>
          <w:tcPr>
            <w:tcW w:w="200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jc w:val="both"/>
              <w:rPr>
                <w:lang w:val="ru-RU"/>
              </w:rPr>
            </w:pPr>
            <w:r w:rsidRPr="003F68E7">
              <w:rPr>
                <w:lang w:val="ru-RU"/>
              </w:rPr>
              <w:t>Департамент  фитосанитарной безопасности, контроля в сфере семян и рассады</w:t>
            </w:r>
          </w:p>
        </w:tc>
        <w:tc>
          <w:tcPr>
            <w:tcW w:w="2137" w:type="dxa"/>
            <w:gridSpan w:val="2"/>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jc w:val="both"/>
            </w:pPr>
            <w:r w:rsidRPr="003F68E7">
              <w:t>03138, г. Киев, ул. Колосковая, 7</w:t>
            </w:r>
          </w:p>
          <w:p w:rsidR="00AF2613" w:rsidRPr="003F68E7" w:rsidRDefault="00AF2613" w:rsidP="00D67FB7">
            <w:pPr>
              <w:shd w:val="clear" w:color="auto" w:fill="FFFFFF"/>
              <w:ind w:right="58" w:firstLine="5"/>
            </w:pP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right="34"/>
            </w:pPr>
            <w:r w:rsidRPr="003F68E7">
              <w:t xml:space="preserve">тел./факс </w:t>
            </w:r>
          </w:p>
          <w:p w:rsidR="00AF2613" w:rsidRPr="003F68E7" w:rsidRDefault="00AF2613" w:rsidP="00D67FB7">
            <w:pPr>
              <w:shd w:val="clear" w:color="auto" w:fill="FFFFFF"/>
              <w:ind w:left="5" w:right="34"/>
            </w:pPr>
            <w:r w:rsidRPr="003F68E7">
              <w:t xml:space="preserve">524-77-07,             </w:t>
            </w:r>
          </w:p>
          <w:p w:rsidR="00AF2613" w:rsidRPr="003F68E7" w:rsidRDefault="00AF2613" w:rsidP="00D67FB7">
            <w:pPr>
              <w:shd w:val="clear" w:color="auto" w:fill="FFFFFF"/>
              <w:ind w:left="5" w:right="34"/>
            </w:pPr>
            <w:r w:rsidRPr="003F68E7">
              <w:t>524-31-07</w:t>
            </w:r>
          </w:p>
        </w:tc>
      </w:tr>
      <w:tr w:rsidR="00AF2613" w:rsidRPr="003F68E7" w:rsidTr="005A05AE">
        <w:trPr>
          <w:trHeight w:val="20"/>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24"/>
              <w:jc w:val="center"/>
            </w:pPr>
            <w:r w:rsidRPr="003F68E7">
              <w:t>6</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10"/>
            </w:pPr>
            <w:r w:rsidRPr="003F68E7">
              <w:t>Грузы**, подлежащие санитарному контролю</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rPr>
                <w:lang w:val="ru-RU"/>
              </w:rPr>
            </w:pPr>
            <w:r w:rsidRPr="003F68E7">
              <w:rPr>
                <w:lang w:val="ru-RU"/>
              </w:rPr>
              <w:t>Государственная служба Украины по вопросам безопасности пищевых продуктов и защиты потребителей</w:t>
            </w:r>
          </w:p>
        </w:tc>
        <w:tc>
          <w:tcPr>
            <w:tcW w:w="2070" w:type="dxa"/>
            <w:gridSpan w:val="2"/>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rPr>
                <w:lang w:val="ru-RU"/>
              </w:rPr>
            </w:pPr>
            <w:r w:rsidRPr="003F68E7">
              <w:rPr>
                <w:lang w:val="ru-RU"/>
              </w:rPr>
              <w:t xml:space="preserve">Управление санитарных и </w:t>
            </w:r>
          </w:p>
          <w:p w:rsidR="00AF2613" w:rsidRPr="003F68E7" w:rsidRDefault="00AF2613" w:rsidP="00D67FB7">
            <w:pPr>
              <w:rPr>
                <w:lang w:val="ru-RU"/>
              </w:rPr>
            </w:pPr>
            <w:r w:rsidRPr="003F68E7">
              <w:rPr>
                <w:lang w:val="ru-RU"/>
              </w:rPr>
              <w:t xml:space="preserve">ветеринарно-санитарных </w:t>
            </w:r>
          </w:p>
          <w:p w:rsidR="00AF2613" w:rsidRPr="003F68E7" w:rsidRDefault="00AF2613" w:rsidP="00D67FB7">
            <w:pPr>
              <w:shd w:val="clear" w:color="auto" w:fill="FFFFFF"/>
              <w:ind w:left="5" w:right="53" w:firstLine="5"/>
              <w:rPr>
                <w:lang w:val="ru-RU"/>
              </w:rPr>
            </w:pPr>
            <w:r w:rsidRPr="003F68E7">
              <w:rPr>
                <w:lang w:val="ru-RU"/>
              </w:rPr>
              <w:t>мероприятий на границе</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AF2613" w:rsidRPr="003F68E7" w:rsidRDefault="00AF2613" w:rsidP="00D67FB7">
            <w:pPr>
              <w:jc w:val="both"/>
              <w:rPr>
                <w:lang w:val="ru-RU"/>
              </w:rPr>
            </w:pPr>
            <w:r w:rsidRPr="003F68E7">
              <w:rPr>
                <w:lang w:val="ru-RU"/>
              </w:rPr>
              <w:t xml:space="preserve">01001, г. Киев, </w:t>
            </w:r>
          </w:p>
          <w:p w:rsidR="00AF2613" w:rsidRPr="003F68E7" w:rsidRDefault="00AF2613" w:rsidP="00D67FB7">
            <w:pPr>
              <w:shd w:val="clear" w:color="auto" w:fill="FFFFFF"/>
              <w:ind w:left="5" w:right="53" w:firstLine="5"/>
              <w:rPr>
                <w:lang w:val="ru-RU"/>
              </w:rPr>
            </w:pPr>
            <w:r w:rsidRPr="003F68E7">
              <w:rPr>
                <w:lang w:val="ru-RU"/>
              </w:rPr>
              <w:t>ул. Б.Гринченка, 1</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right="149"/>
            </w:pPr>
            <w:r w:rsidRPr="003F68E7">
              <w:t>тел. 279-51-14.</w:t>
            </w:r>
          </w:p>
        </w:tc>
      </w:tr>
      <w:tr w:rsidR="00AF2613" w:rsidRPr="003F68E7" w:rsidTr="005A05AE">
        <w:trPr>
          <w:trHeight w:val="902"/>
        </w:trPr>
        <w:tc>
          <w:tcPr>
            <w:tcW w:w="56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AF2613" w:rsidRPr="003F68E7" w:rsidRDefault="00AF2613" w:rsidP="00D67FB7">
            <w:pPr>
              <w:shd w:val="clear" w:color="auto" w:fill="FFFFFF"/>
              <w:ind w:left="24"/>
              <w:jc w:val="center"/>
            </w:pPr>
            <w:r w:rsidRPr="003F68E7">
              <w:t>7</w:t>
            </w:r>
          </w:p>
        </w:tc>
        <w:tc>
          <w:tcPr>
            <w:tcW w:w="3111"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ind w:left="5" w:right="19"/>
              <w:rPr>
                <w:lang w:val="ru-RU"/>
              </w:rPr>
            </w:pPr>
            <w:r w:rsidRPr="003F68E7">
              <w:rPr>
                <w:lang w:val="ru-RU"/>
              </w:rPr>
              <w:t>Наркотические средства, психотропные вещества, их аналоги и прекурсоры</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rPr>
                <w:lang w:val="ru-RU"/>
              </w:rPr>
            </w:pPr>
            <w:r w:rsidRPr="003F68E7">
              <w:rPr>
                <w:spacing w:val="-2"/>
                <w:lang w:val="ru-RU"/>
              </w:rPr>
              <w:t>Государственная служба Украины по лекарственным средствам и контролю по наркотикам</w:t>
            </w:r>
          </w:p>
        </w:tc>
        <w:tc>
          <w:tcPr>
            <w:tcW w:w="4140" w:type="dxa"/>
            <w:gridSpan w:val="3"/>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720632" w:rsidP="00D67FB7">
            <w:pPr>
              <w:shd w:val="clear" w:color="auto" w:fill="FFFFFF"/>
              <w:spacing w:line="278" w:lineRule="exact"/>
              <w:ind w:right="53" w:firstLine="5"/>
              <w:rPr>
                <w:spacing w:val="-2"/>
                <w:lang w:val="ru-RU"/>
              </w:rPr>
            </w:pPr>
            <w:r w:rsidRPr="003F68E7">
              <w:rPr>
                <w:spacing w:val="-2"/>
                <w:lang w:val="ru-RU"/>
              </w:rPr>
              <w:t xml:space="preserve">03680, г. Киев, </w:t>
            </w:r>
          </w:p>
          <w:p w:rsidR="00AF2613" w:rsidRPr="003F68E7" w:rsidRDefault="00AF2613" w:rsidP="00D67FB7">
            <w:pPr>
              <w:jc w:val="both"/>
              <w:rPr>
                <w:spacing w:val="-2"/>
                <w:lang w:val="ru-RU"/>
              </w:rPr>
            </w:pPr>
            <w:r w:rsidRPr="003F68E7">
              <w:rPr>
                <w:spacing w:val="-2"/>
                <w:lang w:val="ru-RU"/>
              </w:rPr>
              <w:t>проспект Победы, 120</w:t>
            </w:r>
          </w:p>
          <w:p w:rsidR="00AF2613" w:rsidRPr="003F68E7" w:rsidRDefault="00AF2613" w:rsidP="00D67FB7">
            <w:pPr>
              <w:shd w:val="clear" w:color="auto" w:fill="FFFFFF"/>
              <w:spacing w:line="283" w:lineRule="exact"/>
              <w:ind w:left="5" w:right="149"/>
              <w:rPr>
                <w:spacing w:val="-4"/>
                <w:lang w:val="ru-RU"/>
              </w:rPr>
            </w:pPr>
            <w:r w:rsidRPr="003F68E7">
              <w:rPr>
                <w:spacing w:val="-4"/>
                <w:lang w:val="ru-RU"/>
              </w:rPr>
              <w:t>тел. 275-68-14</w:t>
            </w:r>
          </w:p>
          <w:p w:rsidR="00AF2613" w:rsidRPr="003F68E7" w:rsidRDefault="00AF2613" w:rsidP="00D67FB7">
            <w:pPr>
              <w:jc w:val="both"/>
            </w:pPr>
            <w:r w:rsidRPr="003F68E7">
              <w:rPr>
                <w:spacing w:val="-5"/>
              </w:rPr>
              <w:t xml:space="preserve">факс </w:t>
            </w:r>
            <w:r w:rsidRPr="003F68E7">
              <w:rPr>
                <w:spacing w:val="-4"/>
              </w:rPr>
              <w:t>275-42-87</w:t>
            </w:r>
          </w:p>
        </w:tc>
        <w:tc>
          <w:tcPr>
            <w:tcW w:w="1813"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tcPr>
          <w:p w:rsidR="00AF2613" w:rsidRPr="003F68E7" w:rsidRDefault="00AF2613" w:rsidP="00D67FB7">
            <w:pPr>
              <w:shd w:val="clear" w:color="auto" w:fill="FFFFFF"/>
              <w:spacing w:line="283" w:lineRule="exact"/>
              <w:ind w:left="5" w:right="149"/>
              <w:rPr>
                <w:spacing w:val="-4"/>
              </w:rPr>
            </w:pPr>
            <w:r w:rsidRPr="003F68E7">
              <w:rPr>
                <w:spacing w:val="-4"/>
              </w:rPr>
              <w:t>тел. 275-68-14</w:t>
            </w:r>
          </w:p>
          <w:p w:rsidR="00AF2613" w:rsidRPr="003F68E7" w:rsidRDefault="00AF2613" w:rsidP="00D67FB7">
            <w:pPr>
              <w:shd w:val="clear" w:color="auto" w:fill="FFFFFF"/>
              <w:ind w:left="5" w:right="149"/>
            </w:pPr>
            <w:r w:rsidRPr="003F68E7">
              <w:rPr>
                <w:spacing w:val="-5"/>
              </w:rPr>
              <w:t xml:space="preserve">факс </w:t>
            </w:r>
            <w:r w:rsidRPr="003F68E7">
              <w:rPr>
                <w:spacing w:val="-4"/>
              </w:rPr>
              <w:t>275-42-87</w:t>
            </w:r>
          </w:p>
        </w:tc>
      </w:tr>
    </w:tbl>
    <w:p w:rsidR="00AF2613" w:rsidRPr="003F68E7" w:rsidRDefault="00AF2613" w:rsidP="00AF2613">
      <w:pPr>
        <w:spacing w:line="360" w:lineRule="atLeast"/>
        <w:ind w:left="720"/>
        <w:jc w:val="both"/>
        <w:rPr>
          <w:lang w:val="ru-RU"/>
        </w:rPr>
      </w:pPr>
      <w:r w:rsidRPr="003F68E7">
        <w:rPr>
          <w:spacing w:val="-4"/>
          <w:lang w:val="ru-RU"/>
        </w:rPr>
        <w:t>*</w:t>
      </w:r>
      <w:r w:rsidRPr="003F68E7">
        <w:rPr>
          <w:lang w:val="ru-RU"/>
        </w:rPr>
        <w:t>*Перечень грузов, которые подлежат обязательному санитарному, ветеринарному, фитосанитарному, экологическому контролю и контролю за перемещением культурных ценностей в пунктах пропуска через государственную границу, утвержден</w:t>
      </w:r>
      <w:r w:rsidRPr="003F68E7">
        <w:rPr>
          <w:lang w:val="uk-UA"/>
        </w:rPr>
        <w:t xml:space="preserve"> Постановлением Кабинета Министров Украины от 05.10.2011 № 1031»</w:t>
      </w:r>
    </w:p>
    <w:p w:rsidR="00AF2613" w:rsidRPr="003F68E7" w:rsidRDefault="00AF2613" w:rsidP="00AD22F2">
      <w:pPr>
        <w:jc w:val="both"/>
        <w:rPr>
          <w:sz w:val="28"/>
          <w:szCs w:val="28"/>
          <w:lang w:val="ru-RU"/>
        </w:rPr>
        <w:sectPr w:rsidR="00AF2613" w:rsidRPr="003F68E7" w:rsidSect="002C17A7">
          <w:pgSz w:w="16840" w:h="11907" w:orient="landscape" w:code="9"/>
          <w:pgMar w:top="850" w:right="1134" w:bottom="1438" w:left="1134" w:header="709" w:footer="709" w:gutter="0"/>
          <w:cols w:space="708"/>
          <w:docGrid w:linePitch="326"/>
        </w:sectPr>
      </w:pPr>
    </w:p>
    <w:p w:rsidR="00AD22F2" w:rsidRPr="003F68E7" w:rsidRDefault="00AD22F2" w:rsidP="00AD22F2">
      <w:pPr>
        <w:jc w:val="both"/>
        <w:rPr>
          <w:sz w:val="28"/>
          <w:szCs w:val="28"/>
          <w:lang w:val="ru-RU"/>
        </w:rPr>
      </w:pPr>
    </w:p>
    <w:p w:rsidR="00AD22F2" w:rsidRPr="003F68E7" w:rsidRDefault="00AD22F2" w:rsidP="00AD22F2">
      <w:pPr>
        <w:ind w:firstLine="720"/>
        <w:jc w:val="both"/>
        <w:rPr>
          <w:sz w:val="28"/>
          <w:szCs w:val="28"/>
          <w:lang w:val="ru-RU"/>
        </w:rPr>
      </w:pPr>
      <w:r w:rsidRPr="003F68E7">
        <w:rPr>
          <w:bCs/>
          <w:sz w:val="28"/>
          <w:szCs w:val="28"/>
          <w:lang w:val="ru-RU"/>
        </w:rPr>
        <w:t>2.6</w:t>
      </w:r>
      <w:r w:rsidR="00D56E08" w:rsidRPr="003F68E7">
        <w:rPr>
          <w:bCs/>
          <w:sz w:val="28"/>
          <w:szCs w:val="28"/>
          <w:lang w:val="ru-RU"/>
        </w:rPr>
        <w:t>.</w:t>
      </w:r>
      <w:r w:rsidR="005A05AE" w:rsidRPr="003F68E7">
        <w:rPr>
          <w:bCs/>
          <w:sz w:val="28"/>
          <w:szCs w:val="28"/>
          <w:lang w:val="ru-RU"/>
        </w:rPr>
        <w:t xml:space="preserve"> </w:t>
      </w:r>
      <w:r w:rsidRPr="003F68E7">
        <w:rPr>
          <w:sz w:val="28"/>
          <w:szCs w:val="28"/>
          <w:lang w:val="ru-RU"/>
        </w:rPr>
        <w:t>Компетентными органами Венгрии являются:</w:t>
      </w:r>
    </w:p>
    <w:p w:rsidR="00AD22F2" w:rsidRPr="003F68E7" w:rsidRDefault="00D56E08" w:rsidP="00AD22F2">
      <w:pPr>
        <w:ind w:firstLine="720"/>
        <w:jc w:val="both"/>
        <w:rPr>
          <w:sz w:val="28"/>
          <w:szCs w:val="28"/>
          <w:lang w:val="ru-RU"/>
        </w:rPr>
      </w:pPr>
      <w:r w:rsidRPr="003F68E7">
        <w:rPr>
          <w:sz w:val="28"/>
          <w:szCs w:val="28"/>
          <w:lang w:val="ru-RU"/>
        </w:rPr>
        <w:t xml:space="preserve">- </w:t>
      </w:r>
      <w:r w:rsidR="00AD22F2" w:rsidRPr="003F68E7">
        <w:rPr>
          <w:sz w:val="28"/>
          <w:szCs w:val="28"/>
          <w:lang w:val="ru-RU"/>
        </w:rPr>
        <w:t>по утверждению образцов радиоактивных материалов и упаковок и для разрешения перевозки радиоактивных материалов – Администрация атомной энергетики, Управление ядерных и радиоактивных материалов, 1539 Будапешт, п/я 676, факс: (361) 436 48 43;</w:t>
      </w:r>
    </w:p>
    <w:p w:rsidR="00AD22F2" w:rsidRPr="003F68E7" w:rsidRDefault="00D56E08" w:rsidP="00AD22F2">
      <w:pPr>
        <w:tabs>
          <w:tab w:val="left" w:pos="1080"/>
        </w:tabs>
        <w:ind w:firstLine="720"/>
        <w:jc w:val="both"/>
        <w:rPr>
          <w:sz w:val="28"/>
          <w:szCs w:val="28"/>
          <w:lang w:val="ru-RU"/>
        </w:rPr>
      </w:pPr>
      <w:r w:rsidRPr="003F68E7">
        <w:rPr>
          <w:sz w:val="28"/>
          <w:szCs w:val="28"/>
          <w:lang w:val="ru-RU"/>
        </w:rPr>
        <w:t xml:space="preserve">- </w:t>
      </w:r>
      <w:r w:rsidR="00AD22F2" w:rsidRPr="003F68E7">
        <w:rPr>
          <w:sz w:val="28"/>
          <w:szCs w:val="28"/>
          <w:lang w:val="ru-RU"/>
        </w:rPr>
        <w:t>для выдачи экспертного заключения о радиоактивных веществах – Центр химических исследований Академии наук Венгрии, Институт изотопов и поверхностной химии, 1525 Б</w:t>
      </w:r>
      <w:r w:rsidRPr="003F68E7">
        <w:rPr>
          <w:sz w:val="28"/>
          <w:szCs w:val="28"/>
          <w:lang w:val="ru-RU"/>
        </w:rPr>
        <w:t>удапешт п/я 77; факс: (361) 392</w:t>
      </w:r>
      <w:r w:rsidR="00AD22F2" w:rsidRPr="003F68E7">
        <w:rPr>
          <w:sz w:val="28"/>
          <w:szCs w:val="28"/>
          <w:lang w:val="ru-RU"/>
        </w:rPr>
        <w:t>2533;</w:t>
      </w:r>
    </w:p>
    <w:p w:rsidR="00AD22F2" w:rsidRPr="003F68E7" w:rsidRDefault="00D56E08" w:rsidP="00AD22F2">
      <w:pPr>
        <w:tabs>
          <w:tab w:val="left" w:pos="1080"/>
        </w:tabs>
        <w:ind w:firstLine="720"/>
        <w:jc w:val="both"/>
        <w:rPr>
          <w:sz w:val="28"/>
          <w:szCs w:val="28"/>
          <w:lang w:val="ru-RU"/>
        </w:rPr>
      </w:pPr>
      <w:r w:rsidRPr="003F68E7">
        <w:rPr>
          <w:sz w:val="28"/>
          <w:szCs w:val="28"/>
          <w:lang w:val="ru-RU"/>
        </w:rPr>
        <w:t xml:space="preserve">- </w:t>
      </w:r>
      <w:r w:rsidR="00AD22F2" w:rsidRPr="003F68E7">
        <w:rPr>
          <w:sz w:val="28"/>
          <w:szCs w:val="28"/>
          <w:lang w:val="ru-RU"/>
        </w:rPr>
        <w:t>для взрывчатых веществ – Общевенгерское центральное управление милиции, Управление делами, 1396 Будапешт, п/я 453, тел. (361) 443 55 00, факс: (361) 443 35 97, 4435512;</w:t>
      </w:r>
    </w:p>
    <w:p w:rsidR="00AD22F2" w:rsidRPr="003F68E7" w:rsidRDefault="00D56E08" w:rsidP="00AD22F2">
      <w:pPr>
        <w:tabs>
          <w:tab w:val="left" w:pos="1080"/>
        </w:tabs>
        <w:ind w:firstLine="720"/>
        <w:jc w:val="both"/>
        <w:rPr>
          <w:sz w:val="28"/>
          <w:szCs w:val="28"/>
          <w:lang w:val="ru-RU"/>
        </w:rPr>
      </w:pPr>
      <w:r w:rsidRPr="003F68E7">
        <w:rPr>
          <w:sz w:val="28"/>
          <w:szCs w:val="28"/>
          <w:lang w:val="ru-RU"/>
        </w:rPr>
        <w:t xml:space="preserve">- </w:t>
      </w:r>
      <w:r w:rsidR="00AD22F2" w:rsidRPr="003F68E7">
        <w:rPr>
          <w:sz w:val="28"/>
          <w:szCs w:val="28"/>
          <w:lang w:val="ru-RU"/>
        </w:rPr>
        <w:t xml:space="preserve">для опасных отходов – Общевенгерская главная инспекция экологии, защиты природы и водного хозяйства, 1016 Будапешт, п/я 675, ул. </w:t>
      </w:r>
      <w:r w:rsidR="009B33D7" w:rsidRPr="003F68E7">
        <w:rPr>
          <w:sz w:val="28"/>
          <w:szCs w:val="28"/>
          <w:lang w:val="ru-RU"/>
        </w:rPr>
        <w:t>Мессарош</w:t>
      </w:r>
      <w:r w:rsidR="00AD22F2" w:rsidRPr="003F68E7">
        <w:rPr>
          <w:sz w:val="28"/>
          <w:szCs w:val="28"/>
          <w:lang w:val="ru-RU"/>
        </w:rPr>
        <w:t>, 58а, тел. (361)2249100, факс: (361)2249263;</w:t>
      </w:r>
    </w:p>
    <w:p w:rsidR="00AD22F2" w:rsidRPr="003F68E7" w:rsidRDefault="00D56E08" w:rsidP="00AD22F2">
      <w:pPr>
        <w:tabs>
          <w:tab w:val="left" w:pos="1080"/>
        </w:tabs>
        <w:ind w:firstLine="720"/>
        <w:jc w:val="both"/>
        <w:rPr>
          <w:sz w:val="28"/>
          <w:szCs w:val="28"/>
          <w:lang w:val="ru-RU"/>
        </w:rPr>
      </w:pPr>
      <w:r w:rsidRPr="003F68E7">
        <w:rPr>
          <w:sz w:val="28"/>
          <w:szCs w:val="28"/>
          <w:lang w:val="ru-RU"/>
        </w:rPr>
        <w:t xml:space="preserve">- </w:t>
      </w:r>
      <w:r w:rsidR="00AD22F2" w:rsidRPr="003F68E7">
        <w:rPr>
          <w:sz w:val="28"/>
          <w:szCs w:val="28"/>
          <w:lang w:val="ru-RU"/>
        </w:rPr>
        <w:t>для веществ, подлежащих фитосанитарному контролю - Дирекция защиты растений, почвы и аграрной экологии Центрального административного управления сельского хозяйства, 1118 Будапешт, ул. Будаерши, д. 141-145, тел. (361) 309 10 00, факс: (361) 247 29 42.</w:t>
      </w:r>
    </w:p>
    <w:p w:rsidR="00AD22F2" w:rsidRPr="003F68E7" w:rsidRDefault="00AD22F2" w:rsidP="00AD22F2">
      <w:pPr>
        <w:ind w:firstLine="720"/>
        <w:jc w:val="both"/>
        <w:rPr>
          <w:sz w:val="28"/>
          <w:szCs w:val="28"/>
          <w:lang w:val="ru-RU"/>
        </w:rPr>
      </w:pPr>
      <w:r w:rsidRPr="003F68E7">
        <w:rPr>
          <w:bCs/>
          <w:sz w:val="28"/>
          <w:szCs w:val="28"/>
          <w:lang w:val="ru-RU"/>
        </w:rPr>
        <w:t>2.7</w:t>
      </w:r>
      <w:r w:rsidR="00D56E08" w:rsidRPr="003F68E7">
        <w:rPr>
          <w:bCs/>
          <w:sz w:val="28"/>
          <w:szCs w:val="28"/>
          <w:lang w:val="ru-RU"/>
        </w:rPr>
        <w:t>.</w:t>
      </w:r>
      <w:r w:rsidRPr="003F68E7">
        <w:rPr>
          <w:sz w:val="28"/>
          <w:szCs w:val="28"/>
          <w:lang w:val="ru-RU"/>
        </w:rPr>
        <w:t xml:space="preserve"> Ввоз в Российскую Федерацию и вывоз из Российской Федерации наркотических средств, психотропных веществ согласно таблиц I, II Конвенции ООН о борьбе против незаконного оборота наркотических средств и психотропных веществ от 1998 г., сильнодействующих ядовитых веществ осуществляется в соответствии с постановлениями Правительства Российской Федерации № 278 от 16.03.1996 (в редакции Постановлений Правительства РФ от 08.04.2003 № 206, от 06.02.2004 № 51), № 930 от 03.08.1996 (с изменениями, внесенными Постановлением Правительства РФ от 31.07.1998 №864), № 1219 от 26.09.1997 и № 681 от 30.07.1998 по лицензиям, выдаваемым Министерством экономического развития Российской Федерации, по номенклатуре и в пределах квот, устанавливаемых Правительством Российской Федерации с учетом международных обязательств Российской Федерации.</w:t>
      </w:r>
    </w:p>
    <w:p w:rsidR="00AD22F2" w:rsidRPr="003F68E7" w:rsidRDefault="00AD22F2" w:rsidP="00AD22F2">
      <w:pPr>
        <w:ind w:firstLine="720"/>
        <w:jc w:val="both"/>
        <w:rPr>
          <w:sz w:val="28"/>
          <w:szCs w:val="28"/>
          <w:lang w:val="ru-RU"/>
        </w:rPr>
      </w:pPr>
      <w:r w:rsidRPr="003F68E7">
        <w:rPr>
          <w:sz w:val="28"/>
          <w:szCs w:val="28"/>
          <w:lang w:val="ru-RU"/>
        </w:rPr>
        <w:t xml:space="preserve">Основанием для выдачи лицензии является сертификат на право ввоза в Российскую Федерацию и вывоза из Российской Федерации наркотических средств, психотропных веществ, сильнодействующих ядовитых веществ, выдаваемый </w:t>
      </w:r>
      <w:r w:rsidR="00DC761E" w:rsidRPr="003F68E7">
        <w:rPr>
          <w:sz w:val="28"/>
          <w:szCs w:val="28"/>
          <w:lang w:val="ru-RU"/>
        </w:rPr>
        <w:t xml:space="preserve">Министерством внутренних дел Российской Федерации </w:t>
      </w:r>
      <w:r w:rsidRPr="003F68E7">
        <w:rPr>
          <w:sz w:val="28"/>
          <w:szCs w:val="28"/>
          <w:lang w:val="ru-RU"/>
        </w:rPr>
        <w:t xml:space="preserve">по форме, предусмотренной конвенциями OOН, участницей которых является Российская Федерация, и соответствующие разрешения Министерства здравоохранения Российской Федерации и Министерства природных ресурсов </w:t>
      </w:r>
      <w:r w:rsidR="00DC761E" w:rsidRPr="003F68E7">
        <w:rPr>
          <w:sz w:val="28"/>
          <w:szCs w:val="28"/>
          <w:lang w:val="ru-RU"/>
        </w:rPr>
        <w:t xml:space="preserve">и экологии </w:t>
      </w:r>
      <w:r w:rsidRPr="003F68E7">
        <w:rPr>
          <w:sz w:val="28"/>
          <w:szCs w:val="28"/>
          <w:lang w:val="ru-RU"/>
        </w:rPr>
        <w:t>Российской Федерации.</w:t>
      </w:r>
    </w:p>
    <w:p w:rsidR="00AD22F2" w:rsidRPr="003F68E7" w:rsidRDefault="00AD22F2" w:rsidP="00AD22F2">
      <w:pPr>
        <w:ind w:firstLine="720"/>
        <w:jc w:val="both"/>
        <w:rPr>
          <w:sz w:val="28"/>
          <w:szCs w:val="28"/>
          <w:lang w:val="ru-RU"/>
        </w:rPr>
      </w:pPr>
      <w:r w:rsidRPr="003F68E7">
        <w:rPr>
          <w:sz w:val="28"/>
          <w:szCs w:val="28"/>
          <w:lang w:val="ru-RU"/>
        </w:rPr>
        <w:t>Для получения сертификата заявитель представляет в Комитет и в Министерство здравоохранения Российской Федерации следующие документы:</w:t>
      </w:r>
    </w:p>
    <w:p w:rsidR="00AD22F2" w:rsidRPr="003F68E7" w:rsidRDefault="00AD22F2" w:rsidP="00AD22F2">
      <w:pPr>
        <w:ind w:firstLine="720"/>
        <w:jc w:val="both"/>
        <w:rPr>
          <w:sz w:val="28"/>
          <w:szCs w:val="28"/>
          <w:lang w:val="ru-RU"/>
        </w:rPr>
      </w:pPr>
      <w:r w:rsidRPr="003F68E7">
        <w:rPr>
          <w:sz w:val="28"/>
          <w:szCs w:val="28"/>
          <w:lang w:val="ru-RU"/>
        </w:rPr>
        <w:t>- письмо-запрос;</w:t>
      </w:r>
    </w:p>
    <w:p w:rsidR="00AD22F2" w:rsidRPr="003F68E7" w:rsidRDefault="00AD22F2" w:rsidP="00AD22F2">
      <w:pPr>
        <w:ind w:firstLine="720"/>
        <w:jc w:val="both"/>
        <w:rPr>
          <w:sz w:val="28"/>
          <w:szCs w:val="28"/>
          <w:lang w:val="ru-RU"/>
        </w:rPr>
      </w:pPr>
      <w:r w:rsidRPr="003F68E7">
        <w:rPr>
          <w:sz w:val="28"/>
          <w:szCs w:val="28"/>
          <w:lang w:val="ru-RU"/>
        </w:rPr>
        <w:t>- нотариально заверенную копию лицензии на право осуществления соответствующей деятельности в области производства, закупки, хранения и реализации наркотических средств, сильнодействующих ядовитых веществ;</w:t>
      </w:r>
    </w:p>
    <w:p w:rsidR="00AD22F2" w:rsidRPr="003F68E7" w:rsidRDefault="00AD22F2" w:rsidP="00AD22F2">
      <w:pPr>
        <w:ind w:firstLine="720"/>
        <w:jc w:val="both"/>
        <w:rPr>
          <w:sz w:val="28"/>
          <w:szCs w:val="28"/>
          <w:lang w:val="ru-RU"/>
        </w:rPr>
      </w:pPr>
      <w:r w:rsidRPr="003F68E7">
        <w:rPr>
          <w:sz w:val="28"/>
          <w:szCs w:val="28"/>
          <w:lang w:val="ru-RU"/>
        </w:rPr>
        <w:t>- заявление на выдачу сертификата в 2 экземплярах;</w:t>
      </w:r>
    </w:p>
    <w:p w:rsidR="00AD22F2" w:rsidRPr="003F68E7" w:rsidRDefault="00AD22F2" w:rsidP="00AD22F2">
      <w:pPr>
        <w:ind w:firstLine="720"/>
        <w:jc w:val="both"/>
        <w:rPr>
          <w:sz w:val="28"/>
          <w:szCs w:val="28"/>
          <w:lang w:val="ru-RU"/>
        </w:rPr>
      </w:pPr>
      <w:r w:rsidRPr="003F68E7">
        <w:rPr>
          <w:sz w:val="28"/>
          <w:szCs w:val="28"/>
          <w:lang w:val="ru-RU"/>
        </w:rPr>
        <w:t>- копию контракта на поставку;</w:t>
      </w:r>
    </w:p>
    <w:p w:rsidR="00AD22F2" w:rsidRPr="003F68E7" w:rsidRDefault="00AD22F2" w:rsidP="00AD22F2">
      <w:pPr>
        <w:ind w:firstLine="720"/>
        <w:jc w:val="both"/>
        <w:rPr>
          <w:sz w:val="28"/>
          <w:szCs w:val="28"/>
          <w:lang w:val="ru-RU"/>
        </w:rPr>
      </w:pPr>
      <w:r w:rsidRPr="003F68E7">
        <w:rPr>
          <w:sz w:val="28"/>
          <w:szCs w:val="28"/>
          <w:lang w:val="ru-RU"/>
        </w:rPr>
        <w:t>- копию договора перевозки (если в качестве заявителя выступает юридическое или физическое лицо-посредник);</w:t>
      </w:r>
    </w:p>
    <w:p w:rsidR="00AD22F2" w:rsidRPr="003F68E7" w:rsidRDefault="00AD22F2" w:rsidP="00AD22F2">
      <w:pPr>
        <w:ind w:firstLine="720"/>
        <w:jc w:val="both"/>
        <w:rPr>
          <w:sz w:val="28"/>
          <w:szCs w:val="28"/>
          <w:lang w:val="ru-RU"/>
        </w:rPr>
      </w:pPr>
      <w:r w:rsidRPr="003F68E7">
        <w:rPr>
          <w:sz w:val="28"/>
          <w:szCs w:val="28"/>
          <w:lang w:val="ru-RU"/>
        </w:rPr>
        <w:t>- ходатайство соответствующего органа здравоохранения, подтверждающего целесообразность ввоза наркотических средств, сильнодействующих ядовитых веществ (только при ввозе);</w:t>
      </w:r>
    </w:p>
    <w:p w:rsidR="00AD22F2" w:rsidRPr="003F68E7" w:rsidRDefault="00AD22F2" w:rsidP="00AD22F2">
      <w:pPr>
        <w:ind w:firstLine="720"/>
        <w:jc w:val="both"/>
        <w:rPr>
          <w:sz w:val="28"/>
          <w:szCs w:val="28"/>
          <w:lang w:val="ru-RU"/>
        </w:rPr>
      </w:pPr>
      <w:r w:rsidRPr="003F68E7">
        <w:rPr>
          <w:sz w:val="28"/>
          <w:szCs w:val="28"/>
          <w:lang w:val="ru-RU"/>
        </w:rPr>
        <w:t>- письменное обязательство заявителя о предоставлении в Комитет и территориальный орган внутренних дел отчета о фактическом ввозе в Российскую Федерацию и вывозе из Российской Федерации наркотических средств, сильнодействующих ядовитых веществ;</w:t>
      </w:r>
    </w:p>
    <w:p w:rsidR="00AD22F2" w:rsidRPr="003F68E7" w:rsidRDefault="00AD22F2" w:rsidP="00AD22F2">
      <w:pPr>
        <w:ind w:firstLine="720"/>
        <w:jc w:val="both"/>
        <w:rPr>
          <w:sz w:val="28"/>
          <w:szCs w:val="28"/>
          <w:lang w:val="ru-RU"/>
        </w:rPr>
      </w:pPr>
      <w:r w:rsidRPr="003F68E7">
        <w:rPr>
          <w:sz w:val="28"/>
          <w:szCs w:val="28"/>
          <w:lang w:val="ru-RU"/>
        </w:rPr>
        <w:t>- разрешение Министерства природных ресурсов Российской Федерации (при ввозе  и транзите опасных отходов и ядовитых веществ);</w:t>
      </w:r>
    </w:p>
    <w:p w:rsidR="00AD22F2" w:rsidRPr="003F68E7" w:rsidRDefault="00AD22F2" w:rsidP="00AD22F2">
      <w:pPr>
        <w:ind w:firstLine="720"/>
        <w:jc w:val="both"/>
        <w:rPr>
          <w:sz w:val="28"/>
          <w:szCs w:val="28"/>
          <w:lang w:val="ru-RU"/>
        </w:rPr>
      </w:pPr>
      <w:r w:rsidRPr="003F68E7">
        <w:rPr>
          <w:sz w:val="28"/>
          <w:szCs w:val="28"/>
          <w:lang w:val="ru-RU"/>
        </w:rPr>
        <w:t>- разрешение Министерства здравоохранения Российской Федерации (при ввозе/вывозе наркотических средств, сильнодействующих ядовитых веществ);</w:t>
      </w:r>
    </w:p>
    <w:p w:rsidR="00AD22F2" w:rsidRPr="003F68E7" w:rsidRDefault="00AD22F2" w:rsidP="00AD22F2">
      <w:pPr>
        <w:ind w:firstLine="720"/>
        <w:jc w:val="both"/>
        <w:rPr>
          <w:sz w:val="28"/>
          <w:szCs w:val="28"/>
          <w:lang w:val="ru-RU"/>
        </w:rPr>
      </w:pPr>
      <w:r w:rsidRPr="003F68E7">
        <w:rPr>
          <w:sz w:val="28"/>
          <w:szCs w:val="28"/>
          <w:lang w:val="ru-RU"/>
        </w:rPr>
        <w:t>- нотариально заверенные копии учредительных документов экспортера/импортера.</w:t>
      </w:r>
    </w:p>
    <w:p w:rsidR="00AD22F2" w:rsidRPr="003F68E7" w:rsidRDefault="00AD22F2" w:rsidP="00AD22F2">
      <w:pPr>
        <w:ind w:firstLine="720"/>
        <w:jc w:val="both"/>
        <w:rPr>
          <w:sz w:val="28"/>
          <w:szCs w:val="28"/>
          <w:lang w:val="ru-RU"/>
        </w:rPr>
      </w:pPr>
      <w:r w:rsidRPr="003F68E7">
        <w:rPr>
          <w:sz w:val="28"/>
          <w:szCs w:val="28"/>
          <w:lang w:val="ru-RU"/>
        </w:rPr>
        <w:t>Комитет и Министерство здравоохранения Российской Федерации могут затребовать предусмотренные конвенциями ООН дополнительные документы, необходимые для выдачи сертификата.</w:t>
      </w:r>
    </w:p>
    <w:p w:rsidR="00AD22F2" w:rsidRPr="003F68E7" w:rsidRDefault="00AD22F2" w:rsidP="00AD22F2">
      <w:pPr>
        <w:ind w:firstLine="720"/>
        <w:jc w:val="both"/>
        <w:rPr>
          <w:sz w:val="28"/>
          <w:szCs w:val="28"/>
          <w:lang w:val="ru-RU"/>
        </w:rPr>
      </w:pPr>
      <w:r w:rsidRPr="003F68E7">
        <w:rPr>
          <w:sz w:val="28"/>
          <w:szCs w:val="28"/>
          <w:lang w:val="ru-RU"/>
        </w:rPr>
        <w:t>Для оформления лицензии в Министерстве экономического развития и торговли Российской Федерации представляются:</w:t>
      </w:r>
    </w:p>
    <w:p w:rsidR="00AD22F2" w:rsidRPr="003F68E7" w:rsidRDefault="00AD22F2" w:rsidP="00AD22F2">
      <w:pPr>
        <w:ind w:firstLine="720"/>
        <w:jc w:val="both"/>
        <w:rPr>
          <w:sz w:val="28"/>
          <w:szCs w:val="28"/>
          <w:lang w:val="ru-RU"/>
        </w:rPr>
      </w:pPr>
      <w:r w:rsidRPr="003F68E7">
        <w:rPr>
          <w:sz w:val="28"/>
          <w:szCs w:val="28"/>
          <w:lang w:val="ru-RU"/>
        </w:rPr>
        <w:t>- сертификат на право ввоза в Российскую Федерацию и вывоза из Российской Федерации наркотических средств, сильнодействующих ядовитых веществ;</w:t>
      </w:r>
    </w:p>
    <w:p w:rsidR="00AD22F2" w:rsidRPr="003F68E7" w:rsidRDefault="00AD22F2" w:rsidP="00AD22F2">
      <w:pPr>
        <w:ind w:firstLine="720"/>
        <w:jc w:val="both"/>
        <w:rPr>
          <w:sz w:val="28"/>
          <w:szCs w:val="28"/>
          <w:lang w:val="ru-RU"/>
        </w:rPr>
      </w:pPr>
      <w:r w:rsidRPr="003F68E7">
        <w:rPr>
          <w:sz w:val="28"/>
          <w:szCs w:val="28"/>
          <w:lang w:val="ru-RU"/>
        </w:rPr>
        <w:t>- заявление на выдачу лицензии в 2 экземплярах;</w:t>
      </w:r>
    </w:p>
    <w:p w:rsidR="00AD22F2" w:rsidRPr="003F68E7" w:rsidRDefault="00AD22F2" w:rsidP="00AD22F2">
      <w:pPr>
        <w:ind w:firstLine="720"/>
        <w:jc w:val="both"/>
        <w:rPr>
          <w:sz w:val="28"/>
          <w:szCs w:val="28"/>
          <w:lang w:val="ru-RU"/>
        </w:rPr>
      </w:pPr>
      <w:r w:rsidRPr="003F68E7">
        <w:rPr>
          <w:sz w:val="28"/>
          <w:szCs w:val="28"/>
          <w:lang w:val="ru-RU"/>
        </w:rPr>
        <w:t>- разрешение Министерства здравоохранения Российской Федерации (при ввозе/вывозе наркотических средств и сильнодействующих ядовитых веществ);</w:t>
      </w:r>
    </w:p>
    <w:p w:rsidR="00AD22F2" w:rsidRPr="003F68E7" w:rsidRDefault="00AD22F2" w:rsidP="00AD22F2">
      <w:pPr>
        <w:ind w:firstLine="720"/>
        <w:jc w:val="both"/>
        <w:rPr>
          <w:sz w:val="28"/>
          <w:szCs w:val="28"/>
          <w:lang w:val="ru-RU"/>
        </w:rPr>
      </w:pPr>
      <w:r w:rsidRPr="003F68E7">
        <w:rPr>
          <w:sz w:val="28"/>
          <w:szCs w:val="28"/>
          <w:lang w:val="ru-RU"/>
        </w:rPr>
        <w:t>разрешение Министерства природных ресурсов Российской Федерации (при ввозе ядовитых веществ);</w:t>
      </w:r>
    </w:p>
    <w:p w:rsidR="00AD22F2" w:rsidRPr="003F68E7" w:rsidRDefault="00AD22F2" w:rsidP="00AD22F2">
      <w:pPr>
        <w:ind w:firstLine="720"/>
        <w:jc w:val="both"/>
        <w:rPr>
          <w:sz w:val="28"/>
          <w:szCs w:val="28"/>
          <w:lang w:val="ru-RU"/>
        </w:rPr>
      </w:pPr>
      <w:r w:rsidRPr="003F68E7">
        <w:rPr>
          <w:sz w:val="28"/>
          <w:szCs w:val="28"/>
          <w:lang w:val="ru-RU"/>
        </w:rPr>
        <w:t>- копия контракта на поставку;</w:t>
      </w:r>
    </w:p>
    <w:p w:rsidR="00AD22F2" w:rsidRPr="003F68E7" w:rsidRDefault="00AD22F2" w:rsidP="00AD22F2">
      <w:pPr>
        <w:ind w:firstLine="720"/>
        <w:jc w:val="both"/>
        <w:rPr>
          <w:sz w:val="28"/>
          <w:szCs w:val="28"/>
          <w:lang w:val="ru-RU"/>
        </w:rPr>
      </w:pPr>
      <w:r w:rsidRPr="003F68E7">
        <w:rPr>
          <w:sz w:val="28"/>
          <w:szCs w:val="28"/>
          <w:lang w:val="ru-RU"/>
        </w:rPr>
        <w:t>- копии учредительных документов экспортера/импортера.</w:t>
      </w:r>
    </w:p>
    <w:p w:rsidR="00AD22F2" w:rsidRPr="003F68E7" w:rsidRDefault="00AD22F2" w:rsidP="00AD22F2">
      <w:pPr>
        <w:ind w:firstLine="720"/>
        <w:jc w:val="both"/>
        <w:rPr>
          <w:sz w:val="28"/>
          <w:szCs w:val="28"/>
          <w:lang w:val="ru-RU"/>
        </w:rPr>
      </w:pPr>
      <w:r w:rsidRPr="003F68E7">
        <w:rPr>
          <w:bCs/>
          <w:sz w:val="28"/>
          <w:szCs w:val="28"/>
          <w:lang w:val="ru-RU"/>
        </w:rPr>
        <w:t>2.8</w:t>
      </w:r>
      <w:r w:rsidR="00D56E08" w:rsidRPr="003F68E7">
        <w:rPr>
          <w:bCs/>
          <w:sz w:val="28"/>
          <w:szCs w:val="28"/>
          <w:lang w:val="ru-RU"/>
        </w:rPr>
        <w:t>.</w:t>
      </w:r>
      <w:r w:rsidRPr="003F68E7">
        <w:rPr>
          <w:sz w:val="28"/>
          <w:szCs w:val="28"/>
          <w:lang w:val="ru-RU"/>
        </w:rPr>
        <w:t xml:space="preserve"> В соответствии с постановлением Правительства Российской Федерации № 442 от 17.06.2003 «О трансграничном перемещении опасных отходов» ввоз в Российскую Федерацию и вывоз из Российской Федерации опасных отходов осуществляется по лицензиям, выдаваемым Министерством экономического развития Российской Федерации на основании решения Министерства природных ресурсов Российской Федерации.</w:t>
      </w:r>
    </w:p>
    <w:p w:rsidR="00AD22F2" w:rsidRPr="003F68E7" w:rsidRDefault="00AD22F2" w:rsidP="00AD22F2">
      <w:pPr>
        <w:ind w:firstLine="720"/>
        <w:jc w:val="both"/>
        <w:rPr>
          <w:sz w:val="28"/>
          <w:szCs w:val="28"/>
          <w:lang w:val="ru-RU"/>
        </w:rPr>
      </w:pPr>
      <w:r w:rsidRPr="003F68E7">
        <w:rPr>
          <w:sz w:val="28"/>
          <w:szCs w:val="28"/>
          <w:lang w:val="ru-RU"/>
        </w:rPr>
        <w:t>Решение о возможности осуществления ввоза в Российскую Федерацию и вывоза из Российской Федерации опасных отходов принимаются Министерством природных ресурсов Российской Федерации по адресу: г. Москва, ул. Большая Грузинская, д. 4/6. телефон (+7 495) 254 86 22, телефакс (+7 495) 254 43 10, 254 43 33.</w:t>
      </w:r>
    </w:p>
    <w:p w:rsidR="00AD22F2" w:rsidRPr="003F68E7" w:rsidRDefault="00AD22F2" w:rsidP="00AD22F2">
      <w:pPr>
        <w:ind w:firstLine="720"/>
        <w:jc w:val="both"/>
        <w:rPr>
          <w:sz w:val="28"/>
          <w:szCs w:val="28"/>
          <w:lang w:val="ru-RU"/>
        </w:rPr>
      </w:pPr>
      <w:r w:rsidRPr="003F68E7">
        <w:rPr>
          <w:sz w:val="28"/>
          <w:szCs w:val="28"/>
          <w:lang w:val="ru-RU"/>
        </w:rPr>
        <w:t>Контроль за ввозом в Российскую Федерацию и вывозом из Российской Федерации лицензируемых опасных отходов осуществляет Федеральная таможенная служба Министерства экономического развития  Российской Федерации.</w:t>
      </w:r>
    </w:p>
    <w:p w:rsidR="00184F45" w:rsidRPr="003F68E7" w:rsidRDefault="00184F45" w:rsidP="00184F45">
      <w:pPr>
        <w:ind w:firstLine="720"/>
        <w:jc w:val="both"/>
        <w:rPr>
          <w:sz w:val="28"/>
          <w:szCs w:val="28"/>
          <w:lang w:val="ru-RU"/>
        </w:rPr>
      </w:pPr>
      <w:r w:rsidRPr="003F68E7">
        <w:rPr>
          <w:bCs/>
          <w:sz w:val="28"/>
          <w:szCs w:val="28"/>
          <w:lang w:val="ru-RU"/>
        </w:rPr>
        <w:t>2.9</w:t>
      </w:r>
      <w:r w:rsidR="009647DB" w:rsidRPr="003F68E7">
        <w:rPr>
          <w:bCs/>
          <w:sz w:val="28"/>
          <w:szCs w:val="28"/>
          <w:lang w:val="ru-RU"/>
        </w:rPr>
        <w:t>.</w:t>
      </w:r>
      <w:r w:rsidRPr="003F68E7">
        <w:rPr>
          <w:sz w:val="28"/>
          <w:szCs w:val="28"/>
          <w:lang w:val="ru-RU"/>
        </w:rPr>
        <w:t xml:space="preserve"> При перевозке подконтрольных карантинному и ветеринарному контролю грузов, следующих транзитом и ввозимых в Российскую Федерацию, необходимо заблаговременно произвести их согласование:</w:t>
      </w:r>
    </w:p>
    <w:p w:rsidR="00184F45" w:rsidRPr="003F68E7" w:rsidRDefault="00184F45" w:rsidP="00184F45">
      <w:pPr>
        <w:ind w:firstLine="720"/>
        <w:jc w:val="both"/>
        <w:rPr>
          <w:sz w:val="28"/>
          <w:szCs w:val="28"/>
          <w:lang w:val="ru-RU"/>
        </w:rPr>
      </w:pPr>
      <w:r w:rsidRPr="003F68E7">
        <w:rPr>
          <w:sz w:val="28"/>
          <w:szCs w:val="28"/>
          <w:lang w:val="ru-RU"/>
        </w:rPr>
        <w:t>- по карантину с Управлением фитосанитарного надзора и семенного контроля Федеральной службы по ветеринарному и фитосанитарному надзору Российской Федерации. Адрес: 107139,  г. Москва, Орликов переулок, 1/11, тел. (+7 495) 607-62-66, факс (+7 499) 975 49-42;</w:t>
      </w:r>
    </w:p>
    <w:p w:rsidR="00184F45" w:rsidRPr="003F68E7" w:rsidRDefault="00184F45" w:rsidP="00184F45">
      <w:pPr>
        <w:ind w:firstLine="720"/>
        <w:jc w:val="both"/>
        <w:rPr>
          <w:sz w:val="28"/>
          <w:szCs w:val="28"/>
          <w:lang w:val="ru-RU"/>
        </w:rPr>
      </w:pPr>
      <w:r w:rsidRPr="003F68E7">
        <w:rPr>
          <w:sz w:val="28"/>
          <w:szCs w:val="28"/>
          <w:lang w:val="ru-RU"/>
        </w:rPr>
        <w:t>- по ветеринарии с Управлением ветеринарного надзора при экспортно-импортных операциях, на транспорте и международного сотрудничества Федеральной службы по ветеринарному и фитосанитарному надзору Российской Федерации. Адрес: 107139, г. Москва, Орликов переулок 1/11, тел.(+7 499) 975 58 50,  факс (+7 499) 975 16 29.</w:t>
      </w:r>
    </w:p>
    <w:p w:rsidR="00AD22F2" w:rsidRPr="003F68E7" w:rsidRDefault="00AD22F2" w:rsidP="00AD22F2">
      <w:pPr>
        <w:ind w:firstLine="720"/>
        <w:jc w:val="both"/>
        <w:rPr>
          <w:sz w:val="28"/>
          <w:szCs w:val="28"/>
          <w:lang w:val="ru-RU"/>
        </w:rPr>
      </w:pPr>
      <w:r w:rsidRPr="003F68E7">
        <w:rPr>
          <w:bCs/>
          <w:sz w:val="28"/>
          <w:szCs w:val="28"/>
          <w:lang w:val="ru-RU"/>
        </w:rPr>
        <w:t>2.10</w:t>
      </w:r>
      <w:r w:rsidR="00D56E08" w:rsidRPr="003F68E7">
        <w:rPr>
          <w:bCs/>
          <w:sz w:val="28"/>
          <w:szCs w:val="28"/>
          <w:lang w:val="ru-RU"/>
        </w:rPr>
        <w:t>.</w:t>
      </w:r>
      <w:r w:rsidRPr="003F68E7">
        <w:rPr>
          <w:sz w:val="28"/>
          <w:szCs w:val="28"/>
          <w:lang w:val="ru-RU"/>
        </w:rPr>
        <w:t xml:space="preserve"> При перевозке грузов, подлежащих санитарному, фитосанитарному, ветеринарному, экологическому и другим видам контроля, должны соблюдаться правила, действующие в странах, по железным дорогам к</w:t>
      </w:r>
      <w:r w:rsidR="00B0448E" w:rsidRPr="003F68E7">
        <w:rPr>
          <w:sz w:val="28"/>
          <w:szCs w:val="28"/>
          <w:lang w:val="ru-RU"/>
        </w:rPr>
        <w:t>оторых осуществляется перевозка.</w:t>
      </w:r>
    </w:p>
    <w:p w:rsidR="00AD22F2" w:rsidRPr="003F68E7" w:rsidRDefault="00AD22F2" w:rsidP="00AD22F2">
      <w:pPr>
        <w:ind w:firstLine="720"/>
        <w:jc w:val="both"/>
        <w:rPr>
          <w:sz w:val="28"/>
          <w:szCs w:val="28"/>
          <w:lang w:val="ru-RU"/>
        </w:rPr>
      </w:pPr>
      <w:r w:rsidRPr="003F68E7">
        <w:rPr>
          <w:sz w:val="28"/>
          <w:szCs w:val="28"/>
          <w:lang w:val="ru-RU"/>
        </w:rPr>
        <w:t>2.10.1</w:t>
      </w:r>
      <w:r w:rsidR="00D56E08" w:rsidRPr="003F68E7">
        <w:rPr>
          <w:sz w:val="28"/>
          <w:szCs w:val="28"/>
          <w:lang w:val="ru-RU"/>
        </w:rPr>
        <w:t>.</w:t>
      </w:r>
      <w:r w:rsidRPr="003F68E7">
        <w:rPr>
          <w:sz w:val="28"/>
          <w:szCs w:val="28"/>
          <w:lang w:val="ru-RU"/>
        </w:rPr>
        <w:t xml:space="preserve"> ЗАО «МАВ» и ЗАО «Р</w:t>
      </w:r>
      <w:r w:rsidR="00A259D4" w:rsidRPr="003F68E7">
        <w:rPr>
          <w:sz w:val="28"/>
          <w:szCs w:val="28"/>
          <w:lang w:val="ru-RU"/>
        </w:rPr>
        <w:t>ЦХ</w:t>
      </w:r>
      <w:r w:rsidRPr="003F68E7">
        <w:rPr>
          <w:sz w:val="28"/>
          <w:szCs w:val="28"/>
          <w:lang w:val="ru-RU"/>
        </w:rPr>
        <w:t>» информируют, что венгерские контролирующие органы при ввозе в Венгрию и транзитном по территории Венгрии фитосанитарный сертификат, сопровождающий груз, признают действительным при условии заполнения его, кроме языка страны отправления, на венгерском языке или на одном официальном языке ЕС, а ветеринарный сертификат кроме языка страны отправления, на языке страны назначения. В случае чрезвычайной эпидемиологической ситуации при перевозке в транзитном сообщении по территории Венгрии к ветеринарному сертификату должен быть приложен официальный перевод сертификата на венгерский язык.</w:t>
      </w:r>
    </w:p>
    <w:p w:rsidR="00AD22F2" w:rsidRPr="003F68E7" w:rsidRDefault="00AD22F2" w:rsidP="00AD22F2">
      <w:pPr>
        <w:ind w:firstLine="720"/>
        <w:jc w:val="both"/>
        <w:rPr>
          <w:sz w:val="28"/>
          <w:szCs w:val="28"/>
          <w:lang w:val="ru-RU"/>
        </w:rPr>
      </w:pPr>
      <w:r w:rsidRPr="003F68E7">
        <w:rPr>
          <w:sz w:val="28"/>
          <w:szCs w:val="28"/>
          <w:lang w:val="ru-RU"/>
        </w:rPr>
        <w:t>О возникновении чрезвычайной эпидемиологической ситуации ЗАО «МАВ» и ЗАО «Р</w:t>
      </w:r>
      <w:r w:rsidR="00A259D4" w:rsidRPr="003F68E7">
        <w:rPr>
          <w:sz w:val="28"/>
          <w:szCs w:val="28"/>
          <w:lang w:val="ru-RU"/>
        </w:rPr>
        <w:t>ЦХ</w:t>
      </w:r>
      <w:r w:rsidRPr="003F68E7">
        <w:rPr>
          <w:sz w:val="28"/>
          <w:szCs w:val="28"/>
          <w:lang w:val="ru-RU"/>
        </w:rPr>
        <w:t xml:space="preserve">» извещают </w:t>
      </w:r>
      <w:r w:rsidR="0016238D" w:rsidRPr="003F68E7">
        <w:rPr>
          <w:sz w:val="28"/>
          <w:szCs w:val="28"/>
          <w:lang w:val="ru-RU"/>
        </w:rPr>
        <w:t>АО</w:t>
      </w:r>
      <w:r w:rsidRPr="003F68E7">
        <w:rPr>
          <w:sz w:val="28"/>
          <w:szCs w:val="28"/>
          <w:lang w:val="ru-RU"/>
        </w:rPr>
        <w:t xml:space="preserve"> «Укрзализныця», </w:t>
      </w:r>
      <w:r w:rsidR="00A259D4" w:rsidRPr="003F68E7">
        <w:rPr>
          <w:sz w:val="28"/>
          <w:szCs w:val="28"/>
          <w:lang w:val="ru-RU"/>
        </w:rPr>
        <w:t>ОАО «</w:t>
      </w:r>
      <w:r w:rsidRPr="003F68E7">
        <w:rPr>
          <w:sz w:val="28"/>
          <w:szCs w:val="28"/>
          <w:lang w:val="ru-RU"/>
        </w:rPr>
        <w:t>РЖД</w:t>
      </w:r>
      <w:r w:rsidR="00A259D4" w:rsidRPr="003F68E7">
        <w:rPr>
          <w:sz w:val="28"/>
          <w:szCs w:val="28"/>
          <w:lang w:val="ru-RU"/>
        </w:rPr>
        <w:t>»</w:t>
      </w:r>
      <w:r w:rsidRPr="003F68E7">
        <w:rPr>
          <w:sz w:val="28"/>
          <w:szCs w:val="28"/>
          <w:lang w:val="ru-RU"/>
        </w:rPr>
        <w:t xml:space="preserve"> и другие железнодорожные администрации стран СНГ,</w:t>
      </w:r>
      <w:r w:rsidR="00A259D4" w:rsidRPr="003F68E7">
        <w:rPr>
          <w:sz w:val="28"/>
          <w:szCs w:val="28"/>
          <w:lang w:val="ru-RU"/>
        </w:rPr>
        <w:t xml:space="preserve"> а также</w:t>
      </w:r>
      <w:r w:rsidRPr="003F68E7">
        <w:rPr>
          <w:sz w:val="28"/>
          <w:szCs w:val="28"/>
          <w:lang w:val="ru-RU"/>
        </w:rPr>
        <w:t xml:space="preserve"> Грузии Латвии, Литвы, Эстонии.</w:t>
      </w:r>
    </w:p>
    <w:p w:rsidR="00AD22F2" w:rsidRPr="003F68E7" w:rsidRDefault="00AD22F2" w:rsidP="00AD22F2">
      <w:pPr>
        <w:ind w:firstLine="720"/>
        <w:jc w:val="both"/>
        <w:rPr>
          <w:sz w:val="28"/>
          <w:szCs w:val="28"/>
          <w:lang w:val="ru-RU"/>
        </w:rPr>
      </w:pPr>
      <w:r w:rsidRPr="003F68E7">
        <w:rPr>
          <w:sz w:val="28"/>
          <w:szCs w:val="28"/>
          <w:lang w:val="ru-RU"/>
        </w:rPr>
        <w:t>2.10.2</w:t>
      </w:r>
      <w:r w:rsidR="00FC71C0" w:rsidRPr="003F68E7">
        <w:rPr>
          <w:sz w:val="28"/>
          <w:szCs w:val="28"/>
          <w:lang w:val="ru-RU"/>
        </w:rPr>
        <w:t>.</w:t>
      </w:r>
      <w:r w:rsidRPr="003F68E7">
        <w:rPr>
          <w:sz w:val="28"/>
          <w:szCs w:val="28"/>
          <w:lang w:val="ru-RU"/>
        </w:rPr>
        <w:t xml:space="preserve"> Условия перевозки живности должны быть предварительно согласованы </w:t>
      </w:r>
      <w:r w:rsidR="00720632" w:rsidRPr="003F68E7">
        <w:rPr>
          <w:sz w:val="28"/>
          <w:szCs w:val="28"/>
          <w:lang w:val="ru-RU"/>
        </w:rPr>
        <w:t>между перевозчиками</w:t>
      </w:r>
      <w:r w:rsidRPr="003F68E7">
        <w:rPr>
          <w:sz w:val="28"/>
          <w:szCs w:val="28"/>
          <w:lang w:val="ru-RU"/>
        </w:rPr>
        <w:t>, участвующими в перевозке.</w:t>
      </w:r>
    </w:p>
    <w:p w:rsidR="00AD22F2" w:rsidRPr="003F68E7" w:rsidRDefault="00AD22F2" w:rsidP="00AD22F2">
      <w:pPr>
        <w:ind w:firstLine="720"/>
        <w:jc w:val="both"/>
        <w:rPr>
          <w:sz w:val="28"/>
          <w:szCs w:val="28"/>
          <w:lang w:val="ru-RU"/>
        </w:rPr>
      </w:pPr>
      <w:r w:rsidRPr="003F68E7">
        <w:rPr>
          <w:sz w:val="28"/>
          <w:szCs w:val="28"/>
          <w:lang w:val="ru-RU"/>
        </w:rPr>
        <w:t>2.10.3</w:t>
      </w:r>
      <w:r w:rsidR="00FC71C0" w:rsidRPr="003F68E7">
        <w:rPr>
          <w:sz w:val="28"/>
          <w:szCs w:val="28"/>
          <w:lang w:val="ru-RU"/>
        </w:rPr>
        <w:t>.</w:t>
      </w:r>
      <w:r w:rsidRPr="003F68E7">
        <w:rPr>
          <w:sz w:val="28"/>
          <w:szCs w:val="28"/>
          <w:lang w:val="ru-RU"/>
        </w:rPr>
        <w:t xml:space="preserve"> На деревянной упаковке и деревянных реквизитах крепления грузов, независимо от страны их происхождения</w:t>
      </w:r>
      <w:r w:rsidR="00B0448E" w:rsidRPr="003F68E7">
        <w:rPr>
          <w:sz w:val="28"/>
          <w:szCs w:val="28"/>
          <w:lang w:val="ru-RU"/>
        </w:rPr>
        <w:t>,</w:t>
      </w:r>
      <w:r w:rsidRPr="003F68E7">
        <w:rPr>
          <w:sz w:val="28"/>
          <w:szCs w:val="28"/>
          <w:lang w:val="ru-RU"/>
        </w:rPr>
        <w:t xml:space="preserve"> должна быть указана маркировка, подтверждающая выполнение обработки, предписанной международным стандартом о защите растений FAO ISPM 15.</w:t>
      </w:r>
    </w:p>
    <w:p w:rsidR="00AD22F2" w:rsidRPr="003F68E7" w:rsidRDefault="00AD22F2" w:rsidP="00AD22F2">
      <w:pPr>
        <w:ind w:firstLine="720"/>
        <w:jc w:val="both"/>
        <w:rPr>
          <w:sz w:val="28"/>
          <w:szCs w:val="28"/>
          <w:lang w:val="ru-RU"/>
        </w:rPr>
      </w:pPr>
      <w:r w:rsidRPr="003F68E7">
        <w:rPr>
          <w:bCs/>
          <w:sz w:val="28"/>
          <w:szCs w:val="28"/>
          <w:lang w:val="ru-RU"/>
        </w:rPr>
        <w:t>2.11</w:t>
      </w:r>
      <w:r w:rsidR="00FC71C0" w:rsidRPr="003F68E7">
        <w:rPr>
          <w:bCs/>
          <w:sz w:val="28"/>
          <w:szCs w:val="28"/>
          <w:lang w:val="ru-RU"/>
        </w:rPr>
        <w:t>.</w:t>
      </w:r>
      <w:r w:rsidRPr="003F68E7">
        <w:rPr>
          <w:sz w:val="28"/>
          <w:szCs w:val="28"/>
          <w:lang w:val="ru-RU"/>
        </w:rPr>
        <w:t xml:space="preserve"> Перевозка кислот, химикатов, газов и других опасных грузов:</w:t>
      </w:r>
    </w:p>
    <w:p w:rsidR="00AD22F2" w:rsidRPr="003F68E7" w:rsidRDefault="00AD22F2" w:rsidP="00AD22F2">
      <w:pPr>
        <w:ind w:firstLine="720"/>
        <w:jc w:val="both"/>
        <w:rPr>
          <w:sz w:val="28"/>
          <w:szCs w:val="28"/>
          <w:lang w:val="ru-RU"/>
        </w:rPr>
      </w:pPr>
      <w:r w:rsidRPr="003F68E7">
        <w:rPr>
          <w:sz w:val="28"/>
          <w:szCs w:val="28"/>
          <w:lang w:val="ru-RU"/>
        </w:rPr>
        <w:t>2.11.1</w:t>
      </w:r>
      <w:r w:rsidR="00FC71C0" w:rsidRPr="003F68E7">
        <w:rPr>
          <w:sz w:val="28"/>
          <w:szCs w:val="28"/>
          <w:lang w:val="ru-RU"/>
        </w:rPr>
        <w:t>.</w:t>
      </w:r>
      <w:r w:rsidRPr="003F68E7">
        <w:rPr>
          <w:sz w:val="28"/>
          <w:szCs w:val="28"/>
          <w:lang w:val="ru-RU"/>
        </w:rPr>
        <w:t xml:space="preserve"> Перевозка, прием и передача опасных грузов и порожних вагонов после их выгрузки должны осуществляться в соответствии с требованиями нормативных документов (СМГС, ПГВ).</w:t>
      </w:r>
    </w:p>
    <w:p w:rsidR="00AD22F2" w:rsidRPr="003F68E7" w:rsidRDefault="00AD22F2" w:rsidP="00AD22F2">
      <w:pPr>
        <w:ind w:firstLine="720"/>
        <w:jc w:val="both"/>
        <w:rPr>
          <w:sz w:val="28"/>
          <w:szCs w:val="28"/>
          <w:lang w:val="ru-RU"/>
        </w:rPr>
      </w:pPr>
      <w:r w:rsidRPr="003F68E7">
        <w:rPr>
          <w:sz w:val="28"/>
          <w:szCs w:val="28"/>
          <w:lang w:val="ru-RU"/>
        </w:rPr>
        <w:t>После слива груза из вагонов-цистерн, кроме требований, предписанных главой 4.3 Приложения 2 к СМГС, а также §</w:t>
      </w:r>
      <w:r w:rsidR="00B130AA" w:rsidRPr="003F68E7">
        <w:rPr>
          <w:sz w:val="28"/>
          <w:szCs w:val="28"/>
          <w:lang w:val="ru-RU"/>
        </w:rPr>
        <w:t>4</w:t>
      </w:r>
      <w:r w:rsidRPr="003F68E7">
        <w:rPr>
          <w:sz w:val="28"/>
          <w:szCs w:val="28"/>
          <w:lang w:val="ru-RU"/>
        </w:rPr>
        <w:t xml:space="preserve"> раздел 1 ПГВ, грузополучатель Украины, Венгрии и Сербии обязан:</w:t>
      </w:r>
    </w:p>
    <w:p w:rsidR="00AD22F2" w:rsidRPr="003F68E7" w:rsidRDefault="00AD22F2" w:rsidP="00AD22F2">
      <w:pPr>
        <w:ind w:firstLine="720"/>
        <w:jc w:val="both"/>
        <w:rPr>
          <w:sz w:val="28"/>
          <w:szCs w:val="28"/>
          <w:lang w:val="ru-RU"/>
        </w:rPr>
      </w:pPr>
      <w:r w:rsidRPr="003F68E7">
        <w:rPr>
          <w:sz w:val="28"/>
          <w:szCs w:val="28"/>
          <w:lang w:val="ru-RU"/>
        </w:rPr>
        <w:t>- установить на свои места и закрепить все детали оборудования цистерн, если они были сняты при сливе, плотно закрыть сливные - наливные устройства с обязательным использованием прокладок;</w:t>
      </w:r>
    </w:p>
    <w:p w:rsidR="00AD22F2" w:rsidRPr="003F68E7" w:rsidRDefault="00AD22F2" w:rsidP="00AD22F2">
      <w:pPr>
        <w:ind w:firstLine="720"/>
        <w:jc w:val="both"/>
        <w:rPr>
          <w:sz w:val="28"/>
          <w:szCs w:val="28"/>
          <w:lang w:val="ru-RU"/>
        </w:rPr>
      </w:pPr>
      <w:r w:rsidRPr="003F68E7">
        <w:rPr>
          <w:sz w:val="28"/>
          <w:szCs w:val="28"/>
          <w:lang w:val="ru-RU"/>
        </w:rPr>
        <w:t>- закрывать цистерны после выгрузки груза, а при выгрузке цистерн с предварительным разогревом груза, закрытие цистерн производить только после их охлаждения;</w:t>
      </w:r>
    </w:p>
    <w:p w:rsidR="00AD22F2" w:rsidRPr="003F68E7" w:rsidRDefault="00AD22F2" w:rsidP="00AD22F2">
      <w:pPr>
        <w:ind w:firstLine="720"/>
        <w:jc w:val="both"/>
        <w:rPr>
          <w:sz w:val="28"/>
          <w:szCs w:val="28"/>
          <w:lang w:val="ru-RU"/>
        </w:rPr>
      </w:pPr>
      <w:r w:rsidRPr="003F68E7">
        <w:rPr>
          <w:sz w:val="28"/>
          <w:szCs w:val="28"/>
          <w:lang w:val="ru-RU"/>
        </w:rPr>
        <w:t>- полностью открыть все водоспускные краны и продуть поддон сжатым воздухом в случае применения устройств, имеющихся на цистерне для разогрева грузов;</w:t>
      </w:r>
    </w:p>
    <w:p w:rsidR="00AD22F2" w:rsidRPr="003F68E7" w:rsidRDefault="00AD22F2" w:rsidP="00AD22F2">
      <w:pPr>
        <w:ind w:firstLine="720"/>
        <w:jc w:val="both"/>
        <w:rPr>
          <w:sz w:val="28"/>
          <w:szCs w:val="28"/>
          <w:lang w:val="ru-RU"/>
        </w:rPr>
      </w:pPr>
      <w:r w:rsidRPr="003F68E7">
        <w:rPr>
          <w:sz w:val="28"/>
          <w:szCs w:val="28"/>
          <w:lang w:val="ru-RU"/>
        </w:rPr>
        <w:t>- очистить любым способом (промыть водой, просушить, продуть азотом) цистерны после слива метанола, антифриза, денатурированного спирта, этиленгликоля и других гликолей при их перевозке в бесперегрузочном сообщении.</w:t>
      </w:r>
    </w:p>
    <w:p w:rsidR="00AD22F2" w:rsidRPr="003F68E7" w:rsidRDefault="00AD22F2" w:rsidP="00AD22F2">
      <w:pPr>
        <w:ind w:firstLine="720"/>
        <w:jc w:val="both"/>
        <w:rPr>
          <w:sz w:val="28"/>
          <w:szCs w:val="28"/>
          <w:lang w:val="ru-RU"/>
        </w:rPr>
      </w:pPr>
      <w:r w:rsidRPr="003F68E7">
        <w:rPr>
          <w:sz w:val="28"/>
          <w:szCs w:val="28"/>
          <w:lang w:val="ru-RU"/>
        </w:rPr>
        <w:t>2.11.2</w:t>
      </w:r>
      <w:r w:rsidR="00FC71C0" w:rsidRPr="003F68E7">
        <w:rPr>
          <w:sz w:val="28"/>
          <w:szCs w:val="28"/>
          <w:lang w:val="ru-RU"/>
        </w:rPr>
        <w:t>.</w:t>
      </w:r>
      <w:r w:rsidRPr="003F68E7">
        <w:rPr>
          <w:sz w:val="28"/>
          <w:szCs w:val="28"/>
          <w:lang w:val="ru-RU"/>
        </w:rPr>
        <w:t xml:space="preserve"> Вагоны колеи 1520 мм, в том числе приватные, следующие с перестановкой на тележки колеи 1435 мм, должны отвечать требованиям ПГВ и памятки ОСЖД 0+Р401.</w:t>
      </w:r>
    </w:p>
    <w:p w:rsidR="00AD22F2" w:rsidRPr="003F68E7" w:rsidRDefault="00AD22F2" w:rsidP="00AD22F2">
      <w:pPr>
        <w:ind w:firstLine="720"/>
        <w:jc w:val="both"/>
        <w:rPr>
          <w:sz w:val="28"/>
          <w:szCs w:val="28"/>
          <w:lang w:val="ru-RU"/>
        </w:rPr>
      </w:pPr>
      <w:r w:rsidRPr="003F68E7">
        <w:rPr>
          <w:sz w:val="28"/>
          <w:szCs w:val="28"/>
          <w:lang w:val="ru-RU"/>
        </w:rPr>
        <w:t>2.11.3</w:t>
      </w:r>
      <w:r w:rsidR="009B33D7" w:rsidRPr="003F68E7">
        <w:rPr>
          <w:sz w:val="28"/>
          <w:szCs w:val="28"/>
          <w:lang w:val="ru-RU"/>
        </w:rPr>
        <w:t>. П</w:t>
      </w:r>
      <w:r w:rsidRPr="003F68E7">
        <w:rPr>
          <w:sz w:val="28"/>
          <w:szCs w:val="28"/>
          <w:lang w:val="ru-RU"/>
        </w:rPr>
        <w:t>ри отсутствии знаков опасности и табличек с кодами ООН в соответствии с требованиями Приложения 2 к СМГС на вагоны, цистерны и контейнеры с опасными грузами, следующими в Венгрию, Сербию и третьи страны, маркировка может наноситься ЗАО «Р</w:t>
      </w:r>
      <w:r w:rsidR="00FD623B" w:rsidRPr="003F68E7">
        <w:rPr>
          <w:sz w:val="28"/>
          <w:szCs w:val="28"/>
          <w:lang w:val="ru-RU"/>
        </w:rPr>
        <w:t>ЦХ</w:t>
      </w:r>
      <w:r w:rsidRPr="003F68E7">
        <w:rPr>
          <w:sz w:val="28"/>
          <w:szCs w:val="28"/>
          <w:lang w:val="ru-RU"/>
        </w:rPr>
        <w:t>» или другими венгерскими перевозчиками на входной станции Венгрии в случае заключения соответствующего договора  с плательщиком по территории Венгрии.</w:t>
      </w:r>
    </w:p>
    <w:p w:rsidR="00AD22F2" w:rsidRPr="003F68E7" w:rsidRDefault="00AD22F2" w:rsidP="00AD22F2">
      <w:pPr>
        <w:ind w:firstLine="720"/>
        <w:jc w:val="both"/>
        <w:rPr>
          <w:sz w:val="28"/>
          <w:szCs w:val="28"/>
          <w:lang w:val="ru-RU"/>
        </w:rPr>
      </w:pPr>
      <w:r w:rsidRPr="003F68E7">
        <w:rPr>
          <w:sz w:val="28"/>
          <w:szCs w:val="28"/>
          <w:lang w:val="ru-RU"/>
        </w:rPr>
        <w:t>При возврате неочищенных порожних цистерн нанесение знаков опасности обеспечивают грузополучатели Венгрии и Сербии.</w:t>
      </w:r>
    </w:p>
    <w:p w:rsidR="00AD22F2" w:rsidRPr="003F68E7" w:rsidRDefault="00AD22F2" w:rsidP="00AD22F2">
      <w:pPr>
        <w:ind w:firstLine="720"/>
        <w:jc w:val="both"/>
        <w:rPr>
          <w:sz w:val="28"/>
          <w:szCs w:val="28"/>
          <w:lang w:val="ru-RU"/>
        </w:rPr>
      </w:pPr>
      <w:r w:rsidRPr="003F68E7">
        <w:rPr>
          <w:sz w:val="28"/>
          <w:szCs w:val="28"/>
          <w:lang w:val="ru-RU"/>
        </w:rPr>
        <w:t>2.11.4</w:t>
      </w:r>
      <w:r w:rsidR="00FC71C0" w:rsidRPr="003F68E7">
        <w:rPr>
          <w:sz w:val="28"/>
          <w:szCs w:val="28"/>
          <w:lang w:val="ru-RU"/>
        </w:rPr>
        <w:t>.</w:t>
      </w:r>
      <w:r w:rsidRPr="003F68E7">
        <w:rPr>
          <w:sz w:val="28"/>
          <w:szCs w:val="28"/>
          <w:lang w:val="ru-RU"/>
        </w:rPr>
        <w:t xml:space="preserve"> ЗАО «Р</w:t>
      </w:r>
      <w:r w:rsidR="00FD623B" w:rsidRPr="003F68E7">
        <w:rPr>
          <w:sz w:val="28"/>
          <w:szCs w:val="28"/>
          <w:lang w:val="ru-RU"/>
        </w:rPr>
        <w:t>ЦХ</w:t>
      </w:r>
      <w:r w:rsidRPr="003F68E7">
        <w:rPr>
          <w:sz w:val="28"/>
          <w:szCs w:val="28"/>
          <w:lang w:val="ru-RU"/>
        </w:rPr>
        <w:t>» принимает опасные грузы из Украины, России и других стран СНГ, Грузии, Латвии, Литвы, Эстонии в вагонах-цистернах исключительно при соблюдении предписаний Приложения 2 к СМГС. При отсутствии таблички из некорродирующего металла, указанной в п. 6.8.2.5.1 Приложения 2 к СМГС, необходимо согласование в соответствии с п.1.6.3.6Приложения 2 к СМГС.</w:t>
      </w:r>
    </w:p>
    <w:p w:rsidR="00AD22F2" w:rsidRPr="003F68E7" w:rsidRDefault="00AD22F2" w:rsidP="00AD22F2">
      <w:pPr>
        <w:ind w:firstLine="720"/>
        <w:jc w:val="both"/>
        <w:rPr>
          <w:sz w:val="28"/>
          <w:szCs w:val="28"/>
          <w:lang w:val="ru-RU"/>
        </w:rPr>
      </w:pPr>
      <w:r w:rsidRPr="003F68E7">
        <w:rPr>
          <w:sz w:val="28"/>
          <w:szCs w:val="28"/>
          <w:lang w:val="ru-RU"/>
        </w:rPr>
        <w:t>При этом:</w:t>
      </w:r>
    </w:p>
    <w:p w:rsidR="00AD22F2" w:rsidRPr="003F68E7" w:rsidRDefault="00AD22F2" w:rsidP="00AD22F2">
      <w:pPr>
        <w:ind w:firstLine="720"/>
        <w:jc w:val="both"/>
        <w:rPr>
          <w:sz w:val="28"/>
          <w:szCs w:val="28"/>
          <w:lang w:val="ru-RU"/>
        </w:rPr>
      </w:pPr>
      <w:r w:rsidRPr="003F68E7">
        <w:rPr>
          <w:sz w:val="28"/>
          <w:szCs w:val="28"/>
          <w:lang w:val="ru-RU"/>
        </w:rPr>
        <w:t>- при перевозке транзитом по железным дорогам Венгрии с перестановкой табличка должна быть прикреплена исключительно на котле;</w:t>
      </w:r>
    </w:p>
    <w:p w:rsidR="00AD22F2" w:rsidRPr="003F68E7" w:rsidRDefault="00AD22F2" w:rsidP="00AD22F2">
      <w:pPr>
        <w:ind w:firstLine="720"/>
        <w:jc w:val="both"/>
        <w:rPr>
          <w:sz w:val="28"/>
          <w:szCs w:val="28"/>
          <w:lang w:val="ru-RU"/>
        </w:rPr>
      </w:pPr>
      <w:r w:rsidRPr="003F68E7">
        <w:rPr>
          <w:sz w:val="28"/>
          <w:szCs w:val="28"/>
          <w:lang w:val="ru-RU"/>
        </w:rPr>
        <w:t>- при перевозке назначением в Венгрию разрешается прикреплять указанную табличку на торце шкворневой балки для цистерн</w:t>
      </w:r>
      <w:r w:rsidR="00B0448E" w:rsidRPr="003F68E7">
        <w:rPr>
          <w:sz w:val="28"/>
          <w:szCs w:val="28"/>
          <w:lang w:val="ru-RU"/>
        </w:rPr>
        <w:t>,</w:t>
      </w:r>
      <w:r w:rsidRPr="003F68E7">
        <w:rPr>
          <w:sz w:val="28"/>
          <w:szCs w:val="28"/>
          <w:lang w:val="ru-RU"/>
        </w:rPr>
        <w:t xml:space="preserve"> изготовлен</w:t>
      </w:r>
      <w:r w:rsidR="00B0448E" w:rsidRPr="003F68E7">
        <w:rPr>
          <w:sz w:val="28"/>
          <w:szCs w:val="28"/>
          <w:lang w:val="ru-RU"/>
        </w:rPr>
        <w:t>н</w:t>
      </w:r>
      <w:r w:rsidRPr="003F68E7">
        <w:rPr>
          <w:sz w:val="28"/>
          <w:szCs w:val="28"/>
          <w:lang w:val="ru-RU"/>
        </w:rPr>
        <w:t>ых до 01-ого января 2005 г.</w:t>
      </w:r>
    </w:p>
    <w:p w:rsidR="00AD22F2" w:rsidRPr="003F68E7" w:rsidRDefault="00AD22F2" w:rsidP="00AD22F2">
      <w:pPr>
        <w:ind w:firstLine="720"/>
        <w:jc w:val="both"/>
        <w:rPr>
          <w:sz w:val="28"/>
          <w:szCs w:val="28"/>
          <w:lang w:val="ru-RU"/>
        </w:rPr>
      </w:pPr>
      <w:r w:rsidRPr="003F68E7">
        <w:rPr>
          <w:sz w:val="28"/>
          <w:szCs w:val="28"/>
          <w:lang w:val="ru-RU"/>
        </w:rPr>
        <w:t xml:space="preserve">- при перевозке дизельного топлива и темных нефтегрузов с переливом допускается отсутствие указанной таблички, если на котел трафаретом нанесены номер допуска, год выпуска, испытательное давление и дата последнего гидравлического испытания котла или эти данные указаны в графе </w:t>
      </w:r>
      <w:r w:rsidR="00B6485A" w:rsidRPr="003F68E7">
        <w:rPr>
          <w:sz w:val="28"/>
          <w:szCs w:val="28"/>
          <w:lang w:val="ru-RU"/>
        </w:rPr>
        <w:t>4</w:t>
      </w:r>
      <w:r w:rsidRPr="003F68E7">
        <w:rPr>
          <w:sz w:val="28"/>
          <w:szCs w:val="28"/>
          <w:lang w:val="ru-RU"/>
        </w:rPr>
        <w:t xml:space="preserve"> накладной СМГС и заверены подписью ответственного лица и календарным штемпелем перевозчика на станции отправления;</w:t>
      </w:r>
    </w:p>
    <w:p w:rsidR="00AD22F2" w:rsidRPr="003F68E7" w:rsidRDefault="00AD22F2" w:rsidP="00AD22F2">
      <w:pPr>
        <w:ind w:firstLine="720"/>
        <w:jc w:val="both"/>
        <w:rPr>
          <w:sz w:val="28"/>
          <w:szCs w:val="28"/>
          <w:lang w:val="ru-RU"/>
        </w:rPr>
      </w:pPr>
      <w:r w:rsidRPr="003F68E7">
        <w:rPr>
          <w:sz w:val="28"/>
          <w:szCs w:val="28"/>
          <w:lang w:val="ru-RU"/>
        </w:rPr>
        <w:t>- при перевозке прямогонного бензина, керосина (осветительного топлива) с переливом эти данные в обязательном порядке должны быть внесены в графу 3 накладной СМГС и заверены описанным способом;</w:t>
      </w:r>
    </w:p>
    <w:p w:rsidR="00AD22F2" w:rsidRPr="003F68E7" w:rsidRDefault="00AD22F2" w:rsidP="00AD22F2">
      <w:pPr>
        <w:ind w:firstLine="720"/>
        <w:jc w:val="both"/>
        <w:rPr>
          <w:sz w:val="28"/>
          <w:szCs w:val="28"/>
          <w:lang w:val="ru-RU"/>
        </w:rPr>
      </w:pPr>
      <w:r w:rsidRPr="003F68E7">
        <w:rPr>
          <w:sz w:val="28"/>
          <w:szCs w:val="28"/>
          <w:lang w:val="ru-RU"/>
        </w:rPr>
        <w:t>- перевозка прямогонного бензина, керосина (осветительного топлива), дизельного топлива и темных нефтегрузов с перестановкой тележек разрешается на общих условиях – при наличии указанной таблички на котле или торце шкворневой балки.</w:t>
      </w:r>
    </w:p>
    <w:p w:rsidR="00AD22F2" w:rsidRPr="003F68E7" w:rsidRDefault="00AD22F2" w:rsidP="00AD22F2">
      <w:pPr>
        <w:ind w:firstLine="720"/>
        <w:jc w:val="both"/>
        <w:rPr>
          <w:sz w:val="28"/>
          <w:szCs w:val="28"/>
          <w:lang w:val="ru-RU"/>
        </w:rPr>
      </w:pPr>
      <w:r w:rsidRPr="003F68E7">
        <w:rPr>
          <w:sz w:val="28"/>
          <w:szCs w:val="28"/>
          <w:lang w:val="ru-RU"/>
        </w:rPr>
        <w:t>При несоблюдении перечисленных условий цистерны приниматься не будут.</w:t>
      </w:r>
    </w:p>
    <w:p w:rsidR="00AD22F2" w:rsidRPr="003F68E7" w:rsidRDefault="00AD22F2" w:rsidP="00AD22F2">
      <w:pPr>
        <w:ind w:firstLine="720"/>
        <w:jc w:val="both"/>
        <w:rPr>
          <w:sz w:val="28"/>
          <w:szCs w:val="28"/>
          <w:lang w:val="ru-RU"/>
        </w:rPr>
      </w:pPr>
      <w:r w:rsidRPr="003F68E7">
        <w:rPr>
          <w:sz w:val="28"/>
          <w:szCs w:val="28"/>
          <w:lang w:val="ru-RU"/>
        </w:rPr>
        <w:t>При погрузке опасных грузов отправитель должен убедиться в наличии таких табличек.</w:t>
      </w:r>
    </w:p>
    <w:p w:rsidR="00AD22F2" w:rsidRPr="003F68E7" w:rsidRDefault="00AD22F2" w:rsidP="00AD22F2">
      <w:pPr>
        <w:pStyle w:val="BodyText22"/>
        <w:ind w:firstLine="720"/>
        <w:rPr>
          <w:b w:val="0"/>
          <w:bCs w:val="0"/>
          <w:sz w:val="28"/>
          <w:szCs w:val="28"/>
        </w:rPr>
      </w:pPr>
      <w:r w:rsidRPr="003F68E7">
        <w:rPr>
          <w:b w:val="0"/>
          <w:bCs w:val="0"/>
          <w:sz w:val="28"/>
          <w:szCs w:val="28"/>
        </w:rPr>
        <w:t>2.11.5</w:t>
      </w:r>
      <w:r w:rsidR="00FC71C0" w:rsidRPr="003F68E7">
        <w:rPr>
          <w:b w:val="0"/>
          <w:bCs w:val="0"/>
          <w:sz w:val="28"/>
          <w:szCs w:val="28"/>
        </w:rPr>
        <w:t>.</w:t>
      </w:r>
      <w:r w:rsidR="0020721C" w:rsidRPr="003F68E7">
        <w:rPr>
          <w:b w:val="0"/>
          <w:bCs w:val="0"/>
          <w:sz w:val="28"/>
          <w:szCs w:val="28"/>
        </w:rPr>
        <w:t xml:space="preserve"> </w:t>
      </w:r>
      <w:r w:rsidRPr="003F68E7">
        <w:rPr>
          <w:b w:val="0"/>
          <w:bCs w:val="0"/>
          <w:sz w:val="28"/>
          <w:szCs w:val="28"/>
        </w:rPr>
        <w:t>Венгерские перевозчики, за исключением ЗАО «Р</w:t>
      </w:r>
      <w:r w:rsidR="00FD623B" w:rsidRPr="003F68E7">
        <w:rPr>
          <w:b w:val="0"/>
          <w:bCs w:val="0"/>
          <w:sz w:val="28"/>
          <w:szCs w:val="28"/>
        </w:rPr>
        <w:t>ЦХ</w:t>
      </w:r>
      <w:r w:rsidRPr="003F68E7">
        <w:rPr>
          <w:b w:val="0"/>
          <w:bCs w:val="0"/>
          <w:sz w:val="28"/>
          <w:szCs w:val="28"/>
        </w:rPr>
        <w:t xml:space="preserve">», принимают опасные грузы из Украины, России и других стран СНГ, Грузии, Латвии, Литвы, Эстонии в вагонах-цистернах только при соблюдении предписаний Приложения 2 к СМГС. Об отклонениях от данных условий они дополнительно проинформируют </w:t>
      </w:r>
      <w:r w:rsidR="00720632" w:rsidRPr="003F68E7">
        <w:rPr>
          <w:b w:val="0"/>
          <w:bCs w:val="0"/>
          <w:sz w:val="28"/>
          <w:szCs w:val="28"/>
        </w:rPr>
        <w:t>заинтересованных перевозчиков</w:t>
      </w:r>
      <w:r w:rsidRPr="003F68E7">
        <w:rPr>
          <w:b w:val="0"/>
          <w:bCs w:val="0"/>
          <w:sz w:val="28"/>
          <w:szCs w:val="28"/>
        </w:rPr>
        <w:t>.</w:t>
      </w:r>
    </w:p>
    <w:p w:rsidR="00AD22F2" w:rsidRPr="003F68E7" w:rsidRDefault="00AD22F2" w:rsidP="00AD22F2">
      <w:pPr>
        <w:ind w:firstLine="720"/>
        <w:jc w:val="both"/>
        <w:rPr>
          <w:sz w:val="28"/>
          <w:szCs w:val="28"/>
          <w:lang w:val="ru-RU"/>
        </w:rPr>
      </w:pPr>
      <w:r w:rsidRPr="003F68E7">
        <w:rPr>
          <w:sz w:val="28"/>
          <w:szCs w:val="28"/>
          <w:lang w:val="ru-RU"/>
        </w:rPr>
        <w:t>2.11.6</w:t>
      </w:r>
      <w:r w:rsidR="009647DB" w:rsidRPr="003F68E7">
        <w:rPr>
          <w:sz w:val="28"/>
          <w:szCs w:val="28"/>
          <w:lang w:val="ru-RU"/>
        </w:rPr>
        <w:t>.</w:t>
      </w:r>
      <w:r w:rsidRPr="003F68E7">
        <w:rPr>
          <w:sz w:val="28"/>
          <w:szCs w:val="28"/>
          <w:lang w:val="ru-RU"/>
        </w:rPr>
        <w:t xml:space="preserve"> Вагоны с химикатами, газами и кислотами назначением в Венгрию и транзитом по Венгрии должны передаваться по колее 1520 мм или, по договоренности сторон, по колее 1435 мм.</w:t>
      </w:r>
    </w:p>
    <w:p w:rsidR="00AD22F2" w:rsidRPr="003F68E7" w:rsidRDefault="00AD22F2" w:rsidP="00AD22F2">
      <w:pPr>
        <w:ind w:firstLine="720"/>
        <w:jc w:val="both"/>
        <w:rPr>
          <w:sz w:val="28"/>
          <w:szCs w:val="28"/>
          <w:lang w:val="ru-RU"/>
        </w:rPr>
      </w:pPr>
      <w:r w:rsidRPr="003F68E7">
        <w:rPr>
          <w:sz w:val="28"/>
          <w:szCs w:val="28"/>
          <w:lang w:val="ru-RU"/>
        </w:rPr>
        <w:t>2.11.7</w:t>
      </w:r>
      <w:r w:rsidR="009647DB" w:rsidRPr="003F68E7">
        <w:rPr>
          <w:sz w:val="28"/>
          <w:szCs w:val="28"/>
          <w:lang w:val="ru-RU"/>
        </w:rPr>
        <w:t xml:space="preserve">. </w:t>
      </w:r>
      <w:r w:rsidRPr="003F68E7">
        <w:rPr>
          <w:sz w:val="28"/>
          <w:szCs w:val="28"/>
          <w:lang w:val="ru-RU"/>
        </w:rPr>
        <w:t>С целью предупреждения выбросов газа через предохранительный клапан цистерны перевозка сжиженных газов в период с 1 мая по 1 сентября производится с загрузкой по летней норме.</w:t>
      </w:r>
    </w:p>
    <w:p w:rsidR="003A1B6A" w:rsidRPr="003F68E7" w:rsidRDefault="003A1B6A" w:rsidP="00AD22F2">
      <w:pPr>
        <w:ind w:firstLine="720"/>
        <w:jc w:val="both"/>
        <w:rPr>
          <w:sz w:val="28"/>
          <w:szCs w:val="28"/>
          <w:lang w:val="ru-RU"/>
        </w:rPr>
      </w:pPr>
      <w:r w:rsidRPr="003F68E7">
        <w:rPr>
          <w:sz w:val="28"/>
          <w:szCs w:val="28"/>
          <w:lang w:val="ru-RU"/>
        </w:rPr>
        <w:t>ЗАО «РЦХ»</w:t>
      </w:r>
      <w:r w:rsidR="00445D42" w:rsidRPr="003F68E7">
        <w:rPr>
          <w:sz w:val="28"/>
          <w:szCs w:val="28"/>
          <w:lang w:val="ru-RU"/>
        </w:rPr>
        <w:t xml:space="preserve"> обращает внимание, что необходимо строго соблюдать пункт 2 Приложения</w:t>
      </w:r>
      <w:r w:rsidR="00D96C66" w:rsidRPr="003F68E7">
        <w:rPr>
          <w:sz w:val="28"/>
          <w:szCs w:val="28"/>
          <w:lang w:val="ru-RU"/>
        </w:rPr>
        <w:t xml:space="preserve"> 2</w:t>
      </w:r>
      <w:r w:rsidR="00445D42" w:rsidRPr="003F68E7">
        <w:rPr>
          <w:sz w:val="28"/>
          <w:szCs w:val="28"/>
          <w:lang w:val="ru-RU"/>
        </w:rPr>
        <w:t xml:space="preserve"> к СМГС.</w:t>
      </w:r>
    </w:p>
    <w:p w:rsidR="00445D42" w:rsidRPr="003F68E7" w:rsidRDefault="00445D42" w:rsidP="00AD22F2">
      <w:pPr>
        <w:ind w:firstLine="720"/>
        <w:jc w:val="both"/>
        <w:rPr>
          <w:sz w:val="28"/>
          <w:szCs w:val="28"/>
          <w:lang w:val="ru-RU"/>
        </w:rPr>
      </w:pPr>
      <w:r w:rsidRPr="003F68E7">
        <w:rPr>
          <w:sz w:val="28"/>
          <w:szCs w:val="28"/>
          <w:lang w:val="ru-RU"/>
        </w:rPr>
        <w:t>«1.4.2.2.1. Перевозчик должен удостовериться в том, что грузоподъемномть не превышена.</w:t>
      </w:r>
    </w:p>
    <w:p w:rsidR="00445D42" w:rsidRPr="003F68E7" w:rsidRDefault="00445D42" w:rsidP="00AD22F2">
      <w:pPr>
        <w:ind w:firstLine="720"/>
        <w:jc w:val="both"/>
        <w:rPr>
          <w:sz w:val="28"/>
          <w:szCs w:val="28"/>
          <w:lang w:val="ru-RU"/>
        </w:rPr>
      </w:pPr>
      <w:r w:rsidRPr="003F68E7">
        <w:rPr>
          <w:sz w:val="28"/>
          <w:szCs w:val="28"/>
          <w:lang w:val="ru-RU"/>
        </w:rPr>
        <w:t>1.4.2.2.1. Отправитель должен</w:t>
      </w:r>
    </w:p>
    <w:p w:rsidR="00445D42" w:rsidRPr="003F68E7" w:rsidRDefault="00445D42" w:rsidP="00D96C66">
      <w:pPr>
        <w:ind w:firstLine="708"/>
        <w:jc w:val="both"/>
        <w:rPr>
          <w:sz w:val="28"/>
          <w:szCs w:val="28"/>
          <w:lang w:val="ru-RU"/>
        </w:rPr>
      </w:pPr>
      <w:r w:rsidRPr="003F68E7">
        <w:rPr>
          <w:sz w:val="28"/>
          <w:szCs w:val="28"/>
          <w:lang w:val="ru-RU"/>
        </w:rPr>
        <w:t>. соблюдать максимально допустимые степени наполнения вагонов цистерн, съемных цистерн......»</w:t>
      </w:r>
    </w:p>
    <w:p w:rsidR="00AD22F2" w:rsidRPr="003F68E7" w:rsidRDefault="00AD22F2" w:rsidP="00AD22F2">
      <w:pPr>
        <w:ind w:firstLine="720"/>
        <w:jc w:val="both"/>
        <w:rPr>
          <w:sz w:val="28"/>
          <w:szCs w:val="28"/>
          <w:lang w:val="ru-RU"/>
        </w:rPr>
      </w:pPr>
      <w:r w:rsidRPr="003F68E7">
        <w:rPr>
          <w:sz w:val="28"/>
          <w:szCs w:val="28"/>
          <w:lang w:val="ru-RU"/>
        </w:rPr>
        <w:t>2.11.8</w:t>
      </w:r>
      <w:r w:rsidR="00FC71C0" w:rsidRPr="003F68E7">
        <w:rPr>
          <w:sz w:val="28"/>
          <w:szCs w:val="28"/>
          <w:lang w:val="ru-RU"/>
        </w:rPr>
        <w:t>.</w:t>
      </w:r>
      <w:r w:rsidRPr="003F68E7">
        <w:rPr>
          <w:sz w:val="28"/>
          <w:szCs w:val="28"/>
          <w:lang w:val="ru-RU"/>
        </w:rPr>
        <w:t xml:space="preserve"> ЗАО «Р</w:t>
      </w:r>
      <w:r w:rsidR="00FD623B" w:rsidRPr="003F68E7">
        <w:rPr>
          <w:sz w:val="28"/>
          <w:szCs w:val="28"/>
          <w:lang w:val="ru-RU"/>
        </w:rPr>
        <w:t>ЦХ</w:t>
      </w:r>
      <w:r w:rsidRPr="003F68E7">
        <w:rPr>
          <w:sz w:val="28"/>
          <w:szCs w:val="28"/>
          <w:lang w:val="ru-RU"/>
        </w:rPr>
        <w:t xml:space="preserve">» или другие венгерские перевозчики принимают от </w:t>
      </w:r>
      <w:r w:rsidR="0016238D" w:rsidRPr="003F68E7">
        <w:rPr>
          <w:sz w:val="28"/>
          <w:szCs w:val="28"/>
          <w:lang w:val="ru-RU"/>
        </w:rPr>
        <w:t>АО</w:t>
      </w:r>
      <w:r w:rsidRPr="003F68E7">
        <w:rPr>
          <w:sz w:val="28"/>
          <w:szCs w:val="28"/>
          <w:lang w:val="ru-RU"/>
        </w:rPr>
        <w:t xml:space="preserve"> «Укрзализныця» цистерны с сжиженными газами и жидкими химикатами, которые не имеют утечки груза. Наличие утечки сжиженного газа определяется соответствующим прибором агентами ЗАО «Р</w:t>
      </w:r>
      <w:r w:rsidR="00FD623B" w:rsidRPr="003F68E7">
        <w:rPr>
          <w:sz w:val="28"/>
          <w:szCs w:val="28"/>
          <w:lang w:val="ru-RU"/>
        </w:rPr>
        <w:t>ЦХ</w:t>
      </w:r>
      <w:r w:rsidRPr="003F68E7">
        <w:rPr>
          <w:sz w:val="28"/>
          <w:szCs w:val="28"/>
          <w:lang w:val="ru-RU"/>
        </w:rPr>
        <w:t xml:space="preserve">» или агентами других венгерских перевозчиков. Аналогичное требование </w:t>
      </w:r>
      <w:r w:rsidR="0016238D" w:rsidRPr="003F68E7">
        <w:rPr>
          <w:sz w:val="28"/>
          <w:szCs w:val="28"/>
          <w:lang w:val="ru-RU"/>
        </w:rPr>
        <w:t>АО</w:t>
      </w:r>
      <w:r w:rsidRPr="003F68E7">
        <w:rPr>
          <w:sz w:val="28"/>
          <w:szCs w:val="28"/>
          <w:lang w:val="ru-RU"/>
        </w:rPr>
        <w:t xml:space="preserve"> «Укрзализныця»  будет предъявлять к </w:t>
      </w:r>
      <w:r w:rsidR="00FD623B" w:rsidRPr="003F68E7">
        <w:rPr>
          <w:sz w:val="28"/>
          <w:szCs w:val="28"/>
          <w:lang w:val="ru-RU"/>
        </w:rPr>
        <w:t>ОАО «</w:t>
      </w:r>
      <w:r w:rsidRPr="003F68E7">
        <w:rPr>
          <w:sz w:val="28"/>
          <w:szCs w:val="28"/>
          <w:lang w:val="ru-RU"/>
        </w:rPr>
        <w:t>РЖД</w:t>
      </w:r>
      <w:r w:rsidR="00FD623B" w:rsidRPr="003F68E7">
        <w:rPr>
          <w:sz w:val="28"/>
          <w:szCs w:val="28"/>
          <w:lang w:val="ru-RU"/>
        </w:rPr>
        <w:t>»</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 xml:space="preserve">При устранении утечки груза из цистерн силами </w:t>
      </w:r>
      <w:r w:rsidR="0016238D" w:rsidRPr="003F68E7">
        <w:rPr>
          <w:sz w:val="28"/>
          <w:szCs w:val="28"/>
          <w:lang w:val="ru-RU"/>
        </w:rPr>
        <w:t>АО</w:t>
      </w:r>
      <w:r w:rsidRPr="003F68E7">
        <w:rPr>
          <w:sz w:val="28"/>
          <w:szCs w:val="28"/>
          <w:lang w:val="ru-RU"/>
        </w:rPr>
        <w:t xml:space="preserve"> «Укрзализныця», ЗАО «Р</w:t>
      </w:r>
      <w:r w:rsidR="00FD623B" w:rsidRPr="003F68E7">
        <w:rPr>
          <w:sz w:val="28"/>
          <w:szCs w:val="28"/>
          <w:lang w:val="ru-RU"/>
        </w:rPr>
        <w:t>ЦХ</w:t>
      </w:r>
      <w:r w:rsidRPr="003F68E7">
        <w:rPr>
          <w:sz w:val="28"/>
          <w:szCs w:val="28"/>
          <w:lang w:val="ru-RU"/>
        </w:rPr>
        <w:t>» и других венгерских перевозчиков, возмещение затрат производится за счет плательщика за перевозку по сдающей железной дороге.</w:t>
      </w:r>
    </w:p>
    <w:p w:rsidR="00AD22F2" w:rsidRPr="003F68E7" w:rsidRDefault="00720632" w:rsidP="00AD22F2">
      <w:pPr>
        <w:ind w:firstLine="720"/>
        <w:jc w:val="both"/>
        <w:rPr>
          <w:b/>
          <w:bCs/>
          <w:sz w:val="28"/>
          <w:szCs w:val="28"/>
          <w:lang w:val="ru-RU"/>
        </w:rPr>
      </w:pPr>
      <w:r w:rsidRPr="003F68E7">
        <w:rPr>
          <w:sz w:val="28"/>
          <w:szCs w:val="28"/>
          <w:lang w:val="ru-RU"/>
        </w:rPr>
        <w:t>2.11.9.</w:t>
      </w:r>
      <w:r w:rsidR="0020721C" w:rsidRPr="003F68E7">
        <w:rPr>
          <w:sz w:val="28"/>
          <w:szCs w:val="28"/>
          <w:lang w:val="ru-RU"/>
        </w:rPr>
        <w:t xml:space="preserve"> </w:t>
      </w:r>
      <w:r w:rsidRPr="003F68E7">
        <w:rPr>
          <w:sz w:val="28"/>
          <w:szCs w:val="28"/>
          <w:lang w:val="ru-RU"/>
        </w:rPr>
        <w:t>Нижеперечисленные грузы могут перевозиться ЗАО «РЦХ» только в бесперегрузочном сообщении:</w:t>
      </w:r>
    </w:p>
    <w:p w:rsidR="00AD22F2" w:rsidRPr="003F68E7" w:rsidRDefault="00AD22F2" w:rsidP="00AD22F2">
      <w:pPr>
        <w:ind w:firstLine="720"/>
        <w:jc w:val="both"/>
        <w:rPr>
          <w:sz w:val="28"/>
          <w:szCs w:val="28"/>
          <w:lang w:val="ru-RU"/>
        </w:rPr>
      </w:pPr>
      <w:r w:rsidRPr="003F68E7">
        <w:rPr>
          <w:sz w:val="28"/>
          <w:szCs w:val="28"/>
          <w:lang w:val="ru-RU"/>
        </w:rPr>
        <w:t>вещества окисляющие, щелочные и едкие;</w:t>
      </w:r>
    </w:p>
    <w:p w:rsidR="00AD22F2" w:rsidRPr="003F68E7" w:rsidRDefault="00AD22F2" w:rsidP="00AD22F2">
      <w:pPr>
        <w:ind w:firstLine="720"/>
        <w:jc w:val="both"/>
        <w:rPr>
          <w:sz w:val="28"/>
          <w:szCs w:val="28"/>
          <w:lang w:val="ru-RU"/>
        </w:rPr>
      </w:pPr>
      <w:r w:rsidRPr="003F68E7">
        <w:rPr>
          <w:sz w:val="28"/>
          <w:szCs w:val="28"/>
          <w:lang w:val="ru-RU"/>
        </w:rPr>
        <w:t>вещества, содержащие галогены;</w:t>
      </w:r>
    </w:p>
    <w:p w:rsidR="00AD22F2" w:rsidRPr="003F68E7" w:rsidRDefault="00AD22F2" w:rsidP="00AD22F2">
      <w:pPr>
        <w:ind w:firstLine="720"/>
        <w:jc w:val="both"/>
        <w:rPr>
          <w:sz w:val="28"/>
          <w:szCs w:val="28"/>
          <w:lang w:val="ru-RU"/>
        </w:rPr>
      </w:pPr>
      <w:r w:rsidRPr="003F68E7">
        <w:rPr>
          <w:sz w:val="28"/>
          <w:szCs w:val="28"/>
          <w:lang w:val="ru-RU"/>
        </w:rPr>
        <w:t>вещества, перевозимые под давлением;</w:t>
      </w:r>
    </w:p>
    <w:p w:rsidR="00AD22F2" w:rsidRPr="003F68E7" w:rsidRDefault="00AD22F2" w:rsidP="00AD22F2">
      <w:pPr>
        <w:ind w:firstLine="720"/>
        <w:jc w:val="both"/>
        <w:rPr>
          <w:sz w:val="28"/>
          <w:szCs w:val="28"/>
          <w:lang w:val="ru-RU"/>
        </w:rPr>
      </w:pPr>
      <w:r w:rsidRPr="003F68E7">
        <w:rPr>
          <w:sz w:val="28"/>
          <w:szCs w:val="28"/>
          <w:lang w:val="ru-RU"/>
        </w:rPr>
        <w:t>вещества, требующие исключения воздействия воздуха (кислорода);</w:t>
      </w:r>
    </w:p>
    <w:p w:rsidR="00AD22F2" w:rsidRPr="003F68E7" w:rsidRDefault="00AD22F2" w:rsidP="00AD22F2">
      <w:pPr>
        <w:ind w:firstLine="720"/>
        <w:jc w:val="both"/>
        <w:rPr>
          <w:sz w:val="28"/>
          <w:szCs w:val="28"/>
          <w:lang w:val="ru-RU"/>
        </w:rPr>
      </w:pPr>
      <w:r w:rsidRPr="003F68E7">
        <w:rPr>
          <w:sz w:val="28"/>
          <w:szCs w:val="28"/>
          <w:lang w:val="ru-RU"/>
        </w:rPr>
        <w:t>вещества коррозионные;</w:t>
      </w:r>
    </w:p>
    <w:p w:rsidR="00AD22F2" w:rsidRPr="003F68E7" w:rsidRDefault="00AD22F2" w:rsidP="00AD22F2">
      <w:pPr>
        <w:ind w:firstLine="720"/>
        <w:jc w:val="both"/>
        <w:rPr>
          <w:sz w:val="28"/>
          <w:szCs w:val="28"/>
          <w:lang w:val="ru-RU"/>
        </w:rPr>
      </w:pPr>
      <w:r w:rsidRPr="003F68E7">
        <w:rPr>
          <w:sz w:val="28"/>
          <w:szCs w:val="28"/>
          <w:lang w:val="ru-RU"/>
        </w:rPr>
        <w:t>из-за отсутствия технологического оборудования для перегруза:</w:t>
      </w:r>
    </w:p>
    <w:p w:rsidR="00AD22F2" w:rsidRPr="003F68E7" w:rsidRDefault="00AD22F2" w:rsidP="00AD22F2">
      <w:pPr>
        <w:ind w:firstLine="720"/>
        <w:jc w:val="both"/>
        <w:rPr>
          <w:sz w:val="28"/>
          <w:szCs w:val="28"/>
          <w:lang w:val="ru-RU"/>
        </w:rPr>
      </w:pPr>
      <w:r w:rsidRPr="003F68E7">
        <w:rPr>
          <w:sz w:val="28"/>
          <w:szCs w:val="28"/>
          <w:lang w:val="ru-RU"/>
        </w:rPr>
        <w:t>- массой одного места более 120 тонн;</w:t>
      </w:r>
    </w:p>
    <w:p w:rsidR="00AD22F2" w:rsidRPr="003F68E7" w:rsidRDefault="00AD22F2" w:rsidP="00AD22F2">
      <w:pPr>
        <w:ind w:firstLine="720"/>
        <w:jc w:val="both"/>
        <w:rPr>
          <w:sz w:val="28"/>
          <w:szCs w:val="28"/>
          <w:lang w:val="ru-RU"/>
        </w:rPr>
      </w:pPr>
      <w:r w:rsidRPr="003F68E7">
        <w:rPr>
          <w:sz w:val="28"/>
          <w:szCs w:val="28"/>
          <w:lang w:val="ru-RU"/>
        </w:rPr>
        <w:t>- массой одного места более 2 тонн, перевозимых в крытых вагонах и перегружаемых погрузчиками;</w:t>
      </w:r>
    </w:p>
    <w:p w:rsidR="00AD22F2" w:rsidRPr="003F68E7" w:rsidRDefault="00AD22F2" w:rsidP="00AD22F2">
      <w:pPr>
        <w:ind w:firstLine="720"/>
        <w:jc w:val="both"/>
        <w:rPr>
          <w:sz w:val="28"/>
          <w:szCs w:val="28"/>
          <w:lang w:val="ru-RU"/>
        </w:rPr>
      </w:pPr>
      <w:r w:rsidRPr="003F68E7">
        <w:rPr>
          <w:sz w:val="28"/>
          <w:szCs w:val="28"/>
          <w:lang w:val="ru-RU"/>
        </w:rPr>
        <w:t>- бумага в рулонах, массой более 2,5 тонн;</w:t>
      </w:r>
    </w:p>
    <w:p w:rsidR="00AD22F2" w:rsidRPr="003F68E7" w:rsidRDefault="00AD22F2" w:rsidP="00AD22F2">
      <w:pPr>
        <w:ind w:firstLine="720"/>
        <w:jc w:val="both"/>
        <w:rPr>
          <w:sz w:val="28"/>
          <w:szCs w:val="28"/>
          <w:lang w:val="ru-RU"/>
        </w:rPr>
      </w:pPr>
      <w:r w:rsidRPr="003F68E7">
        <w:rPr>
          <w:sz w:val="28"/>
          <w:szCs w:val="28"/>
          <w:lang w:val="ru-RU"/>
        </w:rPr>
        <w:t>- грузы, в хопперах и цистернах, перегружаемые пневматическим оборудованием,  такие как цемент, сода кальцинированная и т.д.</w:t>
      </w:r>
    </w:p>
    <w:p w:rsidR="00AD22F2" w:rsidRPr="003F68E7" w:rsidRDefault="00AD22F2" w:rsidP="00AD22F2">
      <w:pPr>
        <w:ind w:firstLine="720"/>
        <w:jc w:val="both"/>
        <w:rPr>
          <w:sz w:val="28"/>
          <w:szCs w:val="28"/>
          <w:lang w:val="ru-RU"/>
        </w:rPr>
      </w:pPr>
      <w:r w:rsidRPr="003F68E7">
        <w:rPr>
          <w:sz w:val="28"/>
          <w:szCs w:val="28"/>
          <w:lang w:val="ru-RU"/>
        </w:rPr>
        <w:t>- рыбий жир;</w:t>
      </w:r>
    </w:p>
    <w:p w:rsidR="00AD22F2" w:rsidRPr="003F68E7" w:rsidRDefault="00AD22F2" w:rsidP="00AD22F2">
      <w:pPr>
        <w:ind w:firstLine="720"/>
        <w:jc w:val="both"/>
        <w:rPr>
          <w:sz w:val="28"/>
          <w:szCs w:val="28"/>
          <w:lang w:val="ru-RU"/>
        </w:rPr>
      </w:pPr>
      <w:r w:rsidRPr="003F68E7">
        <w:rPr>
          <w:sz w:val="28"/>
          <w:szCs w:val="28"/>
          <w:lang w:val="ru-RU"/>
        </w:rPr>
        <w:t>- песок кварцевый насыпью;</w:t>
      </w:r>
    </w:p>
    <w:p w:rsidR="00AD22F2" w:rsidRPr="003F68E7" w:rsidRDefault="00AD22F2" w:rsidP="00AD22F2">
      <w:pPr>
        <w:ind w:firstLine="720"/>
        <w:jc w:val="both"/>
        <w:rPr>
          <w:sz w:val="28"/>
          <w:szCs w:val="28"/>
          <w:lang w:val="ru-RU"/>
        </w:rPr>
      </w:pPr>
      <w:r w:rsidRPr="003F68E7">
        <w:rPr>
          <w:sz w:val="28"/>
          <w:szCs w:val="28"/>
          <w:lang w:val="ru-RU"/>
        </w:rPr>
        <w:t>- каменноугольная смола;</w:t>
      </w:r>
    </w:p>
    <w:p w:rsidR="00AD22F2" w:rsidRPr="003F68E7" w:rsidRDefault="00AD22F2" w:rsidP="00AD22F2">
      <w:pPr>
        <w:ind w:firstLine="720"/>
        <w:jc w:val="both"/>
        <w:rPr>
          <w:sz w:val="28"/>
          <w:szCs w:val="28"/>
          <w:lang w:val="ru-RU"/>
        </w:rPr>
      </w:pPr>
      <w:r w:rsidRPr="003F68E7">
        <w:rPr>
          <w:sz w:val="28"/>
          <w:szCs w:val="28"/>
          <w:lang w:val="ru-RU"/>
        </w:rPr>
        <w:t>- техническая сажа насыпью.</w:t>
      </w:r>
    </w:p>
    <w:p w:rsidR="00AD22F2" w:rsidRPr="003F68E7" w:rsidRDefault="00AD22F2" w:rsidP="00AD22F2">
      <w:pPr>
        <w:ind w:firstLine="720"/>
        <w:jc w:val="both"/>
        <w:rPr>
          <w:sz w:val="28"/>
          <w:szCs w:val="28"/>
          <w:lang w:val="ru-RU"/>
        </w:rPr>
      </w:pPr>
      <w:r w:rsidRPr="003F68E7">
        <w:rPr>
          <w:sz w:val="28"/>
          <w:szCs w:val="28"/>
          <w:lang w:val="ru-RU"/>
        </w:rPr>
        <w:t xml:space="preserve">При перевозке опасных навалочных грузов, а также неперечисленных выше химикатов в цистернах, получатель или </w:t>
      </w:r>
      <w:r w:rsidR="00BF2DF5" w:rsidRPr="003F68E7">
        <w:rPr>
          <w:sz w:val="28"/>
          <w:szCs w:val="28"/>
          <w:lang w:val="ru-RU"/>
        </w:rPr>
        <w:t>плательщик</w:t>
      </w:r>
      <w:r w:rsidRPr="003F68E7">
        <w:rPr>
          <w:sz w:val="28"/>
          <w:szCs w:val="28"/>
          <w:lang w:val="ru-RU"/>
        </w:rPr>
        <w:t xml:space="preserve"> должен предварительно согласовать с Территориальным эксплуатационным центром ЗАО «Р</w:t>
      </w:r>
      <w:r w:rsidR="00FD623B" w:rsidRPr="003F68E7">
        <w:rPr>
          <w:sz w:val="28"/>
          <w:szCs w:val="28"/>
          <w:lang w:val="ru-RU"/>
        </w:rPr>
        <w:t>ЦХ</w:t>
      </w:r>
      <w:r w:rsidRPr="003F68E7">
        <w:rPr>
          <w:sz w:val="28"/>
          <w:szCs w:val="28"/>
          <w:lang w:val="ru-RU"/>
        </w:rPr>
        <w:t>» по факсу +36 454 25160 способ и условия перевозок, а при отсутствии обращения получателя или плательщика способ и условия перевозки определяет ЗАО «Р</w:t>
      </w:r>
      <w:r w:rsidR="00FD623B" w:rsidRPr="003F68E7">
        <w:rPr>
          <w:sz w:val="28"/>
          <w:szCs w:val="28"/>
          <w:lang w:val="ru-RU"/>
        </w:rPr>
        <w:t>Ц</w:t>
      </w:r>
      <w:r w:rsidRPr="003F68E7">
        <w:rPr>
          <w:sz w:val="28"/>
          <w:szCs w:val="28"/>
          <w:lang w:val="ru-RU"/>
        </w:rPr>
        <w:t>Х».</w:t>
      </w:r>
      <w:r w:rsidRPr="003F68E7">
        <w:rPr>
          <w:sz w:val="28"/>
          <w:szCs w:val="28"/>
          <w:lang w:val="ru-RU"/>
        </w:rPr>
        <w:tab/>
      </w:r>
    </w:p>
    <w:p w:rsidR="00AD22F2" w:rsidRPr="003F68E7" w:rsidRDefault="00AD22F2" w:rsidP="00AD22F2">
      <w:pPr>
        <w:ind w:firstLine="720"/>
        <w:jc w:val="both"/>
        <w:rPr>
          <w:sz w:val="28"/>
          <w:szCs w:val="28"/>
          <w:lang w:val="ru-RU"/>
        </w:rPr>
      </w:pPr>
      <w:r w:rsidRPr="003F68E7">
        <w:rPr>
          <w:sz w:val="28"/>
          <w:szCs w:val="28"/>
          <w:lang w:val="ru-RU"/>
        </w:rPr>
        <w:t>2.11.10</w:t>
      </w:r>
      <w:r w:rsidR="009647DB" w:rsidRPr="003F68E7">
        <w:rPr>
          <w:sz w:val="28"/>
          <w:szCs w:val="28"/>
          <w:lang w:val="ru-RU"/>
        </w:rPr>
        <w:t>.</w:t>
      </w:r>
      <w:r w:rsidRPr="003F68E7">
        <w:rPr>
          <w:sz w:val="28"/>
          <w:szCs w:val="28"/>
          <w:lang w:val="ru-RU"/>
        </w:rPr>
        <w:t xml:space="preserve"> Пропуск вагонов стран СНГ габарита 0-ВМ и 1-ВМ со знаком соответственно МС-0 и МС-1 по территории Венгрии и Сербии с перестановкой на тележки колеи 1435 мм в бесперегрузочном сообщении осуществляется после предварительного согласования между перевозчиками, участвующими в перевозке. </w:t>
      </w:r>
    </w:p>
    <w:p w:rsidR="00AD22F2" w:rsidRPr="003F68E7" w:rsidRDefault="00AD22F2" w:rsidP="00AD22F2">
      <w:pPr>
        <w:ind w:firstLine="720"/>
        <w:jc w:val="both"/>
        <w:rPr>
          <w:sz w:val="28"/>
          <w:szCs w:val="28"/>
          <w:lang w:val="ru-RU"/>
        </w:rPr>
      </w:pPr>
      <w:r w:rsidRPr="003F68E7">
        <w:rPr>
          <w:sz w:val="28"/>
          <w:szCs w:val="28"/>
          <w:lang w:val="ru-RU"/>
        </w:rPr>
        <w:t>2.11.11</w:t>
      </w:r>
      <w:r w:rsidR="009647DB" w:rsidRPr="003F68E7">
        <w:rPr>
          <w:sz w:val="28"/>
          <w:szCs w:val="28"/>
          <w:lang w:val="ru-RU"/>
        </w:rPr>
        <w:t>.</w:t>
      </w:r>
      <w:r w:rsidRPr="003F68E7">
        <w:rPr>
          <w:sz w:val="28"/>
          <w:szCs w:val="28"/>
          <w:lang w:val="ru-RU"/>
        </w:rPr>
        <w:t xml:space="preserve"> Перевозка наливных грузов, требующих подогрева при переливе, в период с 1 ноября по 31 марта должна осуществляться в цистернах, имеющих исправные устройства для подогрева.</w:t>
      </w:r>
    </w:p>
    <w:p w:rsidR="00AD22F2" w:rsidRPr="003F68E7" w:rsidRDefault="00AD22F2" w:rsidP="00AD22F2">
      <w:pPr>
        <w:ind w:firstLine="720"/>
        <w:jc w:val="both"/>
        <w:rPr>
          <w:sz w:val="28"/>
          <w:szCs w:val="28"/>
          <w:lang w:val="ru-RU"/>
        </w:rPr>
      </w:pPr>
      <w:r w:rsidRPr="003F68E7">
        <w:rPr>
          <w:sz w:val="28"/>
          <w:szCs w:val="28"/>
          <w:lang w:val="ru-RU"/>
        </w:rPr>
        <w:t>2.11.12</w:t>
      </w:r>
      <w:r w:rsidR="009B33D7" w:rsidRPr="003F68E7">
        <w:rPr>
          <w:sz w:val="28"/>
          <w:szCs w:val="28"/>
          <w:lang w:val="ru-RU"/>
        </w:rPr>
        <w:t>. П</w:t>
      </w:r>
      <w:r w:rsidRPr="003F68E7">
        <w:rPr>
          <w:sz w:val="28"/>
          <w:szCs w:val="28"/>
          <w:lang w:val="ru-RU"/>
        </w:rPr>
        <w:t>ри перевозке опасных грузов в вагонах-цистернах, контейнерах-цистернах из стран СНГ</w:t>
      </w:r>
      <w:r w:rsidR="00751BB4" w:rsidRPr="003F68E7">
        <w:rPr>
          <w:sz w:val="28"/>
          <w:szCs w:val="28"/>
          <w:lang w:val="ru-RU"/>
        </w:rPr>
        <w:t>, Грузии и стран Балтии</w:t>
      </w:r>
      <w:r w:rsidRPr="003F68E7">
        <w:rPr>
          <w:sz w:val="28"/>
          <w:szCs w:val="28"/>
          <w:lang w:val="ru-RU"/>
        </w:rPr>
        <w:t xml:space="preserve"> в </w:t>
      </w:r>
      <w:r w:rsidR="009B33D7" w:rsidRPr="003F68E7">
        <w:rPr>
          <w:sz w:val="28"/>
          <w:szCs w:val="28"/>
          <w:lang w:val="ru-RU"/>
        </w:rPr>
        <w:t>бесперегрузочном</w:t>
      </w:r>
      <w:r w:rsidRPr="003F68E7">
        <w:rPr>
          <w:sz w:val="28"/>
          <w:szCs w:val="28"/>
          <w:lang w:val="ru-RU"/>
        </w:rPr>
        <w:t xml:space="preserve"> сообщении в страны </w:t>
      </w:r>
      <w:r w:rsidR="009B33D7" w:rsidRPr="003F68E7">
        <w:rPr>
          <w:sz w:val="28"/>
          <w:szCs w:val="28"/>
          <w:lang w:val="ru-RU"/>
        </w:rPr>
        <w:t>Евросоюза,</w:t>
      </w:r>
      <w:r w:rsidRPr="003F68E7">
        <w:rPr>
          <w:sz w:val="28"/>
          <w:szCs w:val="28"/>
          <w:lang w:val="ru-RU"/>
        </w:rPr>
        <w:t xml:space="preserve"> применяющие ЦИМ, маркировка, которая наносится на котлы цистерн, должна соответствовать требованиям главы 6.8. Приложения 2 к СМГС (без учета переходных периодов главы 1.6), РИД.</w:t>
      </w:r>
    </w:p>
    <w:p w:rsidR="00AD22F2" w:rsidRPr="003F68E7" w:rsidRDefault="00AD22F2" w:rsidP="00AD22F2">
      <w:pPr>
        <w:ind w:firstLine="720"/>
        <w:jc w:val="both"/>
        <w:rPr>
          <w:b/>
          <w:bCs/>
          <w:sz w:val="28"/>
          <w:szCs w:val="28"/>
          <w:lang w:val="ru-RU"/>
        </w:rPr>
      </w:pPr>
      <w:r w:rsidRPr="003F68E7">
        <w:rPr>
          <w:bCs/>
          <w:sz w:val="28"/>
          <w:szCs w:val="28"/>
          <w:lang w:val="ru-RU"/>
        </w:rPr>
        <w:t>2.12</w:t>
      </w:r>
      <w:r w:rsidR="009647DB" w:rsidRPr="003F68E7">
        <w:rPr>
          <w:bCs/>
          <w:sz w:val="28"/>
          <w:szCs w:val="28"/>
          <w:lang w:val="ru-RU"/>
        </w:rPr>
        <w:t>.</w:t>
      </w:r>
      <w:r w:rsidRPr="003F68E7">
        <w:rPr>
          <w:sz w:val="28"/>
          <w:szCs w:val="28"/>
          <w:lang w:val="ru-RU"/>
        </w:rPr>
        <w:t xml:space="preserve"> Перевозка наливных грузов в Сербию:</w:t>
      </w:r>
    </w:p>
    <w:p w:rsidR="00AD22F2" w:rsidRPr="003F68E7" w:rsidRDefault="00AD22F2" w:rsidP="00AD22F2">
      <w:pPr>
        <w:ind w:firstLine="720"/>
        <w:jc w:val="both"/>
        <w:rPr>
          <w:sz w:val="28"/>
          <w:szCs w:val="28"/>
          <w:lang w:val="ru-RU"/>
        </w:rPr>
      </w:pPr>
      <w:r w:rsidRPr="003F68E7">
        <w:rPr>
          <w:sz w:val="28"/>
          <w:szCs w:val="28"/>
          <w:lang w:val="ru-RU"/>
        </w:rPr>
        <w:t>2.12.1</w:t>
      </w:r>
      <w:r w:rsidR="009647DB" w:rsidRPr="003F68E7">
        <w:rPr>
          <w:sz w:val="28"/>
          <w:szCs w:val="28"/>
          <w:lang w:val="ru-RU"/>
        </w:rPr>
        <w:t>.</w:t>
      </w:r>
      <w:r w:rsidRPr="003F68E7">
        <w:rPr>
          <w:sz w:val="28"/>
          <w:szCs w:val="28"/>
          <w:lang w:val="ru-RU"/>
        </w:rPr>
        <w:t xml:space="preserve"> </w:t>
      </w:r>
      <w:r w:rsidR="00720632" w:rsidRPr="003F68E7">
        <w:rPr>
          <w:sz w:val="28"/>
          <w:szCs w:val="28"/>
          <w:lang w:val="ru-RU"/>
        </w:rPr>
        <w:t>Перевозка наливных грузов с перестановкой тележек осуществляется в цистернах стран СНГ, Грузии и стран Балтии габарита 02-ВМ (0-2Т) со знаком МС (ПГВ) с допускаемой статической нагрузкой от колесной пары вагона на рельсы до 21,0 тонн брутто включительно и допускается – через пограничный переход Келебия/Суботица назначением на станции Белград Дунай, Нови Сад Ранжирна, Петроварадин, Суботица.</w:t>
      </w:r>
    </w:p>
    <w:p w:rsidR="00AD22F2" w:rsidRPr="003F68E7" w:rsidRDefault="00AD22F2" w:rsidP="00AD22F2">
      <w:pPr>
        <w:ind w:firstLine="720"/>
        <w:jc w:val="both"/>
        <w:rPr>
          <w:sz w:val="28"/>
          <w:szCs w:val="28"/>
          <w:lang w:val="ru-RU"/>
        </w:rPr>
      </w:pPr>
      <w:r w:rsidRPr="003F68E7">
        <w:rPr>
          <w:sz w:val="28"/>
          <w:szCs w:val="28"/>
          <w:lang w:val="ru-RU"/>
        </w:rPr>
        <w:t>2.12.2</w:t>
      </w:r>
      <w:r w:rsidR="009647DB" w:rsidRPr="003F68E7">
        <w:rPr>
          <w:sz w:val="28"/>
          <w:szCs w:val="28"/>
          <w:lang w:val="ru-RU"/>
        </w:rPr>
        <w:t>.</w:t>
      </w:r>
      <w:r w:rsidRPr="003F68E7">
        <w:rPr>
          <w:sz w:val="28"/>
          <w:szCs w:val="28"/>
          <w:lang w:val="ru-RU"/>
        </w:rPr>
        <w:t xml:space="preserve"> </w:t>
      </w:r>
      <w:r w:rsidR="00720632" w:rsidRPr="003F68E7">
        <w:rPr>
          <w:sz w:val="28"/>
          <w:szCs w:val="28"/>
          <w:lang w:val="ru-RU"/>
        </w:rPr>
        <w:t xml:space="preserve">Перевозка наливных грузов в цистернах стран СНГ, а также Грузии и стран Балтии габарита 02-ВМ (02-Т) со знаком МС, с допускаемой статической нагрузкой от колесной пары вагона на рельсы до 20 тонн брутто включительно, допускается через пограничный переход Келебия/Суботица назначением на любую станцию Сербии, открытую для грузовых операций. </w:t>
      </w:r>
    </w:p>
    <w:p w:rsidR="00AD22F2" w:rsidRPr="003F68E7" w:rsidRDefault="00AD22F2" w:rsidP="00AD22F2">
      <w:pPr>
        <w:ind w:firstLine="720"/>
        <w:jc w:val="both"/>
        <w:rPr>
          <w:sz w:val="28"/>
          <w:szCs w:val="28"/>
          <w:lang w:val="ru-RU"/>
        </w:rPr>
      </w:pPr>
      <w:r w:rsidRPr="003F68E7">
        <w:rPr>
          <w:sz w:val="28"/>
          <w:szCs w:val="28"/>
          <w:lang w:val="ru-RU"/>
        </w:rPr>
        <w:t>2.12.3</w:t>
      </w:r>
      <w:r w:rsidR="009B33D7" w:rsidRPr="003F68E7">
        <w:rPr>
          <w:sz w:val="28"/>
          <w:szCs w:val="28"/>
          <w:lang w:val="ru-RU"/>
        </w:rPr>
        <w:t>. П</w:t>
      </w:r>
      <w:r w:rsidRPr="003F68E7">
        <w:rPr>
          <w:sz w:val="28"/>
          <w:szCs w:val="28"/>
          <w:lang w:val="ru-RU"/>
        </w:rPr>
        <w:t>ри выполнении положений пунктов 2.12.1 и 2.12.2</w:t>
      </w:r>
      <w:r w:rsidR="00D56E08" w:rsidRPr="003F68E7">
        <w:rPr>
          <w:sz w:val="28"/>
          <w:szCs w:val="28"/>
          <w:lang w:val="ru-RU"/>
        </w:rPr>
        <w:t xml:space="preserve">ЗАО </w:t>
      </w:r>
      <w:r w:rsidRPr="003F68E7">
        <w:rPr>
          <w:sz w:val="28"/>
          <w:szCs w:val="28"/>
          <w:lang w:val="ru-RU"/>
        </w:rPr>
        <w:t>«МАВ»пропускает, а ЗАО «Р</w:t>
      </w:r>
      <w:r w:rsidR="00FD623B" w:rsidRPr="003F68E7">
        <w:rPr>
          <w:sz w:val="28"/>
          <w:szCs w:val="28"/>
          <w:lang w:val="ru-RU"/>
        </w:rPr>
        <w:t>ЦХ</w:t>
      </w:r>
      <w:r w:rsidRPr="003F68E7">
        <w:rPr>
          <w:sz w:val="28"/>
          <w:szCs w:val="28"/>
          <w:lang w:val="ru-RU"/>
        </w:rPr>
        <w:t xml:space="preserve">», АО </w:t>
      </w:r>
      <w:r w:rsidR="00FD623B" w:rsidRPr="003F68E7">
        <w:rPr>
          <w:sz w:val="28"/>
          <w:szCs w:val="28"/>
          <w:lang w:val="ru-RU"/>
        </w:rPr>
        <w:t>«</w:t>
      </w:r>
      <w:r w:rsidRPr="003F68E7">
        <w:rPr>
          <w:sz w:val="28"/>
          <w:szCs w:val="28"/>
          <w:lang w:val="ru-RU"/>
        </w:rPr>
        <w:t>С</w:t>
      </w:r>
      <w:r w:rsidR="00FD623B" w:rsidRPr="003F68E7">
        <w:rPr>
          <w:sz w:val="28"/>
          <w:szCs w:val="28"/>
          <w:lang w:val="ru-RU"/>
        </w:rPr>
        <w:t>К»</w:t>
      </w:r>
      <w:r w:rsidRPr="003F68E7">
        <w:rPr>
          <w:sz w:val="28"/>
          <w:szCs w:val="28"/>
          <w:lang w:val="ru-RU"/>
        </w:rPr>
        <w:t xml:space="preserve"> будут принимать цистерны железных дорог стран СНГ</w:t>
      </w:r>
      <w:r w:rsidR="00751BB4" w:rsidRPr="003F68E7">
        <w:rPr>
          <w:sz w:val="28"/>
          <w:szCs w:val="28"/>
          <w:lang w:val="ru-RU"/>
        </w:rPr>
        <w:t>, Грузии и стран Балтии</w:t>
      </w:r>
      <w:r w:rsidRPr="003F68E7">
        <w:rPr>
          <w:sz w:val="28"/>
          <w:szCs w:val="28"/>
          <w:lang w:val="ru-RU"/>
        </w:rPr>
        <w:t xml:space="preserve"> без предварительного согласования.</w:t>
      </w:r>
    </w:p>
    <w:p w:rsidR="00AD22F2" w:rsidRPr="003F68E7" w:rsidRDefault="00AD22F2" w:rsidP="00AD22F2">
      <w:pPr>
        <w:ind w:firstLine="720"/>
        <w:jc w:val="both"/>
        <w:rPr>
          <w:sz w:val="28"/>
          <w:szCs w:val="28"/>
          <w:lang w:val="ru-RU"/>
        </w:rPr>
      </w:pPr>
      <w:r w:rsidRPr="003F68E7">
        <w:rPr>
          <w:sz w:val="28"/>
          <w:szCs w:val="28"/>
          <w:lang w:val="ru-RU"/>
        </w:rPr>
        <w:t>2.12.4</w:t>
      </w:r>
      <w:r w:rsidR="009647DB" w:rsidRPr="003F68E7">
        <w:rPr>
          <w:sz w:val="28"/>
          <w:szCs w:val="28"/>
          <w:lang w:val="ru-RU"/>
        </w:rPr>
        <w:t>.</w:t>
      </w:r>
      <w:r w:rsidRPr="003F68E7">
        <w:rPr>
          <w:sz w:val="28"/>
          <w:szCs w:val="28"/>
          <w:lang w:val="ru-RU"/>
        </w:rPr>
        <w:t xml:space="preserve"> Перевозка грузов на условиях, которые отличаются от приведенных в пунктах 2.12.1 и 2.12.2, разрешается только после согласования между всеми перевозчиками, участвующими в перевозке. Согласование осуществляет договорной перевозчик.</w:t>
      </w:r>
    </w:p>
    <w:p w:rsidR="00AD22F2" w:rsidRPr="003F68E7" w:rsidRDefault="00AD22F2" w:rsidP="00AD22F2">
      <w:pPr>
        <w:ind w:firstLine="720"/>
        <w:jc w:val="both"/>
        <w:rPr>
          <w:sz w:val="28"/>
          <w:szCs w:val="28"/>
          <w:lang w:val="ru-RU"/>
        </w:rPr>
      </w:pPr>
      <w:r w:rsidRPr="003F68E7">
        <w:rPr>
          <w:sz w:val="28"/>
          <w:szCs w:val="28"/>
          <w:lang w:val="ru-RU"/>
        </w:rPr>
        <w:t>2.12.5</w:t>
      </w:r>
      <w:r w:rsidR="009647DB" w:rsidRPr="003F68E7">
        <w:rPr>
          <w:sz w:val="28"/>
          <w:szCs w:val="28"/>
          <w:lang w:val="ru-RU"/>
        </w:rPr>
        <w:t>.</w:t>
      </w:r>
      <w:r w:rsidRPr="003F68E7">
        <w:rPr>
          <w:sz w:val="28"/>
          <w:szCs w:val="28"/>
          <w:lang w:val="ru-RU"/>
        </w:rPr>
        <w:t xml:space="preserve"> Наливные грузы, следующие в цистернах стран СНГ</w:t>
      </w:r>
      <w:r w:rsidR="00751BB4" w:rsidRPr="003F68E7">
        <w:rPr>
          <w:sz w:val="28"/>
          <w:szCs w:val="28"/>
          <w:lang w:val="ru-RU"/>
        </w:rPr>
        <w:t xml:space="preserve">, </w:t>
      </w:r>
      <w:r w:rsidR="00FD623B" w:rsidRPr="003F68E7">
        <w:rPr>
          <w:sz w:val="28"/>
          <w:szCs w:val="28"/>
          <w:lang w:val="ru-RU"/>
        </w:rPr>
        <w:t xml:space="preserve">а также </w:t>
      </w:r>
      <w:r w:rsidR="00751BB4" w:rsidRPr="003F68E7">
        <w:rPr>
          <w:sz w:val="28"/>
          <w:szCs w:val="28"/>
          <w:lang w:val="ru-RU"/>
        </w:rPr>
        <w:t>Грузии и стран Балтии</w:t>
      </w:r>
      <w:r w:rsidRPr="003F68E7">
        <w:rPr>
          <w:sz w:val="28"/>
          <w:szCs w:val="28"/>
          <w:lang w:val="ru-RU"/>
        </w:rPr>
        <w:t xml:space="preserve"> с перестановкой тележек, должны отгружаться в адрес одного получателя в Сербии, группами не менее 3 и не более 10 цистерн на станции, перечисленные в пунктах 2.12.1 и 2.12.2, а с пропан-бутаном - не менее 3 и не более 10 цистерн без учета двух вагонов сцепления на станции Нови Сад Ранжирна, Белград Дунай и Суботица. При отгрузке менее 3 вагонов требуется отдельное согласование договорного перевозчика со всеми перевозчиками, участвующими в перевозке.</w:t>
      </w:r>
    </w:p>
    <w:p w:rsidR="00AD22F2" w:rsidRPr="003F68E7" w:rsidRDefault="00AD22F2" w:rsidP="00AD22F2">
      <w:pPr>
        <w:ind w:firstLine="720"/>
        <w:jc w:val="both"/>
        <w:rPr>
          <w:sz w:val="28"/>
          <w:szCs w:val="28"/>
          <w:lang w:val="ru-RU"/>
        </w:rPr>
      </w:pPr>
      <w:r w:rsidRPr="003F68E7">
        <w:rPr>
          <w:bCs/>
          <w:sz w:val="28"/>
          <w:szCs w:val="28"/>
          <w:lang w:val="ru-RU"/>
        </w:rPr>
        <w:t>2.13</w:t>
      </w:r>
      <w:r w:rsidR="009647DB" w:rsidRPr="003F68E7">
        <w:rPr>
          <w:bCs/>
          <w:sz w:val="28"/>
          <w:szCs w:val="28"/>
          <w:lang w:val="ru-RU"/>
        </w:rPr>
        <w:t>.</w:t>
      </w:r>
      <w:r w:rsidRPr="003F68E7">
        <w:rPr>
          <w:sz w:val="28"/>
          <w:szCs w:val="28"/>
          <w:lang w:val="ru-RU"/>
        </w:rPr>
        <w:t xml:space="preserve"> Ферросилиций по территории Венгрии является опасным грузом независимо от содержания кремния и от размера его частиц.</w:t>
      </w:r>
    </w:p>
    <w:p w:rsidR="00AD22F2" w:rsidRPr="003F68E7" w:rsidRDefault="00AD22F2" w:rsidP="00AD22F2">
      <w:pPr>
        <w:ind w:firstLine="720"/>
        <w:jc w:val="both"/>
        <w:rPr>
          <w:sz w:val="28"/>
          <w:szCs w:val="28"/>
          <w:lang w:val="ru-RU"/>
        </w:rPr>
      </w:pPr>
      <w:r w:rsidRPr="003F68E7">
        <w:rPr>
          <w:sz w:val="28"/>
          <w:szCs w:val="28"/>
          <w:lang w:val="ru-RU"/>
        </w:rPr>
        <w:t>ЗАО «Р</w:t>
      </w:r>
      <w:r w:rsidR="00FD623B" w:rsidRPr="003F68E7">
        <w:rPr>
          <w:sz w:val="28"/>
          <w:szCs w:val="28"/>
          <w:lang w:val="ru-RU"/>
        </w:rPr>
        <w:t>Ц</w:t>
      </w:r>
      <w:r w:rsidRPr="003F68E7">
        <w:rPr>
          <w:sz w:val="28"/>
          <w:szCs w:val="28"/>
          <w:lang w:val="ru-RU"/>
        </w:rPr>
        <w:t xml:space="preserve">Х» может принимать этот груз на условиях неопасного в случаях проставления отправителем отметки в накладной «Груз не относится к классу 4.3» </w:t>
      </w:r>
      <w:r w:rsidR="008D5B36" w:rsidRPr="003F68E7">
        <w:rPr>
          <w:sz w:val="28"/>
          <w:szCs w:val="28"/>
          <w:lang w:val="ru-RU"/>
        </w:rPr>
        <w:t>согласно пункту 5.4.1.5 Приложения 2 к СМГС.</w:t>
      </w:r>
    </w:p>
    <w:p w:rsidR="00AD22F2" w:rsidRPr="003F68E7" w:rsidRDefault="00AD22F2" w:rsidP="00AD22F2">
      <w:pPr>
        <w:ind w:firstLine="720"/>
        <w:jc w:val="both"/>
        <w:rPr>
          <w:sz w:val="28"/>
          <w:szCs w:val="28"/>
          <w:lang w:val="ru-RU"/>
        </w:rPr>
      </w:pPr>
      <w:r w:rsidRPr="003F68E7">
        <w:rPr>
          <w:sz w:val="28"/>
          <w:szCs w:val="28"/>
          <w:lang w:val="ru-RU"/>
        </w:rPr>
        <w:t>Во всех остальных случаях перевозка ферросилиция по накладной СМГС в полувагонах осуществляется с брезентовым или полиэтиленовым укрытием, обеспечивающим защиту груза от попадания влаги. При перегруз</w:t>
      </w:r>
      <w:r w:rsidR="00751BB4" w:rsidRPr="003F68E7">
        <w:rPr>
          <w:sz w:val="28"/>
          <w:szCs w:val="28"/>
          <w:lang w:val="ru-RU"/>
        </w:rPr>
        <w:t>к</w:t>
      </w:r>
      <w:r w:rsidRPr="003F68E7">
        <w:rPr>
          <w:sz w:val="28"/>
          <w:szCs w:val="28"/>
          <w:lang w:val="ru-RU"/>
        </w:rPr>
        <w:t>е ЗАО «Р</w:t>
      </w:r>
      <w:r w:rsidR="00FD623B" w:rsidRPr="003F68E7">
        <w:rPr>
          <w:sz w:val="28"/>
          <w:szCs w:val="28"/>
          <w:lang w:val="ru-RU"/>
        </w:rPr>
        <w:t>Ц</w:t>
      </w:r>
      <w:r w:rsidRPr="003F68E7">
        <w:rPr>
          <w:sz w:val="28"/>
          <w:szCs w:val="28"/>
          <w:lang w:val="ru-RU"/>
        </w:rPr>
        <w:t>Х» и другие венгерские перевозчики, обеспечивают укрытие груза в соответствии с требованиями РИД за счет плательщика за перевозку по территории Венгрии.</w:t>
      </w:r>
      <w:r w:rsidRPr="003F68E7">
        <w:rPr>
          <w:sz w:val="28"/>
          <w:szCs w:val="28"/>
          <w:lang w:val="ru-RU"/>
        </w:rPr>
        <w:tab/>
      </w:r>
    </w:p>
    <w:p w:rsidR="00AD22F2" w:rsidRPr="003F68E7" w:rsidRDefault="00AD22F2" w:rsidP="00AD22F2">
      <w:pPr>
        <w:ind w:firstLine="720"/>
        <w:jc w:val="both"/>
        <w:rPr>
          <w:sz w:val="28"/>
          <w:szCs w:val="28"/>
          <w:lang w:val="ru-RU"/>
        </w:rPr>
      </w:pPr>
      <w:r w:rsidRPr="003F68E7">
        <w:rPr>
          <w:sz w:val="28"/>
          <w:szCs w:val="28"/>
          <w:lang w:val="ru-RU"/>
        </w:rPr>
        <w:t>Перевозка ферросилиция с полиэтиленовым укрытием по накладной ЦИМ не допускается.</w:t>
      </w:r>
    </w:p>
    <w:p w:rsidR="00AD22F2" w:rsidRPr="003F68E7" w:rsidRDefault="00AD22F2" w:rsidP="00AD22F2">
      <w:pPr>
        <w:ind w:firstLine="720"/>
        <w:jc w:val="both"/>
        <w:rPr>
          <w:b/>
          <w:bCs/>
          <w:sz w:val="28"/>
          <w:szCs w:val="28"/>
          <w:lang w:val="ru-RU"/>
        </w:rPr>
      </w:pPr>
      <w:r w:rsidRPr="003F68E7">
        <w:rPr>
          <w:bCs/>
          <w:sz w:val="28"/>
          <w:szCs w:val="28"/>
          <w:lang w:val="ru-RU"/>
        </w:rPr>
        <w:t>2.14</w:t>
      </w:r>
      <w:r w:rsidR="009647DB" w:rsidRPr="003F68E7">
        <w:rPr>
          <w:sz w:val="28"/>
          <w:szCs w:val="28"/>
          <w:lang w:val="ru-RU"/>
        </w:rPr>
        <w:t xml:space="preserve">. </w:t>
      </w:r>
      <w:r w:rsidRPr="003F68E7">
        <w:rPr>
          <w:sz w:val="28"/>
          <w:szCs w:val="28"/>
          <w:lang w:val="ru-RU"/>
        </w:rPr>
        <w:t>Перевозка грузов в контейнерах</w:t>
      </w:r>
    </w:p>
    <w:p w:rsidR="00AD22F2" w:rsidRPr="003F68E7" w:rsidRDefault="00AD22F2" w:rsidP="00AD22F2">
      <w:pPr>
        <w:pStyle w:val="af1"/>
        <w:tabs>
          <w:tab w:val="left" w:pos="1134"/>
        </w:tabs>
        <w:spacing w:after="0"/>
        <w:ind w:left="0" w:firstLine="720"/>
        <w:jc w:val="both"/>
        <w:rPr>
          <w:sz w:val="28"/>
          <w:szCs w:val="28"/>
          <w:lang w:val="ru-RU" w:eastAsia="ru-RU"/>
        </w:rPr>
      </w:pPr>
      <w:r w:rsidRPr="003F68E7">
        <w:rPr>
          <w:sz w:val="28"/>
          <w:szCs w:val="28"/>
          <w:lang w:val="ru-RU"/>
        </w:rPr>
        <w:t>2.14.1</w:t>
      </w:r>
      <w:r w:rsidR="009647DB" w:rsidRPr="003F68E7">
        <w:rPr>
          <w:sz w:val="28"/>
          <w:szCs w:val="28"/>
          <w:lang w:val="ru-RU"/>
        </w:rPr>
        <w:t>.</w:t>
      </w:r>
      <w:r w:rsidRPr="003F68E7">
        <w:rPr>
          <w:sz w:val="28"/>
          <w:szCs w:val="28"/>
          <w:lang w:val="ru-RU"/>
        </w:rPr>
        <w:t xml:space="preserve"> Перевозка грузов в контейнерах осуществляется на условиях СМГС и в соответствии с Соглашениями и Договорами, заключенными между заинтересованными сторонами.</w:t>
      </w:r>
    </w:p>
    <w:p w:rsidR="00AD22F2" w:rsidRPr="003F68E7" w:rsidRDefault="00AD22F2" w:rsidP="00AD22F2">
      <w:pPr>
        <w:pStyle w:val="af1"/>
        <w:tabs>
          <w:tab w:val="left" w:pos="1134"/>
        </w:tabs>
        <w:spacing w:after="0"/>
        <w:ind w:left="0" w:firstLine="720"/>
        <w:jc w:val="both"/>
        <w:rPr>
          <w:sz w:val="28"/>
          <w:szCs w:val="28"/>
          <w:lang w:val="ru-RU"/>
        </w:rPr>
      </w:pPr>
      <w:r w:rsidRPr="003F68E7">
        <w:rPr>
          <w:sz w:val="28"/>
          <w:szCs w:val="28"/>
          <w:lang w:val="ru-RU"/>
        </w:rPr>
        <w:t xml:space="preserve">Согласно стандартам ИСО 6346 «Контейнеры грузовые. Кодирование, идентификация, маркировка» на трафарете контейнера под его номером должны быть нанесены коды размера и типа контейнера (типоразмер). При этом в </w:t>
      </w:r>
      <w:r w:rsidR="008D5B36" w:rsidRPr="003F68E7">
        <w:rPr>
          <w:sz w:val="28"/>
          <w:szCs w:val="28"/>
          <w:lang w:val="ru-RU"/>
        </w:rPr>
        <w:t>графе 15 накладной СМГС</w:t>
      </w:r>
      <w:r w:rsidRPr="003F68E7">
        <w:rPr>
          <w:sz w:val="28"/>
          <w:szCs w:val="28"/>
          <w:lang w:val="ru-RU"/>
        </w:rPr>
        <w:t xml:space="preserve"> и в графе 20 накладной ЦИМ/СМГС для крупнотоннажных контейнеров необходимо указать одиннадцатизначный номер контейнера,  четырехзначный код размера и тип контейнера и в скобках трафаретную массу брутто контейнера в тоннах.</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 xml:space="preserve">Плата за перевозку по территории Украины контейнера без </w:t>
      </w:r>
      <w:r w:rsidR="009B33D7" w:rsidRPr="003F68E7">
        <w:rPr>
          <w:sz w:val="28"/>
          <w:szCs w:val="28"/>
          <w:lang w:val="ru-RU" w:eastAsia="ru-RU"/>
        </w:rPr>
        <w:t>типоразмера</w:t>
      </w:r>
      <w:r w:rsidRPr="003F68E7">
        <w:rPr>
          <w:sz w:val="28"/>
          <w:szCs w:val="28"/>
          <w:lang w:val="ru-RU" w:eastAsia="ru-RU"/>
        </w:rPr>
        <w:t xml:space="preserve"> на его борту будет</w:t>
      </w:r>
      <w:r w:rsidR="00751BB4" w:rsidRPr="003F68E7">
        <w:rPr>
          <w:sz w:val="28"/>
          <w:szCs w:val="28"/>
          <w:lang w:val="ru-RU" w:eastAsia="ru-RU"/>
        </w:rPr>
        <w:t xml:space="preserve"> взыскиваться как за </w:t>
      </w:r>
      <w:r w:rsidRPr="003F68E7">
        <w:rPr>
          <w:sz w:val="28"/>
          <w:szCs w:val="28"/>
          <w:lang w:val="ru-RU" w:eastAsia="ru-RU"/>
        </w:rPr>
        <w:t xml:space="preserve">перевозку </w:t>
      </w:r>
      <w:r w:rsidR="00751BB4" w:rsidRPr="003F68E7">
        <w:rPr>
          <w:sz w:val="28"/>
          <w:szCs w:val="28"/>
          <w:lang w:val="ru-RU" w:eastAsia="ru-RU"/>
        </w:rPr>
        <w:t xml:space="preserve">в </w:t>
      </w:r>
      <w:r w:rsidRPr="003F68E7">
        <w:rPr>
          <w:sz w:val="28"/>
          <w:szCs w:val="28"/>
          <w:lang w:val="ru-RU" w:eastAsia="ru-RU"/>
        </w:rPr>
        <w:t>вагон</w:t>
      </w:r>
      <w:r w:rsidR="00751BB4" w:rsidRPr="003F68E7">
        <w:rPr>
          <w:sz w:val="28"/>
          <w:szCs w:val="28"/>
          <w:lang w:val="ru-RU" w:eastAsia="ru-RU"/>
        </w:rPr>
        <w:t>е</w:t>
      </w:r>
      <w:r w:rsidRPr="003F68E7">
        <w:rPr>
          <w:sz w:val="28"/>
          <w:szCs w:val="28"/>
          <w:lang w:val="ru-RU" w:eastAsia="ru-RU"/>
        </w:rPr>
        <w:t>.</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В сл</w:t>
      </w:r>
      <w:r w:rsidR="00751BB4" w:rsidRPr="003F68E7">
        <w:rPr>
          <w:sz w:val="28"/>
          <w:szCs w:val="28"/>
          <w:lang w:val="ru-RU" w:eastAsia="ru-RU"/>
        </w:rPr>
        <w:t>учае предоставления отправителем</w:t>
      </w:r>
      <w:r w:rsidRPr="003F68E7">
        <w:rPr>
          <w:sz w:val="28"/>
          <w:szCs w:val="28"/>
          <w:lang w:val="ru-RU" w:eastAsia="ru-RU"/>
        </w:rPr>
        <w:t xml:space="preserve"> сертификатов, которыми подтверждается отсутствующая на контейнере информация, необходимая для внесения изменений в графу 15 накладной СМГС и в графу 20 накладной ЦИМ/СМГС, плата будет взыскиваться за </w:t>
      </w:r>
      <w:r w:rsidR="00751BB4" w:rsidRPr="003F68E7">
        <w:rPr>
          <w:sz w:val="28"/>
          <w:szCs w:val="28"/>
          <w:lang w:val="ru-RU" w:eastAsia="ru-RU"/>
        </w:rPr>
        <w:t>конте</w:t>
      </w:r>
      <w:r w:rsidR="00B97BE7" w:rsidRPr="003F68E7">
        <w:rPr>
          <w:sz w:val="28"/>
          <w:szCs w:val="28"/>
          <w:lang w:val="ru-RU" w:eastAsia="ru-RU"/>
        </w:rPr>
        <w:t>й</w:t>
      </w:r>
      <w:r w:rsidR="00751BB4" w:rsidRPr="003F68E7">
        <w:rPr>
          <w:sz w:val="28"/>
          <w:szCs w:val="28"/>
          <w:lang w:val="ru-RU" w:eastAsia="ru-RU"/>
        </w:rPr>
        <w:t>нерную перевозку</w:t>
      </w:r>
      <w:r w:rsidRPr="003F68E7">
        <w:rPr>
          <w:sz w:val="28"/>
          <w:szCs w:val="28"/>
          <w:lang w:val="ru-RU" w:eastAsia="ru-RU"/>
        </w:rPr>
        <w:t>.</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 xml:space="preserve">На одной платформе возможна передача </w:t>
      </w:r>
      <w:r w:rsidR="00720632" w:rsidRPr="003F68E7">
        <w:rPr>
          <w:sz w:val="28"/>
          <w:szCs w:val="28"/>
          <w:lang w:val="ru-RU" w:eastAsia="ru-RU"/>
        </w:rPr>
        <w:t>двух контейнеров</w:t>
      </w:r>
      <w:r w:rsidRPr="003F68E7">
        <w:rPr>
          <w:sz w:val="28"/>
          <w:szCs w:val="28"/>
          <w:lang w:val="ru-RU" w:eastAsia="ru-RU"/>
        </w:rPr>
        <w:t xml:space="preserve"> назначением только на один перегрузочный терминал.</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В целях обеспечения бесперебойной работы действующей автоматизированной системы учета и расчетов за пользование контейнерами между железнодорожными администрациями стран СНГ,</w:t>
      </w:r>
      <w:r w:rsidR="00FD623B" w:rsidRPr="003F68E7">
        <w:rPr>
          <w:sz w:val="28"/>
          <w:szCs w:val="28"/>
          <w:lang w:val="ru-RU" w:eastAsia="ru-RU"/>
        </w:rPr>
        <w:t xml:space="preserve"> а также </w:t>
      </w:r>
      <w:r w:rsidRPr="003F68E7">
        <w:rPr>
          <w:sz w:val="28"/>
          <w:szCs w:val="28"/>
          <w:lang w:val="ru-RU" w:eastAsia="ru-RU"/>
        </w:rPr>
        <w:t>Грузии, Латвии, Литвы, Эстонии стороны согласовали в передаточную ведомость на отправки по форме Приложения 3 СИ к СМГС внести следующую дополнительную информацию о контейнерах:</w:t>
      </w:r>
    </w:p>
    <w:p w:rsidR="00AD22F2" w:rsidRPr="003F68E7" w:rsidRDefault="00D56E08" w:rsidP="00D56E08">
      <w:pPr>
        <w:tabs>
          <w:tab w:val="left" w:pos="1440"/>
        </w:tabs>
        <w:ind w:firstLine="709"/>
        <w:jc w:val="both"/>
        <w:rPr>
          <w:sz w:val="28"/>
          <w:szCs w:val="28"/>
          <w:lang w:val="ru-RU" w:eastAsia="ru-RU"/>
        </w:rPr>
      </w:pPr>
      <w:r w:rsidRPr="003F68E7">
        <w:rPr>
          <w:sz w:val="28"/>
          <w:szCs w:val="28"/>
          <w:lang w:val="ru-RU" w:eastAsia="ru-RU"/>
        </w:rPr>
        <w:t xml:space="preserve">- </w:t>
      </w:r>
      <w:r w:rsidR="00AD22F2" w:rsidRPr="003F68E7">
        <w:rPr>
          <w:sz w:val="28"/>
          <w:szCs w:val="28"/>
          <w:lang w:val="ru-RU" w:eastAsia="ru-RU"/>
        </w:rPr>
        <w:t>в графу 9 – индекс собственника контейнера;</w:t>
      </w:r>
    </w:p>
    <w:p w:rsidR="00AD22F2" w:rsidRPr="003F68E7" w:rsidRDefault="00D56E08" w:rsidP="00D56E08">
      <w:pPr>
        <w:tabs>
          <w:tab w:val="left" w:pos="1440"/>
        </w:tabs>
        <w:ind w:firstLine="709"/>
        <w:jc w:val="both"/>
        <w:rPr>
          <w:sz w:val="28"/>
          <w:szCs w:val="28"/>
          <w:lang w:val="ru-RU" w:eastAsia="ru-RU"/>
        </w:rPr>
      </w:pPr>
      <w:r w:rsidRPr="003F68E7">
        <w:rPr>
          <w:sz w:val="28"/>
          <w:szCs w:val="28"/>
          <w:lang w:val="ru-RU" w:eastAsia="ru-RU"/>
        </w:rPr>
        <w:t xml:space="preserve">- </w:t>
      </w:r>
      <w:r w:rsidR="00AD22F2" w:rsidRPr="003F68E7">
        <w:rPr>
          <w:sz w:val="28"/>
          <w:szCs w:val="28"/>
          <w:lang w:val="ru-RU" w:eastAsia="ru-RU"/>
        </w:rPr>
        <w:t>в графу 7 – двузначный цифровой код железной дороги отправления (перед наименованием станции);</w:t>
      </w:r>
    </w:p>
    <w:p w:rsidR="00AD22F2" w:rsidRPr="003F68E7" w:rsidRDefault="00D56E08" w:rsidP="00D56E08">
      <w:pPr>
        <w:tabs>
          <w:tab w:val="left" w:pos="1440"/>
        </w:tabs>
        <w:ind w:firstLine="709"/>
        <w:jc w:val="both"/>
        <w:rPr>
          <w:sz w:val="28"/>
          <w:szCs w:val="28"/>
          <w:lang w:val="ru-RU" w:eastAsia="ru-RU"/>
        </w:rPr>
      </w:pPr>
      <w:r w:rsidRPr="003F68E7">
        <w:rPr>
          <w:sz w:val="28"/>
          <w:szCs w:val="28"/>
          <w:lang w:val="ru-RU" w:eastAsia="ru-RU"/>
        </w:rPr>
        <w:t xml:space="preserve">- </w:t>
      </w:r>
      <w:r w:rsidR="00AD22F2" w:rsidRPr="003F68E7">
        <w:rPr>
          <w:sz w:val="28"/>
          <w:szCs w:val="28"/>
          <w:lang w:val="ru-RU" w:eastAsia="ru-RU"/>
        </w:rPr>
        <w:t>в графу 8 – двузначный цифровой код железной дороги назначения (перед наименованием станции).</w:t>
      </w:r>
    </w:p>
    <w:p w:rsidR="00AD22F2" w:rsidRPr="003F68E7" w:rsidRDefault="00AD22F2" w:rsidP="00AD22F2">
      <w:pPr>
        <w:tabs>
          <w:tab w:val="left" w:pos="1134"/>
        </w:tabs>
        <w:ind w:firstLine="720"/>
        <w:jc w:val="both"/>
        <w:rPr>
          <w:sz w:val="28"/>
          <w:szCs w:val="28"/>
          <w:lang w:val="ru-RU" w:eastAsia="ru-RU"/>
        </w:rPr>
      </w:pPr>
      <w:r w:rsidRPr="003F68E7">
        <w:rPr>
          <w:sz w:val="28"/>
          <w:szCs w:val="28"/>
          <w:lang w:val="ru-RU" w:eastAsia="ru-RU"/>
        </w:rPr>
        <w:t xml:space="preserve">Передаточные ведомости составляются сторонами отдельно на груженые и порожние контейнеры для отправок, следующих назначением на станции </w:t>
      </w:r>
      <w:r w:rsidR="00E74FFF" w:rsidRPr="003F68E7">
        <w:rPr>
          <w:sz w:val="28"/>
          <w:szCs w:val="28"/>
          <w:lang w:val="ru-RU" w:eastAsia="ru-RU"/>
        </w:rPr>
        <w:t xml:space="preserve">принимающей </w:t>
      </w:r>
      <w:r w:rsidRPr="003F68E7">
        <w:rPr>
          <w:sz w:val="28"/>
          <w:szCs w:val="28"/>
          <w:lang w:val="ru-RU" w:eastAsia="ru-RU"/>
        </w:rPr>
        <w:t xml:space="preserve">железной дороги, и для отправок, перевозимых транзитом через </w:t>
      </w:r>
      <w:r w:rsidR="00E74FFF" w:rsidRPr="003F68E7">
        <w:rPr>
          <w:sz w:val="28"/>
          <w:szCs w:val="28"/>
          <w:lang w:val="ru-RU" w:eastAsia="ru-RU"/>
        </w:rPr>
        <w:t xml:space="preserve">принимающую </w:t>
      </w:r>
      <w:r w:rsidRPr="003F68E7">
        <w:rPr>
          <w:sz w:val="28"/>
          <w:szCs w:val="28"/>
          <w:lang w:val="ru-RU" w:eastAsia="ru-RU"/>
        </w:rPr>
        <w:t>железную дорогу.</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При этом при передаче порожних контейнеров в передаточной ведомости в графе "наименование груза" делается запись "порожний".</w:t>
      </w:r>
    </w:p>
    <w:p w:rsidR="00AD22F2" w:rsidRPr="003F68E7" w:rsidRDefault="00AD22F2" w:rsidP="00AD22F2">
      <w:pPr>
        <w:widowControl w:val="0"/>
        <w:tabs>
          <w:tab w:val="left" w:pos="1134"/>
        </w:tabs>
        <w:ind w:firstLine="720"/>
        <w:jc w:val="both"/>
        <w:rPr>
          <w:sz w:val="28"/>
          <w:szCs w:val="28"/>
          <w:lang w:val="ru-RU" w:eastAsia="ru-RU"/>
        </w:rPr>
      </w:pPr>
      <w:r w:rsidRPr="003F68E7">
        <w:rPr>
          <w:sz w:val="28"/>
          <w:szCs w:val="28"/>
          <w:lang w:val="ru-RU" w:eastAsia="ru-RU"/>
        </w:rPr>
        <w:t>Дополнительно к дате составления в передаточной ведомости проставляются календарные штемпели с указанием даты (число, месяц, год) и времени (часы, минуты) сдачи или приема контейнеров.</w:t>
      </w:r>
    </w:p>
    <w:p w:rsidR="00AD22F2" w:rsidRPr="003F68E7" w:rsidRDefault="00AD22F2" w:rsidP="00AD22F2">
      <w:pPr>
        <w:numPr>
          <w:ilvl w:val="12"/>
          <w:numId w:val="0"/>
        </w:numPr>
        <w:ind w:firstLine="720"/>
        <w:jc w:val="both"/>
        <w:rPr>
          <w:sz w:val="28"/>
          <w:szCs w:val="28"/>
          <w:lang w:val="ru-RU"/>
        </w:rPr>
      </w:pPr>
      <w:r w:rsidRPr="003F68E7">
        <w:rPr>
          <w:sz w:val="28"/>
          <w:szCs w:val="28"/>
          <w:lang w:val="ru-RU"/>
        </w:rPr>
        <w:t>Передача контейнеров производится по наружному осмотру.</w:t>
      </w:r>
    </w:p>
    <w:p w:rsidR="00AD22F2" w:rsidRPr="003F68E7" w:rsidRDefault="00AD22F2" w:rsidP="00AD22F2">
      <w:pPr>
        <w:numPr>
          <w:ilvl w:val="12"/>
          <w:numId w:val="0"/>
        </w:numPr>
        <w:ind w:firstLine="720"/>
        <w:jc w:val="both"/>
        <w:rPr>
          <w:sz w:val="28"/>
          <w:szCs w:val="28"/>
          <w:lang w:val="ru-RU"/>
        </w:rPr>
      </w:pPr>
      <w:r w:rsidRPr="003F68E7">
        <w:rPr>
          <w:sz w:val="28"/>
          <w:szCs w:val="28"/>
          <w:lang w:val="ru-RU"/>
        </w:rPr>
        <w:t>Если невозможно проверить состояние контейнеров, наличие и исправность пломб, а также и их соответствие данным перевозочных документов из-за плотного размещения контейнеров на подвижном составе, в передаточн</w:t>
      </w:r>
      <w:r w:rsidR="00CA4E8C" w:rsidRPr="003F68E7">
        <w:rPr>
          <w:sz w:val="28"/>
          <w:szCs w:val="28"/>
          <w:lang w:val="ru-RU"/>
        </w:rPr>
        <w:t>ой ведомости делается отметка: «</w:t>
      </w:r>
      <w:r w:rsidRPr="003F68E7">
        <w:rPr>
          <w:sz w:val="28"/>
          <w:szCs w:val="28"/>
          <w:lang w:val="ru-RU"/>
        </w:rPr>
        <w:t>Наличие, соответствие и исправность пломб или запорно-пломбировочных устройств (ЗПУ) будет проверено:</w:t>
      </w:r>
    </w:p>
    <w:p w:rsidR="00AD22F2" w:rsidRPr="003F68E7" w:rsidRDefault="00AD22F2" w:rsidP="00AD22F2">
      <w:pPr>
        <w:numPr>
          <w:ilvl w:val="0"/>
          <w:numId w:val="12"/>
        </w:numPr>
        <w:tabs>
          <w:tab w:val="left" w:pos="1440"/>
        </w:tabs>
        <w:ind w:left="0" w:firstLine="720"/>
        <w:jc w:val="both"/>
        <w:rPr>
          <w:sz w:val="28"/>
          <w:szCs w:val="28"/>
          <w:lang w:val="ru-RU"/>
        </w:rPr>
      </w:pPr>
      <w:r w:rsidRPr="003F68E7">
        <w:rPr>
          <w:sz w:val="28"/>
          <w:szCs w:val="28"/>
          <w:lang w:val="ru-RU"/>
        </w:rPr>
        <w:t>при передаче грузов по колее 1435 мм – при перегруз</w:t>
      </w:r>
      <w:r w:rsidR="006E07E4" w:rsidRPr="003F68E7">
        <w:rPr>
          <w:sz w:val="28"/>
          <w:szCs w:val="28"/>
          <w:lang w:val="ru-RU"/>
        </w:rPr>
        <w:t>к</w:t>
      </w:r>
      <w:r w:rsidRPr="003F68E7">
        <w:rPr>
          <w:sz w:val="28"/>
          <w:szCs w:val="28"/>
          <w:lang w:val="ru-RU"/>
        </w:rPr>
        <w:t xml:space="preserve">е; </w:t>
      </w:r>
    </w:p>
    <w:p w:rsidR="00AD22F2" w:rsidRPr="003F68E7" w:rsidRDefault="00AD22F2" w:rsidP="00AD22F2">
      <w:pPr>
        <w:numPr>
          <w:ilvl w:val="0"/>
          <w:numId w:val="12"/>
        </w:numPr>
        <w:tabs>
          <w:tab w:val="left" w:pos="1440"/>
        </w:tabs>
        <w:ind w:left="0" w:firstLine="720"/>
        <w:jc w:val="both"/>
        <w:rPr>
          <w:bCs/>
          <w:sz w:val="28"/>
          <w:szCs w:val="28"/>
          <w:lang w:val="ru-RU"/>
        </w:rPr>
      </w:pPr>
      <w:r w:rsidRPr="003F68E7">
        <w:rPr>
          <w:bCs/>
          <w:sz w:val="28"/>
          <w:szCs w:val="28"/>
          <w:lang w:val="ru-RU"/>
        </w:rPr>
        <w:t>при передаче контейнеров по колее 1520 мм – на первой станции сортировки (выгрузки)</w:t>
      </w:r>
      <w:r w:rsidR="00CA4E8C" w:rsidRPr="003F68E7">
        <w:rPr>
          <w:bCs/>
          <w:sz w:val="28"/>
          <w:szCs w:val="28"/>
          <w:lang w:val="ru-RU"/>
        </w:rPr>
        <w:t>»</w:t>
      </w:r>
      <w:r w:rsidRPr="003F68E7">
        <w:rPr>
          <w:bCs/>
          <w:sz w:val="28"/>
          <w:szCs w:val="28"/>
          <w:lang w:val="ru-RU"/>
        </w:rPr>
        <w:t>.</w:t>
      </w:r>
    </w:p>
    <w:p w:rsidR="00AD22F2" w:rsidRPr="003F68E7" w:rsidRDefault="00AD22F2" w:rsidP="00AD22F2">
      <w:pPr>
        <w:numPr>
          <w:ilvl w:val="12"/>
          <w:numId w:val="0"/>
        </w:numPr>
        <w:ind w:firstLine="720"/>
        <w:jc w:val="both"/>
        <w:rPr>
          <w:bCs/>
          <w:sz w:val="28"/>
          <w:szCs w:val="28"/>
          <w:lang w:val="ru-RU"/>
        </w:rPr>
      </w:pPr>
      <w:r w:rsidRPr="003F68E7">
        <w:rPr>
          <w:bCs/>
          <w:sz w:val="28"/>
          <w:szCs w:val="28"/>
          <w:lang w:val="ru-RU"/>
        </w:rPr>
        <w:t>Принимающая сторона имеет право потребовать от сдающей стороны замены имеющихся на контейнере пломб или ЗПУ, если они имеют хотя бы один из недостатков, перечисленных в п. п. 10.11, 10.12</w:t>
      </w:r>
      <w:r w:rsidR="008D5B36" w:rsidRPr="003F68E7">
        <w:rPr>
          <w:bCs/>
          <w:sz w:val="28"/>
          <w:szCs w:val="28"/>
          <w:lang w:val="ru-RU"/>
        </w:rPr>
        <w:t xml:space="preserve"> и 10.15</w:t>
      </w:r>
      <w:r w:rsidRPr="003F68E7">
        <w:rPr>
          <w:bCs/>
          <w:sz w:val="28"/>
          <w:szCs w:val="28"/>
          <w:lang w:val="ru-RU"/>
        </w:rPr>
        <w:t xml:space="preserve"> СИ к СМГС.</w:t>
      </w:r>
    </w:p>
    <w:p w:rsidR="00AD22F2" w:rsidRPr="003F68E7" w:rsidRDefault="00AD22F2" w:rsidP="00AD22F2">
      <w:pPr>
        <w:numPr>
          <w:ilvl w:val="12"/>
          <w:numId w:val="0"/>
        </w:numPr>
        <w:ind w:firstLine="720"/>
        <w:jc w:val="both"/>
        <w:rPr>
          <w:bCs/>
          <w:sz w:val="28"/>
          <w:szCs w:val="28"/>
          <w:lang w:val="ru-RU" w:eastAsia="ru-RU"/>
        </w:rPr>
      </w:pPr>
      <w:r w:rsidRPr="003F68E7">
        <w:rPr>
          <w:bCs/>
          <w:sz w:val="28"/>
          <w:szCs w:val="28"/>
          <w:lang w:val="ru-RU" w:eastAsia="ru-RU"/>
        </w:rPr>
        <w:t>Если при сортировке (перегруз</w:t>
      </w:r>
      <w:r w:rsidR="006E07E4" w:rsidRPr="003F68E7">
        <w:rPr>
          <w:bCs/>
          <w:sz w:val="28"/>
          <w:szCs w:val="28"/>
          <w:lang w:val="ru-RU" w:eastAsia="ru-RU"/>
        </w:rPr>
        <w:t>к</w:t>
      </w:r>
      <w:r w:rsidRPr="003F68E7">
        <w:rPr>
          <w:bCs/>
          <w:sz w:val="28"/>
          <w:szCs w:val="28"/>
          <w:lang w:val="ru-RU" w:eastAsia="ru-RU"/>
        </w:rPr>
        <w:t>е) контейнеров не на пограничных станциях принимающей железной дороги будет обнаружено несоответствие пломб данным перевозочных документов или их отсутствие на контейнерах, принявшая сторона поступает следующим образом:</w:t>
      </w:r>
    </w:p>
    <w:p w:rsidR="00AD22F2" w:rsidRPr="003F68E7" w:rsidRDefault="00AD22F2" w:rsidP="00AD22F2">
      <w:pPr>
        <w:tabs>
          <w:tab w:val="left" w:pos="1260"/>
        </w:tabs>
        <w:ind w:firstLine="720"/>
        <w:jc w:val="both"/>
        <w:rPr>
          <w:bCs/>
          <w:sz w:val="28"/>
          <w:szCs w:val="28"/>
          <w:lang w:val="ru-RU"/>
        </w:rPr>
      </w:pPr>
      <w:r w:rsidRPr="003F68E7">
        <w:rPr>
          <w:bCs/>
          <w:sz w:val="28"/>
          <w:szCs w:val="28"/>
          <w:lang w:val="ru-RU"/>
        </w:rPr>
        <w:t>При несоответствии пломб сведениям, указанным в перевозочных документах, составляется акт общей формы, один экземпляр которого передается сдающей стороне, второй прикладывается к перевозочным документам, третий хранится в делах станции,  обнаружившей несоответствие пломб.</w:t>
      </w:r>
    </w:p>
    <w:p w:rsidR="00AD22F2" w:rsidRPr="003F68E7" w:rsidRDefault="00AD22F2" w:rsidP="00AD22F2">
      <w:pPr>
        <w:tabs>
          <w:tab w:val="left" w:pos="1260"/>
        </w:tabs>
        <w:ind w:firstLine="720"/>
        <w:jc w:val="both"/>
        <w:rPr>
          <w:bCs/>
          <w:sz w:val="28"/>
          <w:szCs w:val="28"/>
          <w:lang w:val="ru-RU"/>
        </w:rPr>
      </w:pPr>
      <w:r w:rsidRPr="003F68E7">
        <w:rPr>
          <w:bCs/>
          <w:sz w:val="28"/>
          <w:szCs w:val="28"/>
          <w:lang w:val="ru-RU"/>
        </w:rPr>
        <w:t>Наличие такого акта освобождает в дальнейшем принявшую сторону от ответственности за возможную несохранную перевозку груза, прибывшего в контейнере за исправной  пломбой или ЗПУ.</w:t>
      </w:r>
    </w:p>
    <w:p w:rsidR="00AD22F2" w:rsidRPr="003F68E7" w:rsidRDefault="00AD22F2" w:rsidP="00AD22F2">
      <w:pPr>
        <w:tabs>
          <w:tab w:val="left" w:pos="1260"/>
        </w:tabs>
        <w:ind w:firstLine="720"/>
        <w:jc w:val="both"/>
        <w:rPr>
          <w:bCs/>
          <w:sz w:val="28"/>
          <w:szCs w:val="28"/>
          <w:lang w:val="ru-RU"/>
        </w:rPr>
      </w:pPr>
      <w:r w:rsidRPr="003F68E7">
        <w:rPr>
          <w:bCs/>
          <w:sz w:val="28"/>
          <w:szCs w:val="28"/>
          <w:lang w:val="ru-RU"/>
        </w:rPr>
        <w:t>При обнаружении в процессе сортировки (перегруза) технических  неисправностей груженых или порожних контейнеров, которые нельзя было выявить при приеме, принимающей стороной составляется акт  общей формы согласно Приложению 2 СИ к СМГС. В  этих случаях Акт общей  формы является документом, на основании которого сдающая сторона обязана принять такие контейнеры обратно.</w:t>
      </w:r>
    </w:p>
    <w:p w:rsidR="00AD22F2" w:rsidRPr="003F68E7" w:rsidRDefault="00AD22F2" w:rsidP="00AD22F2">
      <w:pPr>
        <w:numPr>
          <w:ilvl w:val="12"/>
          <w:numId w:val="0"/>
        </w:numPr>
        <w:ind w:firstLine="720"/>
        <w:jc w:val="both"/>
        <w:rPr>
          <w:sz w:val="28"/>
          <w:szCs w:val="28"/>
          <w:lang w:val="ru-RU"/>
        </w:rPr>
      </w:pPr>
      <w:r w:rsidRPr="003F68E7">
        <w:rPr>
          <w:sz w:val="28"/>
          <w:szCs w:val="28"/>
          <w:lang w:val="ru-RU"/>
        </w:rPr>
        <w:t>Сведения о пломбах или ЗПУ на контейнеры сдающая ст</w:t>
      </w:r>
      <w:r w:rsidR="00B35D10">
        <w:rPr>
          <w:sz w:val="28"/>
          <w:szCs w:val="28"/>
          <w:lang w:val="ru-RU"/>
        </w:rPr>
        <w:t>орона должна указывать в графе «Сведения о пломбах»</w:t>
      </w:r>
      <w:r w:rsidRPr="003F68E7">
        <w:rPr>
          <w:sz w:val="28"/>
          <w:szCs w:val="28"/>
          <w:lang w:val="ru-RU"/>
        </w:rPr>
        <w:t xml:space="preserve"> передаточной ведомости.</w:t>
      </w:r>
    </w:p>
    <w:p w:rsidR="00AD22F2" w:rsidRPr="003F68E7" w:rsidRDefault="00AD22F2" w:rsidP="00AD22F2">
      <w:pPr>
        <w:numPr>
          <w:ilvl w:val="12"/>
          <w:numId w:val="0"/>
        </w:numPr>
        <w:ind w:firstLine="720"/>
        <w:jc w:val="both"/>
        <w:rPr>
          <w:sz w:val="28"/>
          <w:szCs w:val="28"/>
          <w:lang w:val="ru-RU"/>
        </w:rPr>
      </w:pPr>
      <w:r w:rsidRPr="003F68E7">
        <w:rPr>
          <w:sz w:val="28"/>
          <w:szCs w:val="28"/>
          <w:lang w:val="ru-RU" w:eastAsia="ru-RU"/>
        </w:rPr>
        <w:t>Порожние контейнеры перевозятся по перевозочным документам, оформленным отдельно на каждый контейнер.</w:t>
      </w:r>
    </w:p>
    <w:p w:rsidR="00AD22F2" w:rsidRPr="003F68E7" w:rsidRDefault="00AD22F2" w:rsidP="00AD22F2">
      <w:pPr>
        <w:numPr>
          <w:ilvl w:val="12"/>
          <w:numId w:val="0"/>
        </w:numPr>
        <w:ind w:firstLine="720"/>
        <w:jc w:val="both"/>
        <w:rPr>
          <w:strike/>
          <w:sz w:val="28"/>
          <w:szCs w:val="28"/>
          <w:lang w:val="ru-RU"/>
        </w:rPr>
      </w:pPr>
      <w:r w:rsidRPr="003F68E7">
        <w:rPr>
          <w:sz w:val="28"/>
          <w:szCs w:val="28"/>
          <w:lang w:val="ru-RU"/>
        </w:rPr>
        <w:t xml:space="preserve">Прием сторонами порожних крупнотоннажных контейнеров в техническом отношении производится в процессе приема поезда. </w:t>
      </w:r>
    </w:p>
    <w:p w:rsidR="00AD22F2" w:rsidRPr="003F68E7" w:rsidRDefault="00AD22F2" w:rsidP="00AD22F2">
      <w:pPr>
        <w:numPr>
          <w:ilvl w:val="12"/>
          <w:numId w:val="0"/>
        </w:numPr>
        <w:ind w:firstLine="720"/>
        <w:jc w:val="both"/>
        <w:rPr>
          <w:sz w:val="28"/>
          <w:szCs w:val="28"/>
          <w:lang w:val="ru-RU"/>
        </w:rPr>
      </w:pPr>
      <w:r w:rsidRPr="003F68E7">
        <w:rPr>
          <w:bCs/>
          <w:sz w:val="28"/>
          <w:szCs w:val="28"/>
          <w:lang w:val="ru-RU"/>
        </w:rPr>
        <w:t xml:space="preserve">Порожние </w:t>
      </w:r>
      <w:r w:rsidRPr="003F68E7">
        <w:rPr>
          <w:sz w:val="28"/>
          <w:szCs w:val="28"/>
          <w:lang w:val="ru-RU"/>
        </w:rPr>
        <w:t xml:space="preserve">контейнеры должны загружаться </w:t>
      </w:r>
      <w:r w:rsidRPr="003F68E7">
        <w:rPr>
          <w:bCs/>
          <w:sz w:val="28"/>
          <w:szCs w:val="28"/>
          <w:lang w:val="ru-RU"/>
        </w:rPr>
        <w:t>дверями наружу</w:t>
      </w:r>
      <w:r w:rsidRPr="003F68E7">
        <w:rPr>
          <w:sz w:val="28"/>
          <w:szCs w:val="28"/>
          <w:lang w:val="ru-RU"/>
        </w:rPr>
        <w:t xml:space="preserve">, не более двух контейнеров на платформе, с возможностью проведения досмотра и проверки их технического состояния. </w:t>
      </w:r>
    </w:p>
    <w:p w:rsidR="00AD22F2" w:rsidRPr="003F68E7" w:rsidRDefault="00AD22F2" w:rsidP="00AD22F2">
      <w:pPr>
        <w:numPr>
          <w:ilvl w:val="12"/>
          <w:numId w:val="0"/>
        </w:numPr>
        <w:ind w:firstLine="720"/>
        <w:jc w:val="both"/>
        <w:rPr>
          <w:sz w:val="28"/>
          <w:szCs w:val="28"/>
          <w:lang w:val="ru-RU"/>
        </w:rPr>
      </w:pPr>
      <w:r w:rsidRPr="003F68E7">
        <w:rPr>
          <w:sz w:val="28"/>
          <w:szCs w:val="28"/>
          <w:lang w:val="ru-RU"/>
        </w:rPr>
        <w:t>Порожние крупнотоннажные контейнеры, прибывшие из России, принимаются венгерской стороной независимо от их технического и коммерческого состояния.</w:t>
      </w:r>
    </w:p>
    <w:p w:rsidR="00AD22F2" w:rsidRPr="003F68E7" w:rsidRDefault="00AD22F2" w:rsidP="00AD22F2">
      <w:pPr>
        <w:ind w:firstLine="720"/>
        <w:jc w:val="both"/>
        <w:rPr>
          <w:sz w:val="28"/>
          <w:szCs w:val="28"/>
          <w:lang w:val="ru-RU"/>
        </w:rPr>
      </w:pPr>
      <w:r w:rsidRPr="003F68E7">
        <w:rPr>
          <w:sz w:val="28"/>
          <w:szCs w:val="28"/>
          <w:lang w:val="ru-RU"/>
        </w:rPr>
        <w:t>2.14.2</w:t>
      </w:r>
      <w:r w:rsidR="00FC71C0" w:rsidRPr="003F68E7">
        <w:rPr>
          <w:sz w:val="28"/>
          <w:szCs w:val="28"/>
          <w:lang w:val="ru-RU"/>
        </w:rPr>
        <w:t>.</w:t>
      </w:r>
      <w:r w:rsidRPr="003F68E7">
        <w:rPr>
          <w:sz w:val="28"/>
          <w:szCs w:val="28"/>
          <w:lang w:val="ru-RU"/>
        </w:rPr>
        <w:t xml:space="preserve"> Ценные грузы (обувь, швейные и трикотажные изделия, кожгалантерея, пряжа, медикаменты, бижутерия, спиртные напитки и другие) назначением в страны СНГ, </w:t>
      </w:r>
      <w:r w:rsidR="00FD623B" w:rsidRPr="003F68E7">
        <w:rPr>
          <w:sz w:val="28"/>
          <w:szCs w:val="28"/>
          <w:lang w:val="ru-RU"/>
        </w:rPr>
        <w:t xml:space="preserve">а также </w:t>
      </w:r>
      <w:r w:rsidRPr="003F68E7">
        <w:rPr>
          <w:sz w:val="28"/>
          <w:szCs w:val="28"/>
          <w:lang w:val="ru-RU"/>
        </w:rPr>
        <w:t>Грузии, Латвии, Литвы, Эстонии должны отгружаться в крупнотоннажных контейнерах только с торцевыми дверями.</w:t>
      </w:r>
    </w:p>
    <w:p w:rsidR="00AD22F2" w:rsidRPr="003F68E7" w:rsidRDefault="00AD22F2" w:rsidP="00AD22F2">
      <w:pPr>
        <w:ind w:firstLine="720"/>
        <w:jc w:val="both"/>
        <w:rPr>
          <w:sz w:val="28"/>
          <w:szCs w:val="28"/>
          <w:lang w:val="ru-RU"/>
        </w:rPr>
      </w:pPr>
      <w:r w:rsidRPr="003F68E7">
        <w:rPr>
          <w:sz w:val="28"/>
          <w:szCs w:val="28"/>
          <w:lang w:val="ru-RU"/>
        </w:rPr>
        <w:t>2.14.3</w:t>
      </w:r>
      <w:r w:rsidR="00FC71C0" w:rsidRPr="003F68E7">
        <w:rPr>
          <w:sz w:val="28"/>
          <w:szCs w:val="28"/>
          <w:lang w:val="ru-RU"/>
        </w:rPr>
        <w:t xml:space="preserve">. </w:t>
      </w:r>
      <w:r w:rsidRPr="003F68E7">
        <w:rPr>
          <w:sz w:val="28"/>
          <w:szCs w:val="28"/>
          <w:lang w:val="ru-RU"/>
        </w:rPr>
        <w:t>Организация курсирования контейнерных поездов осуществляется на основании предварительного согласования администрациями железных дорог государств, участвующих в перевозке.</w:t>
      </w:r>
    </w:p>
    <w:p w:rsidR="00AD22F2" w:rsidRPr="003F68E7" w:rsidRDefault="00AD22F2" w:rsidP="00AD22F2">
      <w:pPr>
        <w:pStyle w:val="af1"/>
        <w:spacing w:after="0"/>
        <w:ind w:left="0" w:firstLine="720"/>
        <w:jc w:val="both"/>
        <w:rPr>
          <w:sz w:val="28"/>
          <w:szCs w:val="28"/>
          <w:lang w:val="ru-RU"/>
        </w:rPr>
      </w:pPr>
      <w:r w:rsidRPr="003F68E7">
        <w:rPr>
          <w:sz w:val="28"/>
          <w:szCs w:val="28"/>
          <w:lang w:val="ru-RU"/>
        </w:rPr>
        <w:t>Перевозки в прямом международном сооб</w:t>
      </w:r>
      <w:r w:rsidR="00CA4E8C" w:rsidRPr="003F68E7">
        <w:rPr>
          <w:sz w:val="28"/>
          <w:szCs w:val="28"/>
          <w:lang w:val="ru-RU"/>
        </w:rPr>
        <w:t>щении крупнотоннажных 20- и 40-</w:t>
      </w:r>
      <w:r w:rsidRPr="003F68E7">
        <w:rPr>
          <w:sz w:val="28"/>
          <w:szCs w:val="28"/>
          <w:lang w:val="ru-RU"/>
        </w:rPr>
        <w:t xml:space="preserve">футовых контейнеров, имеющих префикс «RZDU», а также вагонов, имеющих нумерацию инвентарного парка железных дорог, принадлежащих </w:t>
      </w:r>
      <w:r w:rsidR="0016238D" w:rsidRPr="003F68E7">
        <w:rPr>
          <w:sz w:val="28"/>
          <w:szCs w:val="28"/>
          <w:lang w:val="ru-RU"/>
        </w:rPr>
        <w:t>АО</w:t>
      </w:r>
      <w:r w:rsidRPr="003F68E7">
        <w:rPr>
          <w:sz w:val="28"/>
          <w:szCs w:val="28"/>
          <w:lang w:val="ru-RU"/>
        </w:rPr>
        <w:t xml:space="preserve"> «ТрансКонтейнер» на праве собственности, осуществляются на условиях приватного парка контейнеров и/или вагонов, о чем делается отправителем отметка в графе </w:t>
      </w:r>
      <w:r w:rsidR="008D5B36" w:rsidRPr="003F68E7">
        <w:rPr>
          <w:sz w:val="28"/>
          <w:szCs w:val="28"/>
          <w:lang w:val="ru-RU"/>
        </w:rPr>
        <w:t>15 накладной СМГС</w:t>
      </w:r>
      <w:r w:rsidRPr="003F68E7">
        <w:rPr>
          <w:sz w:val="28"/>
          <w:szCs w:val="28"/>
          <w:lang w:val="ru-RU"/>
        </w:rPr>
        <w:t>;</w:t>
      </w:r>
    </w:p>
    <w:p w:rsidR="00AD22F2" w:rsidRPr="003F68E7" w:rsidRDefault="00AD22F2" w:rsidP="00AD22F2">
      <w:pPr>
        <w:ind w:firstLine="720"/>
        <w:jc w:val="both"/>
        <w:rPr>
          <w:sz w:val="28"/>
          <w:szCs w:val="28"/>
          <w:lang w:val="ru-RU"/>
        </w:rPr>
      </w:pPr>
      <w:r w:rsidRPr="003F68E7">
        <w:rPr>
          <w:bCs/>
          <w:sz w:val="28"/>
          <w:szCs w:val="28"/>
          <w:lang w:val="ru-RU"/>
        </w:rPr>
        <w:t>2.15</w:t>
      </w:r>
      <w:r w:rsidR="00FC71C0" w:rsidRPr="003F68E7">
        <w:rPr>
          <w:bCs/>
          <w:sz w:val="28"/>
          <w:szCs w:val="28"/>
          <w:lang w:val="ru-RU"/>
        </w:rPr>
        <w:t>.</w:t>
      </w:r>
      <w:r w:rsidRPr="003F68E7">
        <w:rPr>
          <w:sz w:val="28"/>
          <w:szCs w:val="28"/>
          <w:lang w:val="ru-RU"/>
        </w:rPr>
        <w:t xml:space="preserve"> Перевозка скоропортящихся грузов. Общие условия:</w:t>
      </w:r>
    </w:p>
    <w:p w:rsidR="00AD22F2" w:rsidRPr="003F68E7" w:rsidRDefault="00B97BE7" w:rsidP="00AD22F2">
      <w:pPr>
        <w:ind w:firstLine="720"/>
        <w:jc w:val="both"/>
        <w:rPr>
          <w:sz w:val="28"/>
          <w:szCs w:val="28"/>
          <w:lang w:val="ru-RU"/>
        </w:rPr>
      </w:pPr>
      <w:r w:rsidRPr="003F68E7">
        <w:rPr>
          <w:sz w:val="28"/>
          <w:szCs w:val="28"/>
          <w:lang w:val="ru-RU"/>
        </w:rPr>
        <w:t>2.15.1. Скоропортящиеся грузы могут перевозиться в перегрузочном и бесперегрузочном сообщении в крытых вагонах с утеплением и без утепления, в крытых вагонах с утепленным кузовом и вагонах, переоборудованных из рефрижераторных вагонов (с нумерацией на 580…, 908… и 918…), в рефрижераторных вагонах, в вагонах-термосах, в цистернах, в танк-контейнерах, в крупнотоннажных универсальных и рефрижераторных контейнерах.</w:t>
      </w:r>
    </w:p>
    <w:p w:rsidR="00AD22F2" w:rsidRPr="003F68E7" w:rsidRDefault="00AD22F2" w:rsidP="00AD22F2">
      <w:pPr>
        <w:ind w:firstLine="720"/>
        <w:jc w:val="both"/>
        <w:rPr>
          <w:sz w:val="28"/>
          <w:szCs w:val="28"/>
          <w:lang w:val="ru-RU"/>
        </w:rPr>
      </w:pPr>
      <w:r w:rsidRPr="003F68E7">
        <w:rPr>
          <w:sz w:val="28"/>
          <w:szCs w:val="28"/>
          <w:lang w:val="ru-RU"/>
        </w:rPr>
        <w:t>Перевозка пищевых грузов наливом в танк-контейнерах, скоропортящихся грузов в рефрижераторных контейнерах осуществляется на условиях, согласованных перевозчиками, участвующими в перевозке.</w:t>
      </w:r>
    </w:p>
    <w:p w:rsidR="00AD22F2" w:rsidRPr="003F68E7" w:rsidRDefault="00B97BE7" w:rsidP="00AD22F2">
      <w:pPr>
        <w:ind w:firstLine="720"/>
        <w:jc w:val="both"/>
        <w:rPr>
          <w:sz w:val="28"/>
          <w:szCs w:val="28"/>
          <w:lang w:val="ru-RU"/>
        </w:rPr>
      </w:pPr>
      <w:r w:rsidRPr="003F68E7">
        <w:rPr>
          <w:sz w:val="28"/>
          <w:szCs w:val="28"/>
          <w:lang w:val="ru-RU"/>
        </w:rPr>
        <w:t>2.15.2</w:t>
      </w:r>
      <w:r w:rsidR="00FC71C0" w:rsidRPr="003F68E7">
        <w:rPr>
          <w:sz w:val="28"/>
          <w:szCs w:val="28"/>
          <w:lang w:val="ru-RU"/>
        </w:rPr>
        <w:t>.</w:t>
      </w:r>
      <w:r w:rsidRPr="003F68E7">
        <w:rPr>
          <w:sz w:val="28"/>
          <w:szCs w:val="28"/>
          <w:lang w:val="ru-RU"/>
        </w:rPr>
        <w:t xml:space="preserve">Перевозка грузов из Венгрии в рефрижераторном и изотермическом </w:t>
      </w:r>
      <w:r w:rsidR="00B130AA" w:rsidRPr="003F68E7">
        <w:rPr>
          <w:sz w:val="28"/>
          <w:szCs w:val="28"/>
          <w:lang w:val="ru-RU"/>
        </w:rPr>
        <w:t xml:space="preserve">подвижном составе собственности </w:t>
      </w:r>
      <w:r w:rsidR="0016238D" w:rsidRPr="003F68E7">
        <w:rPr>
          <w:sz w:val="28"/>
          <w:szCs w:val="28"/>
          <w:lang w:val="ru-RU"/>
        </w:rPr>
        <w:t>АО</w:t>
      </w:r>
      <w:r w:rsidR="00B130AA" w:rsidRPr="003F68E7">
        <w:rPr>
          <w:sz w:val="28"/>
          <w:szCs w:val="28"/>
          <w:lang w:val="ru-RU"/>
        </w:rPr>
        <w:t xml:space="preserve"> «Укрзализныця» регламентируется договорами, заключенными между филиалом «Рефрижераторная вагонная компания» </w:t>
      </w:r>
      <w:r w:rsidR="0016238D" w:rsidRPr="003F68E7">
        <w:rPr>
          <w:sz w:val="28"/>
          <w:szCs w:val="28"/>
          <w:lang w:val="ru-RU"/>
        </w:rPr>
        <w:t>АО</w:t>
      </w:r>
      <w:r w:rsidR="00B130AA" w:rsidRPr="003F68E7">
        <w:rPr>
          <w:sz w:val="28"/>
          <w:szCs w:val="28"/>
          <w:lang w:val="ru-RU"/>
        </w:rPr>
        <w:t xml:space="preserve"> «Укрзализныця»  </w:t>
      </w:r>
      <w:r w:rsidRPr="003F68E7">
        <w:rPr>
          <w:sz w:val="28"/>
          <w:szCs w:val="28"/>
          <w:lang w:val="ru-RU"/>
        </w:rPr>
        <w:t>и экспедиторскими фирмами, а в рефрижераторном подвижном составе РЖД регламентируется договорами, заключенными между ОАО Рефсервис и венгерскими фирмами.</w:t>
      </w:r>
    </w:p>
    <w:p w:rsidR="00B130AA" w:rsidRPr="003F68E7" w:rsidRDefault="00B130AA" w:rsidP="00B130AA">
      <w:pPr>
        <w:ind w:firstLine="720"/>
        <w:jc w:val="both"/>
        <w:rPr>
          <w:sz w:val="28"/>
          <w:szCs w:val="28"/>
          <w:lang w:val="ru-RU"/>
        </w:rPr>
      </w:pPr>
      <w:r w:rsidRPr="003F68E7">
        <w:rPr>
          <w:sz w:val="28"/>
          <w:szCs w:val="28"/>
          <w:lang w:val="ru-RU"/>
        </w:rPr>
        <w:t xml:space="preserve">При необходимости дополнительной подсылки порожних рефрижераторных секций собственности </w:t>
      </w:r>
      <w:r w:rsidR="0016238D" w:rsidRPr="003F68E7">
        <w:rPr>
          <w:sz w:val="28"/>
          <w:szCs w:val="28"/>
          <w:lang w:val="ru-RU"/>
        </w:rPr>
        <w:t>АО</w:t>
      </w:r>
      <w:r w:rsidRPr="003F68E7">
        <w:rPr>
          <w:sz w:val="28"/>
          <w:szCs w:val="28"/>
          <w:lang w:val="ru-RU"/>
        </w:rPr>
        <w:t xml:space="preserve"> «Укрзализныця» заявки направляются в филиал «Рефрижераторная вагонная компания» с указанием количества рефрижераторных секций и наименования перевозимого груза </w:t>
      </w:r>
    </w:p>
    <w:p w:rsidR="00B130AA" w:rsidRPr="003F68E7" w:rsidRDefault="00B130AA" w:rsidP="00B130AA">
      <w:pPr>
        <w:ind w:firstLine="720"/>
        <w:jc w:val="both"/>
        <w:rPr>
          <w:sz w:val="28"/>
          <w:szCs w:val="28"/>
          <w:lang w:val="ru-RU"/>
        </w:rPr>
      </w:pPr>
      <w:r w:rsidRPr="003F68E7">
        <w:rPr>
          <w:sz w:val="28"/>
          <w:szCs w:val="28"/>
          <w:lang w:val="ru-RU"/>
        </w:rPr>
        <w:t xml:space="preserve">  тел./факс: +38 (04565) 9-32-28, 9-28-37.</w:t>
      </w:r>
    </w:p>
    <w:p w:rsidR="00AD22F2" w:rsidRPr="003F68E7" w:rsidRDefault="00AD22F2" w:rsidP="00AD22F2">
      <w:pPr>
        <w:ind w:firstLine="720"/>
        <w:jc w:val="both"/>
        <w:rPr>
          <w:sz w:val="28"/>
          <w:szCs w:val="28"/>
          <w:lang w:val="ru-RU"/>
        </w:rPr>
      </w:pPr>
      <w:r w:rsidRPr="003F68E7">
        <w:rPr>
          <w:sz w:val="28"/>
          <w:szCs w:val="28"/>
          <w:lang w:val="ru-RU"/>
        </w:rPr>
        <w:t>2.15.3</w:t>
      </w:r>
      <w:r w:rsidR="00B97BE7" w:rsidRPr="003F68E7">
        <w:rPr>
          <w:sz w:val="28"/>
          <w:szCs w:val="28"/>
          <w:lang w:val="ru-RU"/>
        </w:rPr>
        <w:t>. П</w:t>
      </w:r>
      <w:r w:rsidRPr="003F68E7">
        <w:rPr>
          <w:sz w:val="28"/>
          <w:szCs w:val="28"/>
          <w:lang w:val="ru-RU"/>
        </w:rPr>
        <w:t xml:space="preserve">ри передаче на венгерские железные дороги порожних изотермических вагонов </w:t>
      </w:r>
      <w:r w:rsidR="0016238D" w:rsidRPr="003F68E7">
        <w:rPr>
          <w:sz w:val="28"/>
          <w:szCs w:val="28"/>
          <w:lang w:val="ru-RU"/>
        </w:rPr>
        <w:t>АО</w:t>
      </w:r>
      <w:r w:rsidR="00615170" w:rsidRPr="003F68E7">
        <w:rPr>
          <w:sz w:val="28"/>
          <w:szCs w:val="28"/>
          <w:lang w:val="ru-RU"/>
        </w:rPr>
        <w:t xml:space="preserve"> «Укрзализныця»  </w:t>
      </w:r>
      <w:r w:rsidRPr="003F68E7">
        <w:rPr>
          <w:sz w:val="28"/>
          <w:szCs w:val="28"/>
          <w:lang w:val="ru-RU"/>
        </w:rPr>
        <w:t xml:space="preserve">и </w:t>
      </w:r>
      <w:r w:rsidR="00615170" w:rsidRPr="003F68E7">
        <w:rPr>
          <w:sz w:val="28"/>
          <w:szCs w:val="28"/>
          <w:lang w:val="ru-RU"/>
        </w:rPr>
        <w:t>ОАО «</w:t>
      </w:r>
      <w:r w:rsidRPr="003F68E7">
        <w:rPr>
          <w:sz w:val="28"/>
          <w:szCs w:val="28"/>
          <w:lang w:val="ru-RU"/>
        </w:rPr>
        <w:t>РЖД</w:t>
      </w:r>
      <w:r w:rsidR="00615170" w:rsidRPr="003F68E7">
        <w:rPr>
          <w:sz w:val="28"/>
          <w:szCs w:val="28"/>
          <w:lang w:val="ru-RU"/>
        </w:rPr>
        <w:t>»</w:t>
      </w:r>
      <w:r w:rsidRPr="003F68E7">
        <w:rPr>
          <w:sz w:val="28"/>
          <w:szCs w:val="28"/>
          <w:lang w:val="ru-RU"/>
        </w:rPr>
        <w:t xml:space="preserve"> должны соблюдаться следующие условия:</w:t>
      </w:r>
    </w:p>
    <w:p w:rsidR="00AD22F2" w:rsidRPr="003F68E7" w:rsidRDefault="00AD22F2" w:rsidP="00AD22F2">
      <w:pPr>
        <w:ind w:firstLine="720"/>
        <w:jc w:val="both"/>
        <w:rPr>
          <w:sz w:val="28"/>
          <w:szCs w:val="28"/>
          <w:lang w:val="ru-RU"/>
        </w:rPr>
      </w:pPr>
      <w:r w:rsidRPr="003F68E7">
        <w:rPr>
          <w:sz w:val="28"/>
          <w:szCs w:val="28"/>
          <w:lang w:val="ru-RU"/>
        </w:rPr>
        <w:t>2.15.3.1</w:t>
      </w:r>
      <w:r w:rsidR="00CA4E8C" w:rsidRPr="003F68E7">
        <w:rPr>
          <w:sz w:val="28"/>
          <w:szCs w:val="28"/>
          <w:lang w:val="ru-RU"/>
        </w:rPr>
        <w:t>.</w:t>
      </w:r>
      <w:r w:rsidRPr="003F68E7">
        <w:rPr>
          <w:sz w:val="28"/>
          <w:szCs w:val="28"/>
          <w:lang w:val="ru-RU"/>
        </w:rPr>
        <w:t xml:space="preserve"> Внутреннее расстояние между хомутами эллиптических рессор тележек груженых вагонов должно быть не менее 70 мм.</w:t>
      </w:r>
    </w:p>
    <w:p w:rsidR="00AD22F2" w:rsidRPr="003F68E7" w:rsidRDefault="00AD22F2" w:rsidP="00AD22F2">
      <w:pPr>
        <w:ind w:firstLine="720"/>
        <w:jc w:val="both"/>
        <w:rPr>
          <w:sz w:val="28"/>
          <w:szCs w:val="28"/>
          <w:lang w:val="ru-RU"/>
        </w:rPr>
      </w:pPr>
      <w:r w:rsidRPr="003F68E7">
        <w:rPr>
          <w:sz w:val="28"/>
          <w:szCs w:val="28"/>
          <w:lang w:val="ru-RU"/>
        </w:rPr>
        <w:t>2.15.3.2</w:t>
      </w:r>
      <w:r w:rsidR="00CA4E8C" w:rsidRPr="003F68E7">
        <w:rPr>
          <w:sz w:val="28"/>
          <w:szCs w:val="28"/>
          <w:lang w:val="ru-RU"/>
        </w:rPr>
        <w:t>.</w:t>
      </w:r>
      <w:r w:rsidRPr="003F68E7">
        <w:rPr>
          <w:sz w:val="28"/>
          <w:szCs w:val="28"/>
          <w:lang w:val="ru-RU"/>
        </w:rPr>
        <w:t xml:space="preserve"> Переставленные вагоны должны удовлетворять размерам габарита 1-ВМ и на каждом вагоне должен быть нанесен трафарет МС-1.</w:t>
      </w:r>
    </w:p>
    <w:p w:rsidR="00AD22F2" w:rsidRPr="003F68E7" w:rsidRDefault="00AD22F2" w:rsidP="00AD22F2">
      <w:pPr>
        <w:ind w:firstLine="720"/>
        <w:jc w:val="both"/>
        <w:rPr>
          <w:sz w:val="28"/>
          <w:szCs w:val="28"/>
          <w:lang w:val="ru-RU"/>
        </w:rPr>
      </w:pPr>
      <w:r w:rsidRPr="003F68E7">
        <w:rPr>
          <w:sz w:val="28"/>
          <w:szCs w:val="28"/>
          <w:lang w:val="ru-RU"/>
        </w:rPr>
        <w:t>2.15.4</w:t>
      </w:r>
      <w:r w:rsidR="00CA4E8C" w:rsidRPr="003F68E7">
        <w:rPr>
          <w:sz w:val="28"/>
          <w:szCs w:val="28"/>
          <w:lang w:val="ru-RU"/>
        </w:rPr>
        <w:t>.</w:t>
      </w:r>
      <w:r w:rsidRPr="003F68E7">
        <w:rPr>
          <w:sz w:val="28"/>
          <w:szCs w:val="28"/>
          <w:lang w:val="ru-RU"/>
        </w:rPr>
        <w:t xml:space="preserve"> В вагонах, переоборудованных из рефрижераторных в крытые (с нумерацией на 5…, 908 … и 918...) габаритом 1-ВМ, грузоподъемностью 49, 50, 53 тонны и объемом кузова 136м</w:t>
      </w:r>
      <w:r w:rsidRPr="003F68E7">
        <w:rPr>
          <w:sz w:val="28"/>
          <w:szCs w:val="28"/>
          <w:vertAlign w:val="superscript"/>
          <w:lang w:val="ru-RU"/>
        </w:rPr>
        <w:t xml:space="preserve">3 </w:t>
      </w:r>
      <w:r w:rsidRPr="003F68E7">
        <w:rPr>
          <w:sz w:val="28"/>
          <w:szCs w:val="28"/>
          <w:lang w:val="ru-RU"/>
        </w:rPr>
        <w:t xml:space="preserve"> перевозятся все грузы, допущенные к перевозке в обыкновенных крытых вагонах, за исключением свежей плодоовощной продукции, выделяющей биологическое тепло и грузов, которые могут вызвать коррозию внутренней обшивки вагона.</w:t>
      </w:r>
    </w:p>
    <w:p w:rsidR="00AD22F2" w:rsidRPr="003F68E7" w:rsidRDefault="00AD22F2" w:rsidP="00AD22F2">
      <w:pPr>
        <w:ind w:firstLine="720"/>
        <w:jc w:val="both"/>
        <w:rPr>
          <w:sz w:val="28"/>
          <w:szCs w:val="28"/>
          <w:lang w:val="ru-RU"/>
        </w:rPr>
      </w:pPr>
      <w:r w:rsidRPr="003F68E7">
        <w:rPr>
          <w:sz w:val="28"/>
          <w:szCs w:val="28"/>
          <w:lang w:val="ru-RU"/>
        </w:rPr>
        <w:t>2.15.5</w:t>
      </w:r>
      <w:r w:rsidR="00CA4E8C" w:rsidRPr="003F68E7">
        <w:rPr>
          <w:sz w:val="28"/>
          <w:szCs w:val="28"/>
          <w:lang w:val="ru-RU"/>
        </w:rPr>
        <w:t>.</w:t>
      </w:r>
      <w:r w:rsidRPr="003F68E7">
        <w:rPr>
          <w:sz w:val="28"/>
          <w:szCs w:val="28"/>
          <w:lang w:val="ru-RU"/>
        </w:rPr>
        <w:t xml:space="preserve"> Рефрижераторные секции, направляемые под погрузку мяса, битой птицы или других грузов, подконтрольных Госветнадзору, должны пройти ветеринарно-санитарную обработку, после проведения которой, механикам секции органами Госветнадзора выдается копия удостоверения, которая служит основанием для использования секции под погрузку.</w:t>
      </w:r>
    </w:p>
    <w:p w:rsidR="00AD22F2" w:rsidRPr="003F68E7" w:rsidRDefault="00AD22F2" w:rsidP="00AD22F2">
      <w:pPr>
        <w:ind w:firstLine="720"/>
        <w:jc w:val="both"/>
        <w:rPr>
          <w:sz w:val="28"/>
          <w:szCs w:val="28"/>
          <w:lang w:val="ru-RU"/>
        </w:rPr>
      </w:pPr>
      <w:r w:rsidRPr="003F68E7">
        <w:rPr>
          <w:sz w:val="28"/>
          <w:szCs w:val="28"/>
          <w:lang w:val="ru-RU"/>
        </w:rPr>
        <w:t>2.15.6</w:t>
      </w:r>
      <w:r w:rsidR="00CA4E8C" w:rsidRPr="003F68E7">
        <w:rPr>
          <w:sz w:val="28"/>
          <w:szCs w:val="28"/>
          <w:lang w:val="ru-RU"/>
        </w:rPr>
        <w:t>.</w:t>
      </w:r>
      <w:r w:rsidRPr="003F68E7">
        <w:rPr>
          <w:sz w:val="28"/>
          <w:szCs w:val="28"/>
          <w:lang w:val="ru-RU"/>
        </w:rPr>
        <w:t xml:space="preserve"> Оформление перевозочных документов обеспечивает </w:t>
      </w:r>
      <w:r w:rsidR="00B97BE7" w:rsidRPr="003F68E7">
        <w:rPr>
          <w:sz w:val="28"/>
          <w:szCs w:val="28"/>
          <w:lang w:val="ru-RU"/>
        </w:rPr>
        <w:t>собственик</w:t>
      </w:r>
      <w:r w:rsidRPr="003F68E7">
        <w:rPr>
          <w:sz w:val="28"/>
          <w:szCs w:val="28"/>
          <w:lang w:val="ru-RU"/>
        </w:rPr>
        <w:t xml:space="preserve"> вагонов, направляющий </w:t>
      </w:r>
      <w:r w:rsidR="00720632" w:rsidRPr="003F68E7">
        <w:rPr>
          <w:sz w:val="28"/>
          <w:szCs w:val="28"/>
          <w:lang w:val="ru-RU"/>
        </w:rPr>
        <w:t>порожние рефрижераторные</w:t>
      </w:r>
      <w:r w:rsidRPr="003F68E7">
        <w:rPr>
          <w:sz w:val="28"/>
          <w:szCs w:val="28"/>
          <w:lang w:val="ru-RU"/>
        </w:rPr>
        <w:t xml:space="preserve"> вагоны на венгерские железные дороги под погрузку.</w:t>
      </w:r>
    </w:p>
    <w:p w:rsidR="00AD22F2" w:rsidRPr="003F68E7" w:rsidRDefault="00AD22F2" w:rsidP="00AD22F2">
      <w:pPr>
        <w:ind w:firstLine="720"/>
        <w:jc w:val="both"/>
        <w:rPr>
          <w:sz w:val="28"/>
          <w:szCs w:val="28"/>
          <w:lang w:val="ru-RU"/>
        </w:rPr>
      </w:pPr>
      <w:r w:rsidRPr="003F68E7">
        <w:rPr>
          <w:sz w:val="28"/>
          <w:szCs w:val="28"/>
          <w:lang w:val="ru-RU"/>
        </w:rPr>
        <w:t>2.15.7</w:t>
      </w:r>
      <w:r w:rsidR="00CA4E8C" w:rsidRPr="003F68E7">
        <w:rPr>
          <w:sz w:val="28"/>
          <w:szCs w:val="28"/>
          <w:lang w:val="ru-RU"/>
        </w:rPr>
        <w:t>.</w:t>
      </w:r>
      <w:r w:rsidRPr="003F68E7">
        <w:rPr>
          <w:sz w:val="28"/>
          <w:szCs w:val="28"/>
          <w:lang w:val="ru-RU"/>
        </w:rPr>
        <w:t xml:space="preserve"> Способы и условия перевозок скоропортящихся грузов, выбор типа подвижного состава определяются отправителем с учетом времени года и климатических условий на всем пути следования расчётного срока доставки, срока транспортировки при обеспечении сохранности и качества грузов.</w:t>
      </w:r>
    </w:p>
    <w:p w:rsidR="00AD22F2" w:rsidRPr="003F68E7" w:rsidRDefault="00AD22F2" w:rsidP="00AD22F2">
      <w:pPr>
        <w:ind w:firstLine="720"/>
        <w:jc w:val="both"/>
        <w:rPr>
          <w:sz w:val="28"/>
          <w:szCs w:val="28"/>
          <w:lang w:val="ru-RU"/>
        </w:rPr>
      </w:pPr>
      <w:r w:rsidRPr="003F68E7">
        <w:rPr>
          <w:sz w:val="28"/>
          <w:szCs w:val="28"/>
          <w:lang w:val="ru-RU"/>
        </w:rPr>
        <w:t>Вопросы ответственности за несохранные  перевозки грузов, возникшие по причине неправильного выбора рода подвижного состава или способа перевозки решаются между отправителем и получателем без участия перевозчиков.</w:t>
      </w:r>
    </w:p>
    <w:p w:rsidR="00AD22F2" w:rsidRPr="003F68E7" w:rsidRDefault="00AD22F2" w:rsidP="00AD22F2">
      <w:pPr>
        <w:ind w:firstLine="720"/>
        <w:jc w:val="both"/>
        <w:rPr>
          <w:sz w:val="28"/>
          <w:szCs w:val="28"/>
          <w:lang w:val="ru-RU"/>
        </w:rPr>
      </w:pPr>
      <w:r w:rsidRPr="003F68E7">
        <w:rPr>
          <w:spacing w:val="8"/>
          <w:sz w:val="28"/>
          <w:szCs w:val="28"/>
          <w:lang w:val="ru-RU"/>
        </w:rPr>
        <w:t>2.15.8</w:t>
      </w:r>
      <w:r w:rsidR="00CA4E8C" w:rsidRPr="003F68E7">
        <w:rPr>
          <w:spacing w:val="8"/>
          <w:sz w:val="28"/>
          <w:szCs w:val="28"/>
          <w:lang w:val="ru-RU"/>
        </w:rPr>
        <w:t>.</w:t>
      </w:r>
      <w:r w:rsidRPr="003F68E7">
        <w:rPr>
          <w:sz w:val="28"/>
          <w:szCs w:val="28"/>
          <w:lang w:val="ru-RU"/>
        </w:rPr>
        <w:t xml:space="preserve">В период с 1 ноября по 31 марта перевозки скоропортящихся грузов и грузов, боящихся подморозки, из Венгрии в страны СНГ, </w:t>
      </w:r>
      <w:r w:rsidR="00FD623B" w:rsidRPr="003F68E7">
        <w:rPr>
          <w:sz w:val="28"/>
          <w:szCs w:val="28"/>
          <w:lang w:val="ru-RU"/>
        </w:rPr>
        <w:t xml:space="preserve">а также      в </w:t>
      </w:r>
      <w:r w:rsidRPr="003F68E7">
        <w:rPr>
          <w:sz w:val="28"/>
          <w:szCs w:val="28"/>
          <w:lang w:val="ru-RU"/>
        </w:rPr>
        <w:t xml:space="preserve">Грузию, Латвию, Литву, Эстонию в крытых вагонах, в вагонах с нумерацией на 5…, 908…, 918… , в универсальных и изотермических контейнерах производятся после предварительного согласования условий перевозок с перевозчиками, участвующими в перевозке. При осуществлении перевозок в указанный период в графе 15 накладной СМГС проставляется отметка: </w:t>
      </w:r>
    </w:p>
    <w:p w:rsidR="00AD22F2" w:rsidRPr="003F68E7" w:rsidRDefault="00AD22F2" w:rsidP="00AD22F2">
      <w:pPr>
        <w:ind w:firstLine="720"/>
        <w:jc w:val="both"/>
        <w:rPr>
          <w:sz w:val="28"/>
          <w:szCs w:val="28"/>
          <w:lang w:val="ru-RU"/>
        </w:rPr>
      </w:pPr>
      <w:r w:rsidRPr="003F68E7">
        <w:rPr>
          <w:sz w:val="28"/>
          <w:szCs w:val="28"/>
          <w:lang w:val="ru-RU"/>
        </w:rPr>
        <w:t>«Перевозка на особых условиях согласована ___(наименование перевозчиков, участвующих в перевозке) от ___ (дата) ___ (№ телеграмм)».</w:t>
      </w:r>
    </w:p>
    <w:p w:rsidR="00AD22F2" w:rsidRPr="003F68E7" w:rsidRDefault="00AD22F2" w:rsidP="00AD22F2">
      <w:pPr>
        <w:ind w:firstLine="720"/>
        <w:jc w:val="both"/>
        <w:rPr>
          <w:sz w:val="28"/>
          <w:szCs w:val="28"/>
          <w:lang w:val="ru-RU"/>
        </w:rPr>
      </w:pPr>
      <w:r w:rsidRPr="003F68E7">
        <w:rPr>
          <w:sz w:val="28"/>
          <w:szCs w:val="28"/>
          <w:lang w:val="ru-RU"/>
        </w:rPr>
        <w:t>2.15.9</w:t>
      </w:r>
      <w:r w:rsidR="00CA4E8C" w:rsidRPr="003F68E7">
        <w:rPr>
          <w:sz w:val="28"/>
          <w:szCs w:val="28"/>
          <w:lang w:val="ru-RU"/>
        </w:rPr>
        <w:t>.</w:t>
      </w:r>
      <w:r w:rsidRPr="003F68E7">
        <w:rPr>
          <w:sz w:val="28"/>
          <w:szCs w:val="28"/>
          <w:lang w:val="ru-RU"/>
        </w:rPr>
        <w:t xml:space="preserve"> В целях обеспечения сохранности скоропортящихся грузов и грузов, боящихся подморозки, в период с 1 ноября по 31 марта </w:t>
      </w:r>
      <w:r w:rsidR="00FD623B" w:rsidRPr="003F68E7">
        <w:rPr>
          <w:sz w:val="28"/>
          <w:szCs w:val="28"/>
          <w:lang w:val="ru-RU"/>
        </w:rPr>
        <w:t>ОАО «</w:t>
      </w:r>
      <w:r w:rsidRPr="003F68E7">
        <w:rPr>
          <w:sz w:val="28"/>
          <w:szCs w:val="28"/>
          <w:lang w:val="ru-RU"/>
        </w:rPr>
        <w:t>РЖД</w:t>
      </w:r>
      <w:r w:rsidR="00FD623B" w:rsidRPr="003F68E7">
        <w:rPr>
          <w:sz w:val="28"/>
          <w:szCs w:val="28"/>
          <w:lang w:val="ru-RU"/>
        </w:rPr>
        <w:t>»</w:t>
      </w:r>
      <w:r w:rsidRPr="003F68E7">
        <w:rPr>
          <w:sz w:val="28"/>
          <w:szCs w:val="28"/>
          <w:lang w:val="ru-RU"/>
        </w:rPr>
        <w:t xml:space="preserve"> будут принимать такие грузы на территорию Российской Фе</w:t>
      </w:r>
      <w:r w:rsidR="00FD623B" w:rsidRPr="003F68E7">
        <w:rPr>
          <w:sz w:val="28"/>
          <w:szCs w:val="28"/>
          <w:lang w:val="ru-RU"/>
        </w:rPr>
        <w:t xml:space="preserve">дерации в адрес российских </w:t>
      </w:r>
      <w:r w:rsidRPr="003F68E7">
        <w:rPr>
          <w:sz w:val="28"/>
          <w:szCs w:val="28"/>
          <w:lang w:val="ru-RU"/>
        </w:rPr>
        <w:t>получателей в подвижном составе, обеспечивающем сохранность и качество перевозимой продукции, то есть в изотермическом подвижном составе (рефрижераторных вагонах, вагонах-термосах, крытых вагонах, переоборудованных из рефрижераторных вагонов с нумерацией на 5…, 908....и 918...., изотермических контейнерах).</w:t>
      </w:r>
    </w:p>
    <w:p w:rsidR="00AD22F2" w:rsidRPr="003F68E7" w:rsidRDefault="00AD22F2" w:rsidP="00AD22F2">
      <w:pPr>
        <w:ind w:firstLine="720"/>
        <w:jc w:val="both"/>
        <w:rPr>
          <w:sz w:val="28"/>
          <w:szCs w:val="28"/>
          <w:lang w:val="ru-RU"/>
        </w:rPr>
      </w:pPr>
      <w:r w:rsidRPr="003F68E7">
        <w:rPr>
          <w:sz w:val="28"/>
          <w:szCs w:val="28"/>
          <w:lang w:val="ru-RU"/>
        </w:rPr>
        <w:t>2.15.10</w:t>
      </w:r>
      <w:r w:rsidR="00B97BE7" w:rsidRPr="003F68E7">
        <w:rPr>
          <w:sz w:val="28"/>
          <w:szCs w:val="28"/>
          <w:lang w:val="ru-RU"/>
        </w:rPr>
        <w:t>. П</w:t>
      </w:r>
      <w:r w:rsidRPr="003F68E7">
        <w:rPr>
          <w:sz w:val="28"/>
          <w:szCs w:val="28"/>
          <w:lang w:val="ru-RU"/>
        </w:rPr>
        <w:t xml:space="preserve">ри необходимости дополнительной подсылки порожних рефрижераторных секций </w:t>
      </w:r>
      <w:r w:rsidR="0016238D" w:rsidRPr="003F68E7">
        <w:rPr>
          <w:sz w:val="28"/>
          <w:szCs w:val="28"/>
          <w:lang w:val="ru-RU"/>
        </w:rPr>
        <w:t>АО</w:t>
      </w:r>
      <w:r w:rsidRPr="003F68E7">
        <w:rPr>
          <w:sz w:val="28"/>
          <w:szCs w:val="28"/>
          <w:lang w:val="ru-RU"/>
        </w:rPr>
        <w:t xml:space="preserve"> «Укрзализныця» за 5 дней телеграфно дают заявку в Центральную дирекцию управл</w:t>
      </w:r>
      <w:r w:rsidR="00CA4E8C" w:rsidRPr="003F68E7">
        <w:rPr>
          <w:sz w:val="28"/>
          <w:szCs w:val="28"/>
          <w:lang w:val="ru-RU"/>
        </w:rPr>
        <w:t xml:space="preserve">ения движением ОАО «РЖД» и   ОАО «Рефсервис» </w:t>
      </w:r>
      <w:r w:rsidRPr="003F68E7">
        <w:rPr>
          <w:sz w:val="28"/>
          <w:szCs w:val="28"/>
          <w:lang w:val="ru-RU"/>
        </w:rPr>
        <w:t>с указанием количества рефрижераторных секций и рода груза.</w:t>
      </w:r>
    </w:p>
    <w:p w:rsidR="00AD22F2" w:rsidRPr="003F68E7" w:rsidRDefault="00AD22F2" w:rsidP="00AD22F2">
      <w:pPr>
        <w:ind w:firstLine="720"/>
        <w:jc w:val="both"/>
        <w:rPr>
          <w:sz w:val="28"/>
          <w:szCs w:val="28"/>
          <w:lang w:val="ru-RU"/>
        </w:rPr>
      </w:pPr>
      <w:r w:rsidRPr="003F68E7">
        <w:rPr>
          <w:sz w:val="28"/>
          <w:szCs w:val="28"/>
          <w:lang w:val="ru-RU"/>
        </w:rPr>
        <w:t>тел. (+7499) 262 35 52, 262 99 88,</w:t>
      </w:r>
    </w:p>
    <w:p w:rsidR="00AD22F2" w:rsidRPr="003F68E7" w:rsidRDefault="00AD22F2" w:rsidP="00AD22F2">
      <w:pPr>
        <w:ind w:firstLine="720"/>
        <w:jc w:val="both"/>
        <w:rPr>
          <w:sz w:val="28"/>
          <w:szCs w:val="28"/>
          <w:lang w:val="ru-RU"/>
        </w:rPr>
      </w:pPr>
      <w:r w:rsidRPr="003F68E7">
        <w:rPr>
          <w:sz w:val="28"/>
          <w:szCs w:val="28"/>
          <w:lang w:val="ru-RU"/>
        </w:rPr>
        <w:t>факс: (+7499) 262 19 59.</w:t>
      </w:r>
    </w:p>
    <w:p w:rsidR="00AD22F2" w:rsidRPr="003F68E7" w:rsidRDefault="00AD22F2" w:rsidP="00AD22F2">
      <w:pPr>
        <w:ind w:firstLine="720"/>
        <w:jc w:val="both"/>
        <w:rPr>
          <w:sz w:val="28"/>
          <w:szCs w:val="28"/>
          <w:lang w:val="ru-RU"/>
        </w:rPr>
      </w:pPr>
      <w:r w:rsidRPr="003F68E7">
        <w:rPr>
          <w:sz w:val="28"/>
          <w:szCs w:val="28"/>
          <w:lang w:val="ru-RU"/>
        </w:rPr>
        <w:t>2.15.11</w:t>
      </w:r>
      <w:r w:rsidR="00CA4E8C" w:rsidRPr="003F68E7">
        <w:rPr>
          <w:sz w:val="28"/>
          <w:szCs w:val="28"/>
          <w:lang w:val="ru-RU"/>
        </w:rPr>
        <w:t>.</w:t>
      </w:r>
      <w:r w:rsidRPr="003F68E7">
        <w:rPr>
          <w:sz w:val="28"/>
          <w:szCs w:val="28"/>
          <w:lang w:val="ru-RU"/>
        </w:rPr>
        <w:t xml:space="preserve"> Пломбирование загруженных вагонов рефрижераторной секции производится двумя пломбами с каждой стороны (вверху и внизу грузовых дверей) или по одному ЗПУ на основные устройства для пломбирования.</w:t>
      </w:r>
    </w:p>
    <w:p w:rsidR="00AD22F2" w:rsidRPr="003F68E7" w:rsidRDefault="00AD22F2" w:rsidP="00AD22F2">
      <w:pPr>
        <w:ind w:firstLine="720"/>
        <w:jc w:val="both"/>
        <w:rPr>
          <w:sz w:val="28"/>
          <w:szCs w:val="28"/>
          <w:lang w:val="ru-RU"/>
        </w:rPr>
      </w:pPr>
      <w:r w:rsidRPr="003F68E7">
        <w:rPr>
          <w:bCs/>
          <w:sz w:val="28"/>
          <w:szCs w:val="28"/>
          <w:lang w:val="ru-RU"/>
        </w:rPr>
        <w:t>2.16</w:t>
      </w:r>
      <w:r w:rsidR="00CA4E8C" w:rsidRPr="003F68E7">
        <w:rPr>
          <w:bCs/>
          <w:sz w:val="28"/>
          <w:szCs w:val="28"/>
          <w:lang w:val="ru-RU"/>
        </w:rPr>
        <w:t>.</w:t>
      </w:r>
      <w:r w:rsidRPr="003F68E7">
        <w:rPr>
          <w:sz w:val="28"/>
          <w:szCs w:val="28"/>
          <w:lang w:val="ru-RU"/>
        </w:rPr>
        <w:t xml:space="preserve"> Перевозка свежих овощей, цитрусовых, яблок и других фруктов:</w:t>
      </w:r>
    </w:p>
    <w:p w:rsidR="00AD22F2" w:rsidRPr="003F68E7" w:rsidRDefault="00AD22F2" w:rsidP="00AD22F2">
      <w:pPr>
        <w:ind w:firstLine="720"/>
        <w:jc w:val="both"/>
        <w:rPr>
          <w:sz w:val="28"/>
          <w:szCs w:val="28"/>
          <w:lang w:val="ru-RU"/>
        </w:rPr>
      </w:pPr>
      <w:r w:rsidRPr="003F68E7">
        <w:rPr>
          <w:sz w:val="28"/>
          <w:szCs w:val="28"/>
          <w:lang w:val="ru-RU"/>
        </w:rPr>
        <w:t>2.16.1</w:t>
      </w:r>
      <w:r w:rsidR="00CA4E8C" w:rsidRPr="003F68E7">
        <w:rPr>
          <w:sz w:val="28"/>
          <w:szCs w:val="28"/>
          <w:lang w:val="ru-RU"/>
        </w:rPr>
        <w:t>.</w:t>
      </w:r>
      <w:r w:rsidRPr="003F68E7">
        <w:rPr>
          <w:sz w:val="28"/>
          <w:szCs w:val="28"/>
          <w:lang w:val="ru-RU"/>
        </w:rPr>
        <w:t xml:space="preserve"> Перевозка свежих овощей, цитрусовых, яблок и других фруктов осуществляется в вагонах колеи 1435 мм с перегрузкой в вагоны колеи 1520 мм на перегрузочных станциях </w:t>
      </w:r>
      <w:r w:rsidR="0016238D" w:rsidRPr="003F68E7">
        <w:rPr>
          <w:sz w:val="28"/>
          <w:szCs w:val="28"/>
          <w:lang w:val="ru-RU"/>
        </w:rPr>
        <w:t>АО</w:t>
      </w:r>
      <w:r w:rsidR="00FD623B" w:rsidRPr="003F68E7">
        <w:rPr>
          <w:sz w:val="28"/>
          <w:szCs w:val="28"/>
          <w:lang w:val="ru-RU"/>
        </w:rPr>
        <w:t xml:space="preserve"> «Укрзализныця» .</w:t>
      </w:r>
    </w:p>
    <w:p w:rsidR="00AD22F2" w:rsidRPr="003F68E7" w:rsidRDefault="00720632" w:rsidP="00AD22F2">
      <w:pPr>
        <w:ind w:firstLine="720"/>
        <w:jc w:val="both"/>
        <w:rPr>
          <w:sz w:val="28"/>
          <w:szCs w:val="28"/>
          <w:lang w:val="ru-RU"/>
        </w:rPr>
      </w:pPr>
      <w:r w:rsidRPr="003F68E7">
        <w:rPr>
          <w:sz w:val="28"/>
          <w:szCs w:val="28"/>
          <w:lang w:val="ru-RU"/>
        </w:rPr>
        <w:t>2.16.2.</w:t>
      </w:r>
      <w:r w:rsidR="0016238D" w:rsidRPr="003F68E7">
        <w:rPr>
          <w:sz w:val="28"/>
          <w:szCs w:val="28"/>
          <w:lang w:val="ru-RU"/>
        </w:rPr>
        <w:t>АО</w:t>
      </w:r>
      <w:r w:rsidRPr="003F68E7">
        <w:rPr>
          <w:sz w:val="28"/>
          <w:szCs w:val="28"/>
          <w:lang w:val="ru-RU"/>
        </w:rPr>
        <w:t xml:space="preserve"> «Укрзализныця» обеспечивает перегрузку свежих овощей, цитрусовых, яблок и других фруктов, поступающих в вагонах колеи 1435 мм, не позднее двух суток, следующих за днем приема станцией Чоп.</w:t>
      </w:r>
    </w:p>
    <w:p w:rsidR="00AD22F2" w:rsidRPr="003F68E7" w:rsidRDefault="00AD22F2" w:rsidP="00AD22F2">
      <w:pPr>
        <w:ind w:firstLine="720"/>
        <w:jc w:val="both"/>
        <w:rPr>
          <w:sz w:val="28"/>
          <w:szCs w:val="28"/>
          <w:lang w:val="ru-RU"/>
        </w:rPr>
      </w:pPr>
      <w:r w:rsidRPr="003F68E7">
        <w:rPr>
          <w:sz w:val="28"/>
          <w:szCs w:val="28"/>
          <w:lang w:val="ru-RU"/>
        </w:rPr>
        <w:t>2.16.3</w:t>
      </w:r>
      <w:r w:rsidR="00B97BE7" w:rsidRPr="003F68E7">
        <w:rPr>
          <w:sz w:val="28"/>
          <w:szCs w:val="28"/>
          <w:lang w:val="ru-RU"/>
        </w:rPr>
        <w:t>. П</w:t>
      </w:r>
      <w:r w:rsidRPr="003F68E7">
        <w:rPr>
          <w:sz w:val="28"/>
          <w:szCs w:val="28"/>
          <w:lang w:val="ru-RU"/>
        </w:rPr>
        <w:t xml:space="preserve">ри перегрузке на пограничных станциях </w:t>
      </w:r>
      <w:r w:rsidR="0016238D" w:rsidRPr="003F68E7">
        <w:rPr>
          <w:sz w:val="28"/>
          <w:szCs w:val="28"/>
          <w:lang w:val="ru-RU"/>
        </w:rPr>
        <w:t>АО</w:t>
      </w:r>
      <w:r w:rsidR="00FD623B" w:rsidRPr="003F68E7">
        <w:rPr>
          <w:sz w:val="28"/>
          <w:szCs w:val="28"/>
          <w:lang w:val="ru-RU"/>
        </w:rPr>
        <w:t xml:space="preserve"> «Укрзализныця»  с</w:t>
      </w:r>
      <w:r w:rsidRPr="003F68E7">
        <w:rPr>
          <w:sz w:val="28"/>
          <w:szCs w:val="28"/>
          <w:lang w:val="ru-RU"/>
        </w:rPr>
        <w:t xml:space="preserve">вежих овощей, цитрусовых, яблок и других фруктов проверка производится по счету мест, как тарно-штучного груза. При необходимости экспертиза по качеству груза проводится по заявке начальников перегрузочных станций </w:t>
      </w:r>
      <w:r w:rsidR="0016238D" w:rsidRPr="003F68E7">
        <w:rPr>
          <w:sz w:val="28"/>
          <w:szCs w:val="28"/>
          <w:lang w:val="ru-RU"/>
        </w:rPr>
        <w:t>АО</w:t>
      </w:r>
      <w:r w:rsidR="00FD623B" w:rsidRPr="003F68E7">
        <w:rPr>
          <w:sz w:val="28"/>
          <w:szCs w:val="28"/>
          <w:lang w:val="ru-RU"/>
        </w:rPr>
        <w:t xml:space="preserve"> «Укрзализныця» </w:t>
      </w:r>
      <w:r w:rsidRPr="003F68E7">
        <w:rPr>
          <w:sz w:val="28"/>
          <w:szCs w:val="28"/>
          <w:lang w:val="ru-RU"/>
        </w:rPr>
        <w:t xml:space="preserve">организациями, имеющими лицензию на ее проведение. Оплата стоимости экспертизы проводится плательщиком за перевозку транзитом по </w:t>
      </w:r>
      <w:r w:rsidR="00615170" w:rsidRPr="003F68E7">
        <w:rPr>
          <w:sz w:val="28"/>
          <w:szCs w:val="28"/>
          <w:lang w:val="ru-RU"/>
        </w:rPr>
        <w:t xml:space="preserve">территории Украины </w:t>
      </w:r>
      <w:r w:rsidRPr="003F68E7">
        <w:rPr>
          <w:sz w:val="28"/>
          <w:szCs w:val="28"/>
          <w:lang w:val="ru-RU"/>
        </w:rPr>
        <w:t xml:space="preserve">или в установленном порядке на станции </w:t>
      </w:r>
      <w:r w:rsidR="00615170" w:rsidRPr="003F68E7">
        <w:rPr>
          <w:sz w:val="28"/>
          <w:szCs w:val="28"/>
          <w:lang w:val="ru-RU"/>
        </w:rPr>
        <w:t>Украины</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Выдача указанных грузов на станциях назначения производится  по счету мест в соответствии с п.37.11 Приложения 1 к СМГС.</w:t>
      </w:r>
    </w:p>
    <w:p w:rsidR="00AD22F2" w:rsidRPr="003F68E7" w:rsidRDefault="00CA4E8C" w:rsidP="00AD22F2">
      <w:pPr>
        <w:ind w:firstLine="720"/>
        <w:jc w:val="both"/>
        <w:rPr>
          <w:sz w:val="28"/>
          <w:szCs w:val="28"/>
          <w:lang w:val="ru-RU"/>
        </w:rPr>
      </w:pPr>
      <w:r w:rsidRPr="003F68E7">
        <w:rPr>
          <w:sz w:val="28"/>
          <w:szCs w:val="28"/>
          <w:lang w:val="ru-RU"/>
        </w:rPr>
        <w:t xml:space="preserve">2.16.4. </w:t>
      </w:r>
      <w:r w:rsidR="00AD22F2" w:rsidRPr="003F68E7">
        <w:rPr>
          <w:sz w:val="28"/>
          <w:szCs w:val="28"/>
          <w:lang w:val="ru-RU"/>
        </w:rPr>
        <w:t xml:space="preserve">В случае несоответствия количества мест, обнаруженного при выдаче груза на станции назначения, масса нетто недостающих или излишних мест определяется по средней массе одного места данной партии, если не представляется возможным определить </w:t>
      </w:r>
      <w:r w:rsidR="00615170" w:rsidRPr="003F68E7">
        <w:rPr>
          <w:sz w:val="28"/>
          <w:szCs w:val="28"/>
          <w:lang w:val="ru-RU"/>
        </w:rPr>
        <w:t>массу нетто «по трафарету» или «</w:t>
      </w:r>
      <w:r w:rsidR="00AD22F2" w:rsidRPr="003F68E7">
        <w:rPr>
          <w:sz w:val="28"/>
          <w:szCs w:val="28"/>
          <w:lang w:val="ru-RU"/>
        </w:rPr>
        <w:t>по стандарту</w:t>
      </w:r>
      <w:r w:rsidR="00615170" w:rsidRPr="003F68E7">
        <w:rPr>
          <w:sz w:val="28"/>
          <w:szCs w:val="28"/>
          <w:lang w:val="ru-RU"/>
        </w:rPr>
        <w:t>»</w:t>
      </w:r>
      <w:r w:rsidR="00AD22F2" w:rsidRPr="003F68E7">
        <w:rPr>
          <w:sz w:val="28"/>
          <w:szCs w:val="28"/>
          <w:lang w:val="ru-RU"/>
        </w:rPr>
        <w:t>. При этом регулирование претензий за недостачу массы груза при верном количестве мест и исправной перевозке производится без участия перевозчиков, участвующих в перевозке.</w:t>
      </w:r>
    </w:p>
    <w:p w:rsidR="00AD22F2" w:rsidRPr="003F68E7" w:rsidRDefault="00AD22F2" w:rsidP="00AD22F2">
      <w:pPr>
        <w:ind w:firstLine="720"/>
        <w:jc w:val="both"/>
        <w:rPr>
          <w:sz w:val="28"/>
          <w:szCs w:val="28"/>
          <w:lang w:val="ru-RU"/>
        </w:rPr>
      </w:pPr>
      <w:r w:rsidRPr="003F68E7">
        <w:rPr>
          <w:sz w:val="28"/>
          <w:szCs w:val="28"/>
          <w:lang w:val="ru-RU"/>
        </w:rPr>
        <w:t>2.16.5</w:t>
      </w:r>
      <w:r w:rsidR="00B97BE7" w:rsidRPr="003F68E7">
        <w:rPr>
          <w:sz w:val="28"/>
          <w:szCs w:val="28"/>
          <w:lang w:val="ru-RU"/>
        </w:rPr>
        <w:t>. П</w:t>
      </w:r>
      <w:r w:rsidRPr="003F68E7">
        <w:rPr>
          <w:sz w:val="28"/>
          <w:szCs w:val="28"/>
          <w:lang w:val="ru-RU"/>
        </w:rPr>
        <w:t>ри погрузке свежих фруктов и овощей непакетированным способом должно загружаться 500-600 ящиков в 2-осный вагон и 1000 - 1200 ящиков в 4-осный вагон колеи 1435 мм. Заадресовка каждого вагона производится только в адрес одного грузополучателя, кроме рефрижераторных секций. Рефрижераторные секции, состоящие из двух и более вагонов, по согласованию с перевозчиком, выдающим груз, могут заадресовываться  на  несколько станций назначения.</w:t>
      </w:r>
    </w:p>
    <w:p w:rsidR="00AD22F2" w:rsidRPr="003F68E7" w:rsidRDefault="00AD22F2" w:rsidP="00AD22F2">
      <w:pPr>
        <w:ind w:firstLine="720"/>
        <w:jc w:val="both"/>
        <w:rPr>
          <w:sz w:val="28"/>
          <w:szCs w:val="28"/>
          <w:lang w:val="ru-RU"/>
        </w:rPr>
      </w:pPr>
      <w:r w:rsidRPr="003F68E7">
        <w:rPr>
          <w:sz w:val="28"/>
          <w:szCs w:val="28"/>
          <w:lang w:val="ru-RU"/>
        </w:rPr>
        <w:t>2.16.6</w:t>
      </w:r>
      <w:r w:rsidR="00CA4E8C" w:rsidRPr="003F68E7">
        <w:rPr>
          <w:sz w:val="28"/>
          <w:szCs w:val="28"/>
          <w:lang w:val="ru-RU"/>
        </w:rPr>
        <w:t>.</w:t>
      </w:r>
      <w:r w:rsidRPr="003F68E7">
        <w:rPr>
          <w:sz w:val="28"/>
          <w:szCs w:val="28"/>
          <w:lang w:val="ru-RU"/>
        </w:rPr>
        <w:t xml:space="preserve"> Передача грузов в бесперегрузочном сообщении, загруженных на станциях Захоньского района (Захонь, Тужер, Эперешке, Коморо и Мандок) в крытые вагоны и рефрижераторные секции колеи 1520 мм, производится через пограничный переход Эперешке/Батево.</w:t>
      </w:r>
    </w:p>
    <w:p w:rsidR="00AD22F2" w:rsidRPr="003F68E7" w:rsidRDefault="00AD22F2" w:rsidP="00AD22F2">
      <w:pPr>
        <w:ind w:firstLine="720"/>
        <w:jc w:val="both"/>
        <w:rPr>
          <w:sz w:val="28"/>
          <w:szCs w:val="28"/>
          <w:lang w:val="ru-RU"/>
        </w:rPr>
      </w:pPr>
      <w:r w:rsidRPr="003F68E7">
        <w:rPr>
          <w:sz w:val="28"/>
          <w:szCs w:val="28"/>
          <w:lang w:val="ru-RU"/>
        </w:rPr>
        <w:t>2.16.</w:t>
      </w:r>
      <w:r w:rsidR="005123D6" w:rsidRPr="003F68E7">
        <w:rPr>
          <w:sz w:val="28"/>
          <w:szCs w:val="28"/>
          <w:lang w:val="ru-RU"/>
        </w:rPr>
        <w:t>7</w:t>
      </w:r>
      <w:r w:rsidR="00B97BE7" w:rsidRPr="003F68E7">
        <w:rPr>
          <w:sz w:val="28"/>
          <w:szCs w:val="28"/>
          <w:lang w:val="ru-RU"/>
        </w:rPr>
        <w:t xml:space="preserve">. </w:t>
      </w:r>
      <w:r w:rsidR="00720632" w:rsidRPr="003F68E7">
        <w:rPr>
          <w:sz w:val="28"/>
          <w:szCs w:val="28"/>
          <w:lang w:val="ru-RU"/>
        </w:rPr>
        <w:t xml:space="preserve">При получении извещения от ОАО «РЖД» о понижении температуры наружного воздуха на Европейской  части России  ЗАО «МАВ» и ЗАО «РЦХ» немедленно информирует венгерских перевозчиков о прекращении отгрузки свежих овощей, цитрусовых, яблок и других фруктов в крытых вагонах и о переходе на отгрузку  в рефрижераторный подвижной состав. </w:t>
      </w:r>
    </w:p>
    <w:p w:rsidR="00AD22F2" w:rsidRPr="003F68E7" w:rsidRDefault="00AD22F2" w:rsidP="00AD22F2">
      <w:pPr>
        <w:ind w:firstLine="720"/>
        <w:jc w:val="both"/>
        <w:rPr>
          <w:sz w:val="28"/>
          <w:szCs w:val="28"/>
          <w:lang w:val="ru-RU"/>
        </w:rPr>
      </w:pPr>
      <w:r w:rsidRPr="003F68E7">
        <w:rPr>
          <w:sz w:val="28"/>
          <w:szCs w:val="28"/>
          <w:lang w:val="ru-RU"/>
        </w:rPr>
        <w:t>2.16.</w:t>
      </w:r>
      <w:r w:rsidR="005123D6" w:rsidRPr="003F68E7">
        <w:rPr>
          <w:sz w:val="28"/>
          <w:szCs w:val="28"/>
          <w:lang w:val="ru-RU"/>
        </w:rPr>
        <w:t>8</w:t>
      </w:r>
      <w:r w:rsidR="00CA4E8C" w:rsidRPr="003F68E7">
        <w:rPr>
          <w:sz w:val="28"/>
          <w:szCs w:val="28"/>
          <w:lang w:val="ru-RU"/>
        </w:rPr>
        <w:t>.</w:t>
      </w:r>
      <w:r w:rsidRPr="003F68E7">
        <w:rPr>
          <w:sz w:val="28"/>
          <w:szCs w:val="28"/>
          <w:lang w:val="ru-RU"/>
        </w:rPr>
        <w:t xml:space="preserve"> Погрузка в Захоньском районе свежих овощей, цитрусовых, яблок и других фруктов в жесткой таре, в т.ч. в картонных ящиках, производится в рефрижераторные вагоны колеи 1520 мм плотным штабелем без зазоров между ящиками на высоту до 200 см.</w:t>
      </w:r>
    </w:p>
    <w:p w:rsidR="00AD22F2" w:rsidRPr="003F68E7" w:rsidRDefault="00AD22F2" w:rsidP="00AD22F2">
      <w:pPr>
        <w:ind w:firstLine="720"/>
        <w:jc w:val="both"/>
        <w:rPr>
          <w:sz w:val="28"/>
          <w:szCs w:val="28"/>
          <w:lang w:val="ru-RU"/>
        </w:rPr>
      </w:pPr>
      <w:r w:rsidRPr="003F68E7">
        <w:rPr>
          <w:sz w:val="28"/>
          <w:szCs w:val="28"/>
          <w:lang w:val="ru-RU"/>
        </w:rPr>
        <w:t>2.16.</w:t>
      </w:r>
      <w:r w:rsidR="005123D6" w:rsidRPr="003F68E7">
        <w:rPr>
          <w:sz w:val="28"/>
          <w:szCs w:val="28"/>
          <w:lang w:val="ru-RU"/>
        </w:rPr>
        <w:t>9</w:t>
      </w:r>
      <w:r w:rsidR="00CA4E8C" w:rsidRPr="003F68E7">
        <w:rPr>
          <w:sz w:val="28"/>
          <w:szCs w:val="28"/>
          <w:lang w:val="ru-RU"/>
        </w:rPr>
        <w:t>.</w:t>
      </w:r>
      <w:r w:rsidRPr="003F68E7">
        <w:rPr>
          <w:sz w:val="28"/>
          <w:szCs w:val="28"/>
          <w:lang w:val="ru-RU"/>
        </w:rPr>
        <w:t xml:space="preserve"> Способ определения массы груза должен быть отражен в контракте между продавцом и покупателем на поставку продукции и указывается в перевозочных документах.</w:t>
      </w:r>
    </w:p>
    <w:p w:rsidR="00AD22F2" w:rsidRPr="003F68E7" w:rsidRDefault="00AD22F2" w:rsidP="00AD22F2">
      <w:pPr>
        <w:ind w:firstLine="720"/>
        <w:jc w:val="both"/>
        <w:rPr>
          <w:sz w:val="28"/>
          <w:szCs w:val="28"/>
          <w:lang w:val="ru-RU"/>
        </w:rPr>
      </w:pPr>
      <w:r w:rsidRPr="003F68E7">
        <w:rPr>
          <w:sz w:val="28"/>
          <w:szCs w:val="28"/>
          <w:lang w:val="ru-RU"/>
        </w:rPr>
        <w:t>Данные о количестве мест и массе груза указываются отправителем в накладной СМГС.</w:t>
      </w:r>
    </w:p>
    <w:p w:rsidR="00AD22F2" w:rsidRPr="003F68E7" w:rsidRDefault="00AD22F2" w:rsidP="00AD22F2">
      <w:pPr>
        <w:ind w:firstLine="720"/>
        <w:jc w:val="both"/>
        <w:rPr>
          <w:sz w:val="28"/>
          <w:szCs w:val="28"/>
          <w:lang w:val="ru-RU"/>
        </w:rPr>
      </w:pPr>
      <w:r w:rsidRPr="003F68E7">
        <w:rPr>
          <w:sz w:val="28"/>
          <w:szCs w:val="28"/>
          <w:lang w:val="ru-RU"/>
        </w:rPr>
        <w:t>Пломбирование груженых вагонов производится пломбами или ЗПУ отправителя или перевозчика (</w:t>
      </w:r>
      <w:r w:rsidR="008D5B36" w:rsidRPr="003F68E7">
        <w:rPr>
          <w:sz w:val="28"/>
          <w:szCs w:val="28"/>
          <w:lang w:val="ru-RU"/>
        </w:rPr>
        <w:t xml:space="preserve">Раздел </w:t>
      </w:r>
      <w:r w:rsidR="008D5B36" w:rsidRPr="003F68E7">
        <w:rPr>
          <w:sz w:val="28"/>
          <w:szCs w:val="28"/>
          <w:lang w:val="uk-UA"/>
        </w:rPr>
        <w:t>ІІІ Приложение 1 к СМГС</w:t>
      </w:r>
      <w:r w:rsidRPr="003F68E7">
        <w:rPr>
          <w:sz w:val="28"/>
          <w:szCs w:val="28"/>
          <w:lang w:val="uk-UA"/>
        </w:rPr>
        <w:t>)</w:t>
      </w:r>
      <w:r w:rsidRPr="003F68E7">
        <w:rPr>
          <w:sz w:val="28"/>
          <w:szCs w:val="28"/>
          <w:lang w:val="ru-RU"/>
        </w:rPr>
        <w:t xml:space="preserve"> с обязательным указанием сведений о пломбах или ЗПУ в графе 19 накладной СМГС.</w:t>
      </w:r>
    </w:p>
    <w:p w:rsidR="00AD22F2" w:rsidRPr="003F68E7" w:rsidRDefault="00AD22F2" w:rsidP="00AD22F2">
      <w:pPr>
        <w:ind w:firstLine="720"/>
        <w:jc w:val="both"/>
        <w:rPr>
          <w:sz w:val="28"/>
          <w:szCs w:val="28"/>
          <w:lang w:val="ru-RU"/>
        </w:rPr>
      </w:pPr>
      <w:r w:rsidRPr="003F68E7">
        <w:rPr>
          <w:sz w:val="28"/>
          <w:szCs w:val="28"/>
          <w:lang w:val="ru-RU"/>
        </w:rPr>
        <w:t>2.16.</w:t>
      </w:r>
      <w:r w:rsidR="005123D6" w:rsidRPr="003F68E7">
        <w:rPr>
          <w:sz w:val="28"/>
          <w:szCs w:val="28"/>
          <w:lang w:val="ru-RU"/>
        </w:rPr>
        <w:t>10</w:t>
      </w:r>
      <w:r w:rsidR="00FC71C0" w:rsidRPr="003F68E7">
        <w:rPr>
          <w:sz w:val="28"/>
          <w:szCs w:val="28"/>
          <w:lang w:val="ru-RU"/>
        </w:rPr>
        <w:t>.</w:t>
      </w:r>
      <w:r w:rsidRPr="003F68E7">
        <w:rPr>
          <w:sz w:val="28"/>
          <w:szCs w:val="28"/>
          <w:lang w:val="ru-RU"/>
        </w:rPr>
        <w:t xml:space="preserve"> Выдача груза на станциях назначения в части, нерегламентируемой СМГС, производится по внутренним правилам.</w:t>
      </w:r>
    </w:p>
    <w:p w:rsidR="00AD22F2" w:rsidRPr="003F68E7" w:rsidRDefault="00AD22F2" w:rsidP="00AD22F2">
      <w:pPr>
        <w:ind w:firstLine="720"/>
        <w:jc w:val="both"/>
        <w:rPr>
          <w:sz w:val="28"/>
          <w:szCs w:val="28"/>
          <w:lang w:val="ru-RU"/>
        </w:rPr>
      </w:pPr>
      <w:r w:rsidRPr="003F68E7">
        <w:rPr>
          <w:sz w:val="28"/>
          <w:szCs w:val="28"/>
          <w:lang w:val="ru-RU"/>
        </w:rPr>
        <w:t>2.16.</w:t>
      </w:r>
      <w:r w:rsidR="005123D6" w:rsidRPr="003F68E7">
        <w:rPr>
          <w:sz w:val="28"/>
          <w:szCs w:val="28"/>
          <w:lang w:val="ru-RU"/>
        </w:rPr>
        <w:t>11</w:t>
      </w:r>
      <w:r w:rsidR="00B97BE7" w:rsidRPr="003F68E7">
        <w:rPr>
          <w:sz w:val="28"/>
          <w:szCs w:val="28"/>
          <w:lang w:val="ru-RU"/>
        </w:rPr>
        <w:t>. Е</w:t>
      </w:r>
      <w:r w:rsidRPr="003F68E7">
        <w:rPr>
          <w:sz w:val="28"/>
          <w:szCs w:val="28"/>
          <w:lang w:val="ru-RU"/>
        </w:rPr>
        <w:t>сли груз, погруженный отправителем для перевозки в бесперегрузочном сообщении, прибыл в исправном вагоне за исправными первоначальными пломбами или ЗПУ отправителя или станции отправления по договору с отправителем, то претензии за возможную несохранную перевозку регулируются между получателем и отправителем без участия перевозчиков.</w:t>
      </w:r>
    </w:p>
    <w:p w:rsidR="00AD22F2" w:rsidRPr="003F68E7" w:rsidRDefault="00AD22F2" w:rsidP="00AD22F2">
      <w:pPr>
        <w:ind w:firstLine="720"/>
        <w:jc w:val="both"/>
        <w:rPr>
          <w:sz w:val="28"/>
          <w:szCs w:val="28"/>
          <w:lang w:val="ru-RU"/>
        </w:rPr>
      </w:pPr>
      <w:r w:rsidRPr="003F68E7">
        <w:rPr>
          <w:bCs/>
          <w:sz w:val="28"/>
          <w:szCs w:val="28"/>
          <w:lang w:val="ru-RU"/>
        </w:rPr>
        <w:t>2.17</w:t>
      </w:r>
      <w:r w:rsidR="00CA4E8C" w:rsidRPr="003F68E7">
        <w:rPr>
          <w:bCs/>
          <w:sz w:val="28"/>
          <w:szCs w:val="28"/>
          <w:lang w:val="ru-RU"/>
        </w:rPr>
        <w:t>.</w:t>
      </w:r>
      <w:r w:rsidRPr="003F68E7">
        <w:rPr>
          <w:sz w:val="28"/>
          <w:szCs w:val="28"/>
          <w:lang w:val="ru-RU"/>
        </w:rPr>
        <w:t xml:space="preserve"> Условия перевозки овощных, фруктовых консервов, напитков, вина и ликероводочных  изделий из Венгрии:</w:t>
      </w:r>
    </w:p>
    <w:p w:rsidR="00AD22F2" w:rsidRPr="003F68E7" w:rsidRDefault="00AD22F2" w:rsidP="00AD22F2">
      <w:pPr>
        <w:ind w:firstLine="720"/>
        <w:jc w:val="both"/>
        <w:rPr>
          <w:sz w:val="28"/>
          <w:szCs w:val="28"/>
          <w:lang w:val="ru-RU"/>
        </w:rPr>
      </w:pPr>
      <w:r w:rsidRPr="003F68E7">
        <w:rPr>
          <w:sz w:val="28"/>
          <w:szCs w:val="28"/>
          <w:lang w:val="ru-RU"/>
        </w:rPr>
        <w:t>2.17.1</w:t>
      </w:r>
      <w:r w:rsidR="00CA4E8C" w:rsidRPr="003F68E7">
        <w:rPr>
          <w:sz w:val="28"/>
          <w:szCs w:val="28"/>
          <w:lang w:val="ru-RU"/>
        </w:rPr>
        <w:t>.</w:t>
      </w:r>
      <w:r w:rsidRPr="003F68E7">
        <w:rPr>
          <w:sz w:val="28"/>
          <w:szCs w:val="28"/>
          <w:lang w:val="ru-RU"/>
        </w:rPr>
        <w:t xml:space="preserve"> В целях повышения сохранности указанных грузов перевозчики рекомендуют грузоотправителям соблюдать следующие условия погрузки:</w:t>
      </w:r>
    </w:p>
    <w:p w:rsidR="00AD22F2" w:rsidRPr="003F68E7" w:rsidRDefault="00AD22F2" w:rsidP="00AD22F2">
      <w:pPr>
        <w:ind w:firstLine="720"/>
        <w:jc w:val="both"/>
        <w:rPr>
          <w:sz w:val="28"/>
          <w:szCs w:val="28"/>
          <w:lang w:val="ru-RU"/>
        </w:rPr>
      </w:pPr>
      <w:r w:rsidRPr="003F68E7">
        <w:rPr>
          <w:sz w:val="28"/>
          <w:szCs w:val="28"/>
          <w:lang w:val="ru-RU"/>
        </w:rPr>
        <w:t>- в пластиковой таре с применением термоусадочной пленки, высота размещения не должна превышать 150 см для перегрузочного сообщения;</w:t>
      </w:r>
    </w:p>
    <w:p w:rsidR="00AD22F2" w:rsidRPr="003F68E7" w:rsidRDefault="00AD22F2" w:rsidP="00AD22F2">
      <w:pPr>
        <w:ind w:firstLine="720"/>
        <w:jc w:val="both"/>
        <w:rPr>
          <w:sz w:val="28"/>
          <w:szCs w:val="28"/>
          <w:lang w:val="ru-RU"/>
        </w:rPr>
      </w:pPr>
      <w:r w:rsidRPr="003F68E7">
        <w:rPr>
          <w:sz w:val="28"/>
          <w:szCs w:val="28"/>
          <w:lang w:val="ru-RU"/>
        </w:rPr>
        <w:t>- в стеклянной и пластиковой таре с применением картонных коробов, высота размещения не должна превышать 180 см;</w:t>
      </w:r>
    </w:p>
    <w:p w:rsidR="00AD22F2" w:rsidRPr="003F68E7" w:rsidRDefault="00AD22F2" w:rsidP="00AD22F2">
      <w:pPr>
        <w:ind w:firstLine="720"/>
        <w:jc w:val="both"/>
        <w:rPr>
          <w:sz w:val="28"/>
          <w:szCs w:val="28"/>
          <w:lang w:val="ru-RU"/>
        </w:rPr>
      </w:pPr>
      <w:r w:rsidRPr="003F68E7">
        <w:rPr>
          <w:sz w:val="28"/>
          <w:szCs w:val="28"/>
          <w:lang w:val="ru-RU"/>
        </w:rPr>
        <w:t>- с применением поддонов в пакетированном виде в два яруса, на высоту не более чем 200 см.</w:t>
      </w:r>
    </w:p>
    <w:p w:rsidR="00AD22F2" w:rsidRPr="003F68E7" w:rsidRDefault="00AD22F2" w:rsidP="00AD22F2">
      <w:pPr>
        <w:ind w:firstLine="720"/>
        <w:jc w:val="both"/>
        <w:rPr>
          <w:sz w:val="28"/>
          <w:szCs w:val="28"/>
          <w:lang w:val="ru-RU"/>
        </w:rPr>
      </w:pPr>
      <w:r w:rsidRPr="003F68E7">
        <w:rPr>
          <w:sz w:val="28"/>
          <w:szCs w:val="28"/>
          <w:lang w:val="ru-RU"/>
        </w:rPr>
        <w:t>2.17.2</w:t>
      </w:r>
      <w:r w:rsidR="00CA4E8C" w:rsidRPr="003F68E7">
        <w:rPr>
          <w:sz w:val="28"/>
          <w:szCs w:val="28"/>
          <w:lang w:val="ru-RU"/>
        </w:rPr>
        <w:t>.</w:t>
      </w:r>
      <w:r w:rsidRPr="003F68E7">
        <w:rPr>
          <w:sz w:val="28"/>
          <w:szCs w:val="28"/>
          <w:lang w:val="ru-RU"/>
        </w:rPr>
        <w:t xml:space="preserve"> Перевозка шампанского и игристых вин в Россию производится только с соблюдением температурного режима.</w:t>
      </w:r>
    </w:p>
    <w:p w:rsidR="00AD22F2" w:rsidRPr="003F68E7" w:rsidRDefault="00AD22F2" w:rsidP="00AD22F2">
      <w:pPr>
        <w:ind w:firstLine="720"/>
        <w:jc w:val="both"/>
        <w:rPr>
          <w:sz w:val="28"/>
          <w:szCs w:val="28"/>
          <w:lang w:val="ru-RU"/>
        </w:rPr>
      </w:pPr>
      <w:r w:rsidRPr="003F68E7">
        <w:rPr>
          <w:bCs/>
          <w:sz w:val="28"/>
          <w:szCs w:val="28"/>
          <w:lang w:val="ru-RU"/>
        </w:rPr>
        <w:t>2.18</w:t>
      </w:r>
      <w:r w:rsidR="00CA4E8C" w:rsidRPr="003F68E7">
        <w:rPr>
          <w:sz w:val="28"/>
          <w:szCs w:val="28"/>
          <w:lang w:val="ru-RU"/>
        </w:rPr>
        <w:t xml:space="preserve">. </w:t>
      </w:r>
      <w:r w:rsidRPr="003F68E7">
        <w:rPr>
          <w:sz w:val="28"/>
          <w:szCs w:val="28"/>
          <w:lang w:val="ru-RU"/>
        </w:rPr>
        <w:t>Условия перевозки и перегруза замороженного мяса, битой птицы и других мясных грузов:</w:t>
      </w:r>
    </w:p>
    <w:p w:rsidR="00AD22F2" w:rsidRPr="003F68E7" w:rsidRDefault="00AD22F2" w:rsidP="00AD22F2">
      <w:pPr>
        <w:ind w:firstLine="720"/>
        <w:jc w:val="both"/>
        <w:rPr>
          <w:sz w:val="28"/>
          <w:szCs w:val="28"/>
          <w:lang w:val="ru-RU"/>
        </w:rPr>
      </w:pPr>
      <w:r w:rsidRPr="003F68E7">
        <w:rPr>
          <w:sz w:val="28"/>
          <w:szCs w:val="28"/>
          <w:lang w:val="ru-RU"/>
        </w:rPr>
        <w:t>2.18.1</w:t>
      </w:r>
      <w:r w:rsidR="00CA4E8C" w:rsidRPr="003F68E7">
        <w:rPr>
          <w:sz w:val="28"/>
          <w:szCs w:val="28"/>
          <w:lang w:val="ru-RU"/>
        </w:rPr>
        <w:t>.</w:t>
      </w:r>
      <w:r w:rsidRPr="003F68E7">
        <w:rPr>
          <w:sz w:val="28"/>
          <w:szCs w:val="28"/>
          <w:lang w:val="ru-RU"/>
        </w:rPr>
        <w:t xml:space="preserve"> Перевозка из Венгрии замороженного мяса, битой птицы и других мясных грузов производится в рефрижераторных секциях железных дорог колеи 1520 </w:t>
      </w:r>
      <w:r w:rsidR="00B97BE7" w:rsidRPr="003F68E7">
        <w:rPr>
          <w:sz w:val="28"/>
          <w:szCs w:val="28"/>
          <w:lang w:val="ru-RU"/>
        </w:rPr>
        <w:t>мм,</w:t>
      </w:r>
      <w:r w:rsidRPr="003F68E7">
        <w:rPr>
          <w:sz w:val="28"/>
          <w:szCs w:val="28"/>
          <w:lang w:val="ru-RU"/>
        </w:rPr>
        <w:t xml:space="preserve"> как правило, в бесперегрузочном сообщении, а из третьих стран - в рефрижераторных вагонах с перегрузкой на ст. Чоп (</w:t>
      </w:r>
      <w:r w:rsidR="00615170" w:rsidRPr="003F68E7">
        <w:rPr>
          <w:sz w:val="28"/>
          <w:szCs w:val="28"/>
          <w:lang w:val="ru-RU"/>
        </w:rPr>
        <w:t>Украина</w:t>
      </w:r>
      <w:r w:rsidRPr="003F68E7">
        <w:rPr>
          <w:sz w:val="28"/>
          <w:szCs w:val="28"/>
          <w:lang w:val="ru-RU"/>
        </w:rPr>
        <w:t>).</w:t>
      </w:r>
    </w:p>
    <w:p w:rsidR="00AD22F2" w:rsidRPr="003F68E7" w:rsidRDefault="00AD22F2" w:rsidP="00AD22F2">
      <w:pPr>
        <w:ind w:firstLine="720"/>
        <w:jc w:val="both"/>
        <w:rPr>
          <w:sz w:val="28"/>
          <w:szCs w:val="28"/>
          <w:lang w:val="ru-RU"/>
        </w:rPr>
      </w:pPr>
      <w:r w:rsidRPr="003F68E7">
        <w:rPr>
          <w:sz w:val="28"/>
          <w:szCs w:val="28"/>
          <w:lang w:val="ru-RU"/>
        </w:rPr>
        <w:t>2.18.2</w:t>
      </w:r>
      <w:r w:rsidR="00CA4E8C" w:rsidRPr="003F68E7">
        <w:rPr>
          <w:sz w:val="28"/>
          <w:szCs w:val="28"/>
          <w:lang w:val="ru-RU"/>
        </w:rPr>
        <w:t>.</w:t>
      </w:r>
      <w:r w:rsidRPr="003F68E7">
        <w:rPr>
          <w:sz w:val="28"/>
          <w:szCs w:val="28"/>
          <w:lang w:val="ru-RU"/>
        </w:rPr>
        <w:t xml:space="preserve"> Перегрузка битой птицы, мясных грузов в упаковке производится с пересчетом количества мест без перевески груза.</w:t>
      </w:r>
    </w:p>
    <w:p w:rsidR="00AD22F2" w:rsidRPr="003F68E7" w:rsidRDefault="00AD22F2" w:rsidP="00AD22F2">
      <w:pPr>
        <w:ind w:firstLine="720"/>
        <w:jc w:val="both"/>
        <w:rPr>
          <w:sz w:val="28"/>
          <w:szCs w:val="28"/>
          <w:lang w:val="ru-RU"/>
        </w:rPr>
      </w:pPr>
      <w:r w:rsidRPr="003F68E7">
        <w:rPr>
          <w:sz w:val="28"/>
          <w:szCs w:val="28"/>
          <w:lang w:val="ru-RU"/>
        </w:rPr>
        <w:t>Определение средней массы нетто груза одного места производится делением общей массы нетто груза на количество мест данной повагонной партии, если не представляется возможным определить массу нетто недостающих или излишних мест по трафарету или по стандарту.</w:t>
      </w:r>
    </w:p>
    <w:p w:rsidR="00AD22F2" w:rsidRPr="003F68E7" w:rsidRDefault="00AD22F2" w:rsidP="00AD22F2">
      <w:pPr>
        <w:ind w:firstLine="720"/>
        <w:jc w:val="both"/>
        <w:rPr>
          <w:sz w:val="28"/>
          <w:szCs w:val="28"/>
          <w:lang w:val="ru-RU"/>
        </w:rPr>
      </w:pPr>
      <w:r w:rsidRPr="003F68E7">
        <w:rPr>
          <w:sz w:val="28"/>
          <w:szCs w:val="28"/>
          <w:lang w:val="ru-RU"/>
        </w:rPr>
        <w:t>При перегрузке мяса замороженного без упаковки проверяется количество мест и масса груза. В случае недостачи мест и массы груза в пункте назначения масса каждого недостающего места определяется по средней массе одного места груза, перевозимого по одной накладной.</w:t>
      </w:r>
    </w:p>
    <w:p w:rsidR="00AD22F2" w:rsidRPr="003F68E7" w:rsidRDefault="00AD22F2" w:rsidP="00AD22F2">
      <w:pPr>
        <w:ind w:firstLine="720"/>
        <w:jc w:val="both"/>
        <w:rPr>
          <w:sz w:val="28"/>
          <w:szCs w:val="28"/>
          <w:lang w:val="ru-RU"/>
        </w:rPr>
      </w:pPr>
      <w:r w:rsidRPr="003F68E7">
        <w:rPr>
          <w:sz w:val="28"/>
          <w:szCs w:val="28"/>
          <w:lang w:val="ru-RU"/>
        </w:rPr>
        <w:t>2.18.3</w:t>
      </w:r>
      <w:r w:rsidR="00B97BE7" w:rsidRPr="003F68E7">
        <w:rPr>
          <w:sz w:val="28"/>
          <w:szCs w:val="28"/>
          <w:lang w:val="ru-RU"/>
        </w:rPr>
        <w:t>. П</w:t>
      </w:r>
      <w:r w:rsidRPr="003F68E7">
        <w:rPr>
          <w:sz w:val="28"/>
          <w:szCs w:val="28"/>
          <w:lang w:val="ru-RU"/>
        </w:rPr>
        <w:t>ри транспортировке битой птицы, замороженного мяса и других мясных грузов  должны соблюдаться ветеринарные правила стран, участвующих в перевозке.</w:t>
      </w:r>
    </w:p>
    <w:p w:rsidR="00AD22F2" w:rsidRPr="003F68E7" w:rsidRDefault="00AD22F2" w:rsidP="00AD22F2">
      <w:pPr>
        <w:ind w:firstLine="720"/>
        <w:jc w:val="both"/>
        <w:rPr>
          <w:sz w:val="28"/>
          <w:szCs w:val="28"/>
          <w:lang w:val="ru-RU"/>
        </w:rPr>
      </w:pPr>
      <w:r w:rsidRPr="003F68E7">
        <w:rPr>
          <w:bCs/>
          <w:sz w:val="28"/>
          <w:szCs w:val="28"/>
          <w:lang w:val="ru-RU"/>
        </w:rPr>
        <w:t>2.19</w:t>
      </w:r>
      <w:r w:rsidR="00B97BE7" w:rsidRPr="003F68E7">
        <w:rPr>
          <w:sz w:val="28"/>
          <w:szCs w:val="28"/>
          <w:lang w:val="ru-RU"/>
        </w:rPr>
        <w:t>. П</w:t>
      </w:r>
      <w:r w:rsidRPr="003F68E7">
        <w:rPr>
          <w:sz w:val="28"/>
          <w:szCs w:val="28"/>
          <w:lang w:val="ru-RU"/>
        </w:rPr>
        <w:t>рочие условия:</w:t>
      </w:r>
    </w:p>
    <w:p w:rsidR="00AD22F2" w:rsidRPr="003F68E7" w:rsidRDefault="00AD22F2" w:rsidP="00AD22F2">
      <w:pPr>
        <w:ind w:firstLine="720"/>
        <w:jc w:val="both"/>
        <w:rPr>
          <w:sz w:val="28"/>
          <w:szCs w:val="28"/>
          <w:lang w:val="ru-RU"/>
        </w:rPr>
      </w:pPr>
      <w:r w:rsidRPr="003F68E7">
        <w:rPr>
          <w:sz w:val="28"/>
          <w:szCs w:val="28"/>
          <w:lang w:val="ru-RU"/>
        </w:rPr>
        <w:t>2.19.1</w:t>
      </w:r>
      <w:r w:rsidR="00CA4E8C" w:rsidRPr="003F68E7">
        <w:rPr>
          <w:sz w:val="28"/>
          <w:szCs w:val="28"/>
          <w:lang w:val="ru-RU"/>
        </w:rPr>
        <w:t>.</w:t>
      </w:r>
      <w:r w:rsidRPr="003F68E7">
        <w:rPr>
          <w:sz w:val="28"/>
          <w:szCs w:val="28"/>
          <w:lang w:val="ru-RU"/>
        </w:rPr>
        <w:t xml:space="preserve"> К перевозке в обоих направлениях, не принимаются внешнеторговые грузы в крытых вагонах весом одного места более 1500 кг и размерами, превышающими 1500х1800х2500 мм, а на открытом подвижном составе - весом одного места менее 400 кг, за исключением тех случаев, когда груз по своим размерам не входит в крытый вагон или является комплектующим к основной тяжеловесной отправке. При этом все мелкие места этой отправки (по одной накладной и одному получателю) комплектуются и упаковываются в один ящик (одно место).</w:t>
      </w:r>
    </w:p>
    <w:p w:rsidR="00AD22F2" w:rsidRPr="003F68E7" w:rsidRDefault="00AD22F2" w:rsidP="00AD22F2">
      <w:pPr>
        <w:ind w:firstLine="720"/>
        <w:jc w:val="both"/>
        <w:rPr>
          <w:sz w:val="28"/>
          <w:szCs w:val="28"/>
          <w:lang w:val="ru-RU"/>
        </w:rPr>
      </w:pPr>
      <w:r w:rsidRPr="003F68E7">
        <w:rPr>
          <w:sz w:val="28"/>
          <w:szCs w:val="28"/>
          <w:lang w:val="ru-RU"/>
        </w:rPr>
        <w:t>2.19.2</w:t>
      </w:r>
      <w:r w:rsidR="00FC71C0" w:rsidRPr="003F68E7">
        <w:rPr>
          <w:sz w:val="28"/>
          <w:szCs w:val="28"/>
          <w:lang w:val="ru-RU"/>
        </w:rPr>
        <w:t>.</w:t>
      </w:r>
      <w:r w:rsidRPr="003F68E7">
        <w:rPr>
          <w:sz w:val="28"/>
          <w:szCs w:val="28"/>
          <w:lang w:val="ru-RU"/>
        </w:rPr>
        <w:t xml:space="preserve"> Грузы из Сербии, Венгрии и из третьих стран на открытом подвижном составе должны передаваться на </w:t>
      </w:r>
      <w:r w:rsidR="0016238D" w:rsidRPr="003F68E7">
        <w:rPr>
          <w:sz w:val="28"/>
          <w:szCs w:val="28"/>
          <w:lang w:val="ru-RU"/>
        </w:rPr>
        <w:t>АО</w:t>
      </w:r>
      <w:r w:rsidR="00615170" w:rsidRPr="003F68E7">
        <w:rPr>
          <w:sz w:val="28"/>
          <w:szCs w:val="28"/>
          <w:lang w:val="ru-RU"/>
        </w:rPr>
        <w:t xml:space="preserve"> «Укрзализныця» </w:t>
      </w:r>
      <w:r w:rsidRPr="003F68E7">
        <w:rPr>
          <w:sz w:val="28"/>
          <w:szCs w:val="28"/>
          <w:lang w:val="ru-RU"/>
        </w:rPr>
        <w:t>без укрытия их брезентами собственности перевозчиков.</w:t>
      </w:r>
    </w:p>
    <w:p w:rsidR="00AD22F2" w:rsidRPr="003F68E7" w:rsidRDefault="00AD22F2" w:rsidP="00AD22F2">
      <w:pPr>
        <w:ind w:firstLine="720"/>
        <w:jc w:val="both"/>
        <w:rPr>
          <w:sz w:val="28"/>
          <w:szCs w:val="28"/>
          <w:lang w:val="ru-RU"/>
        </w:rPr>
      </w:pPr>
      <w:r w:rsidRPr="003F68E7">
        <w:rPr>
          <w:sz w:val="28"/>
          <w:szCs w:val="28"/>
          <w:lang w:val="ru-RU"/>
        </w:rPr>
        <w:t>2.19.3</w:t>
      </w:r>
      <w:r w:rsidR="00CA4E8C" w:rsidRPr="003F68E7">
        <w:rPr>
          <w:sz w:val="28"/>
          <w:szCs w:val="28"/>
          <w:lang w:val="ru-RU"/>
        </w:rPr>
        <w:t>.</w:t>
      </w:r>
      <w:r w:rsidR="00615170" w:rsidRPr="003F68E7">
        <w:rPr>
          <w:sz w:val="28"/>
          <w:szCs w:val="28"/>
          <w:lang w:val="ru-RU"/>
        </w:rPr>
        <w:t xml:space="preserve"> О</w:t>
      </w:r>
      <w:r w:rsidRPr="003F68E7">
        <w:rPr>
          <w:sz w:val="28"/>
          <w:szCs w:val="28"/>
          <w:lang w:val="ru-RU"/>
        </w:rPr>
        <w:t>тправители при заключении контрактов на поставку товаров, перевозимых в мешках и картонной таре, обеспечивают отгрузку в каждом вагоне запасной тары для переупаковки на станциях перегруза неисправных мест в объеме 1-2 процента от общего количества погруженных  мест.</w:t>
      </w:r>
    </w:p>
    <w:p w:rsidR="00AD22F2" w:rsidRPr="003F68E7" w:rsidRDefault="00AD22F2" w:rsidP="00AD22F2">
      <w:pPr>
        <w:ind w:firstLine="720"/>
        <w:jc w:val="both"/>
        <w:rPr>
          <w:sz w:val="28"/>
          <w:szCs w:val="28"/>
          <w:lang w:val="ru-RU"/>
        </w:rPr>
      </w:pPr>
      <w:r w:rsidRPr="003F68E7">
        <w:rPr>
          <w:sz w:val="28"/>
          <w:szCs w:val="28"/>
          <w:lang w:val="ru-RU"/>
        </w:rPr>
        <w:t>2.19.4</w:t>
      </w:r>
      <w:r w:rsidR="00CA4E8C" w:rsidRPr="003F68E7">
        <w:rPr>
          <w:sz w:val="28"/>
          <w:szCs w:val="28"/>
          <w:lang w:val="ru-RU"/>
        </w:rPr>
        <w:t>.</w:t>
      </w:r>
      <w:r w:rsidRPr="003F68E7">
        <w:rPr>
          <w:sz w:val="28"/>
          <w:szCs w:val="28"/>
          <w:lang w:val="ru-RU"/>
        </w:rPr>
        <w:t xml:space="preserve"> Сыпучие грузы, допускаемые к перевозке на открытом подвижном составе, из стран СНГ</w:t>
      </w:r>
      <w:r w:rsidR="00615170" w:rsidRPr="003F68E7">
        <w:rPr>
          <w:sz w:val="28"/>
          <w:szCs w:val="28"/>
          <w:lang w:val="ru-RU"/>
        </w:rPr>
        <w:t>, а также Грузии, Латвии, Литвы и Эстонии</w:t>
      </w:r>
      <w:r w:rsidRPr="003F68E7">
        <w:rPr>
          <w:sz w:val="28"/>
          <w:szCs w:val="28"/>
          <w:lang w:val="ru-RU"/>
        </w:rPr>
        <w:t xml:space="preserve"> в Венгрию должны загружаться в полувагоны с открывающимися нижними люками или в специальные вагоны с исправными разгрузочными устройствами.</w:t>
      </w:r>
    </w:p>
    <w:p w:rsidR="00AD22F2" w:rsidRPr="003F68E7" w:rsidRDefault="00AD22F2" w:rsidP="00AD22F2">
      <w:pPr>
        <w:ind w:firstLine="720"/>
        <w:jc w:val="both"/>
        <w:rPr>
          <w:sz w:val="28"/>
          <w:szCs w:val="28"/>
          <w:lang w:val="ru-RU"/>
        </w:rPr>
      </w:pPr>
      <w:r w:rsidRPr="003F68E7">
        <w:rPr>
          <w:sz w:val="28"/>
          <w:szCs w:val="28"/>
          <w:lang w:val="ru-RU"/>
        </w:rPr>
        <w:t>Исключения из этого условия договорной перевозчик должен предварительно согласовать с венгерскими перевозчиками, а при транзите - с уведомлением об этом всех перевозчиков, участвующих в перевозке.</w:t>
      </w:r>
    </w:p>
    <w:p w:rsidR="00233846" w:rsidRPr="003F68E7" w:rsidRDefault="00AD22F2" w:rsidP="00AD22F2">
      <w:pPr>
        <w:ind w:firstLine="720"/>
        <w:jc w:val="both"/>
        <w:rPr>
          <w:sz w:val="28"/>
          <w:szCs w:val="28"/>
          <w:lang w:val="ru-RU"/>
        </w:rPr>
      </w:pPr>
      <w:r w:rsidRPr="003F68E7">
        <w:rPr>
          <w:sz w:val="28"/>
          <w:szCs w:val="28"/>
          <w:lang w:val="ru-RU"/>
        </w:rPr>
        <w:t>2.19.5</w:t>
      </w:r>
      <w:r w:rsidR="00CA4E8C" w:rsidRPr="003F68E7">
        <w:rPr>
          <w:sz w:val="28"/>
          <w:szCs w:val="28"/>
          <w:lang w:val="ru-RU"/>
        </w:rPr>
        <w:t>.</w:t>
      </w:r>
      <w:r w:rsidRPr="003F68E7">
        <w:rPr>
          <w:sz w:val="28"/>
          <w:szCs w:val="28"/>
          <w:lang w:val="ru-RU"/>
        </w:rPr>
        <w:t xml:space="preserve"> </w:t>
      </w:r>
      <w:r w:rsidR="00720632" w:rsidRPr="003F68E7">
        <w:rPr>
          <w:sz w:val="28"/>
          <w:szCs w:val="28"/>
          <w:lang w:val="ru-RU"/>
        </w:rPr>
        <w:t xml:space="preserve">Перевозка негабаритных грузов и подвижного состава, превышающих размеры, указанные в приложении 1 в Информационном руководстве (Приложение 5 к СМГС)следующих в бесперегрузочном и прямом сообщении через пограничные переходы назначением в Венгрию и транзитом через территорию Венгрии, должна согласовываться с венгерскими перевозчиками, а также со всеми перевозчиками, участвующими в перевозке. </w:t>
      </w:r>
    </w:p>
    <w:p w:rsidR="00AD22F2" w:rsidRPr="003F68E7" w:rsidRDefault="00AD22F2" w:rsidP="00AD22F2">
      <w:pPr>
        <w:ind w:firstLine="720"/>
        <w:jc w:val="both"/>
        <w:rPr>
          <w:sz w:val="28"/>
          <w:szCs w:val="28"/>
          <w:lang w:val="ru-RU"/>
        </w:rPr>
      </w:pPr>
      <w:r w:rsidRPr="003F68E7">
        <w:rPr>
          <w:sz w:val="28"/>
          <w:szCs w:val="28"/>
          <w:lang w:val="ru-RU"/>
        </w:rPr>
        <w:t>2.19.6. В случае погрузки на венгерских железных дорогах в вагоны колеи 1520 мм негабаритных грузов и грузов, не предусмотренных  Приложени</w:t>
      </w:r>
      <w:r w:rsidR="00BB0CB8" w:rsidRPr="003F68E7">
        <w:rPr>
          <w:sz w:val="28"/>
          <w:szCs w:val="28"/>
          <w:lang w:val="ru-RU"/>
        </w:rPr>
        <w:t>ем</w:t>
      </w:r>
      <w:r w:rsidRPr="003F68E7">
        <w:rPr>
          <w:sz w:val="28"/>
          <w:szCs w:val="28"/>
          <w:lang w:val="ru-RU"/>
        </w:rPr>
        <w:t>3</w:t>
      </w:r>
      <w:r w:rsidR="0025096B" w:rsidRPr="003F68E7">
        <w:rPr>
          <w:sz w:val="28"/>
          <w:szCs w:val="28"/>
          <w:lang w:val="ru-RU"/>
        </w:rPr>
        <w:t xml:space="preserve"> к СМГС, </w:t>
      </w:r>
      <w:r w:rsidRPr="003F68E7">
        <w:rPr>
          <w:sz w:val="28"/>
          <w:szCs w:val="28"/>
          <w:lang w:val="ru-RU"/>
        </w:rPr>
        <w:t>венгерские перевозчики или их уполномоченные представители обеспечивают разработку схемы крепления грузов расчетов к ним и согласовывают их согласно требованиям инструкции ДЧ-1835 (при перевозках в страны СНГ</w:t>
      </w:r>
      <w:r w:rsidR="00615170" w:rsidRPr="003F68E7">
        <w:rPr>
          <w:sz w:val="28"/>
          <w:szCs w:val="28"/>
          <w:lang w:val="ru-RU"/>
        </w:rPr>
        <w:t xml:space="preserve">, а также </w:t>
      </w:r>
      <w:r w:rsidRPr="003F68E7">
        <w:rPr>
          <w:sz w:val="28"/>
          <w:szCs w:val="28"/>
          <w:lang w:val="ru-RU"/>
        </w:rPr>
        <w:t>Грузию, Латвию,  Литву и Эстонию), ЦД-0055 (при перевозках в сообщении между Венгрией и Украиной</w:t>
      </w:r>
      <w:r w:rsidR="0025096B" w:rsidRPr="003F68E7">
        <w:rPr>
          <w:sz w:val="28"/>
          <w:szCs w:val="28"/>
          <w:lang w:val="ru-RU"/>
        </w:rPr>
        <w:t>)</w:t>
      </w:r>
      <w:r w:rsidRPr="003F68E7">
        <w:rPr>
          <w:sz w:val="28"/>
          <w:szCs w:val="28"/>
          <w:lang w:val="ru-RU"/>
        </w:rPr>
        <w:t>.</w:t>
      </w:r>
    </w:p>
    <w:p w:rsidR="00626E5C" w:rsidRPr="003F68E7" w:rsidRDefault="00AD22F2" w:rsidP="00AD22F2">
      <w:pPr>
        <w:ind w:firstLine="720"/>
        <w:jc w:val="both"/>
        <w:rPr>
          <w:sz w:val="28"/>
          <w:szCs w:val="28"/>
          <w:lang w:val="ru-RU"/>
        </w:rPr>
      </w:pPr>
      <w:r w:rsidRPr="003F68E7">
        <w:rPr>
          <w:sz w:val="28"/>
          <w:szCs w:val="28"/>
          <w:lang w:val="ru-RU"/>
        </w:rPr>
        <w:t xml:space="preserve">Венгерские перевозчики или их уполномоченные представители за 48 часов извещают </w:t>
      </w:r>
      <w:proofErr w:type="spellStart"/>
      <w:r w:rsidRPr="003F68E7">
        <w:rPr>
          <w:sz w:val="28"/>
          <w:szCs w:val="28"/>
          <w:lang w:val="ru-RU"/>
        </w:rPr>
        <w:t>Ужгородскую</w:t>
      </w:r>
      <w:proofErr w:type="spellEnd"/>
      <w:r w:rsidRPr="003F68E7">
        <w:rPr>
          <w:sz w:val="28"/>
          <w:szCs w:val="28"/>
          <w:lang w:val="ru-RU"/>
        </w:rPr>
        <w:t xml:space="preserve"> </w:t>
      </w:r>
      <w:r w:rsidR="00720632" w:rsidRPr="003F68E7">
        <w:rPr>
          <w:sz w:val="28"/>
          <w:szCs w:val="28"/>
          <w:lang w:val="ru-RU"/>
        </w:rPr>
        <w:t>дирекцию регионального</w:t>
      </w:r>
      <w:r w:rsidRPr="003F68E7">
        <w:rPr>
          <w:sz w:val="28"/>
          <w:szCs w:val="28"/>
          <w:lang w:val="ru-RU"/>
        </w:rPr>
        <w:t xml:space="preserve"> филиала «Львовская железная дорога» </w:t>
      </w:r>
      <w:r w:rsidR="0016238D" w:rsidRPr="003F68E7">
        <w:rPr>
          <w:sz w:val="28"/>
          <w:szCs w:val="28"/>
          <w:lang w:val="ru-RU"/>
        </w:rPr>
        <w:t>АО</w:t>
      </w:r>
      <w:r w:rsidRPr="003F68E7">
        <w:rPr>
          <w:sz w:val="28"/>
          <w:szCs w:val="28"/>
          <w:lang w:val="ru-RU"/>
        </w:rPr>
        <w:t xml:space="preserve"> «</w:t>
      </w:r>
      <w:proofErr w:type="spellStart"/>
      <w:r w:rsidRPr="003F68E7">
        <w:rPr>
          <w:sz w:val="28"/>
          <w:szCs w:val="28"/>
          <w:lang w:val="ru-RU"/>
        </w:rPr>
        <w:t>Укрзализныця</w:t>
      </w:r>
      <w:proofErr w:type="spellEnd"/>
      <w:r w:rsidRPr="003F68E7">
        <w:rPr>
          <w:sz w:val="28"/>
          <w:szCs w:val="28"/>
          <w:lang w:val="ru-RU"/>
        </w:rPr>
        <w:t>»</w:t>
      </w:r>
      <w:r w:rsidR="001576C0" w:rsidRPr="003F68E7">
        <w:rPr>
          <w:sz w:val="28"/>
          <w:szCs w:val="28"/>
          <w:lang w:val="ru-RU"/>
        </w:rPr>
        <w:t xml:space="preserve"> адрес       </w:t>
      </w:r>
      <w:proofErr w:type="spellStart"/>
      <w:r w:rsidR="001576C0" w:rsidRPr="003F68E7">
        <w:rPr>
          <w:sz w:val="28"/>
          <w:szCs w:val="28"/>
        </w:rPr>
        <w:t>mkr</w:t>
      </w:r>
      <w:proofErr w:type="spellEnd"/>
      <w:r w:rsidR="001576C0" w:rsidRPr="003F68E7">
        <w:rPr>
          <w:sz w:val="28"/>
          <w:szCs w:val="28"/>
          <w:lang w:val="ru-RU"/>
        </w:rPr>
        <w:t>.</w:t>
      </w:r>
      <w:proofErr w:type="spellStart"/>
      <w:r w:rsidR="001576C0" w:rsidRPr="003F68E7">
        <w:rPr>
          <w:sz w:val="28"/>
          <w:szCs w:val="28"/>
        </w:rPr>
        <w:t>uz</w:t>
      </w:r>
      <w:proofErr w:type="spellEnd"/>
      <w:r w:rsidR="001576C0" w:rsidRPr="003F68E7">
        <w:rPr>
          <w:sz w:val="28"/>
          <w:szCs w:val="28"/>
          <w:lang w:val="ru-RU"/>
        </w:rPr>
        <w:t>.17@</w:t>
      </w:r>
      <w:proofErr w:type="spellStart"/>
      <w:r w:rsidR="001576C0" w:rsidRPr="003F68E7">
        <w:rPr>
          <w:sz w:val="28"/>
          <w:szCs w:val="28"/>
        </w:rPr>
        <w:t>gmail</w:t>
      </w:r>
      <w:proofErr w:type="spellEnd"/>
      <w:r w:rsidR="001576C0" w:rsidRPr="003F68E7">
        <w:rPr>
          <w:sz w:val="28"/>
          <w:szCs w:val="28"/>
          <w:lang w:val="ru-RU"/>
        </w:rPr>
        <w:t>.</w:t>
      </w:r>
      <w:r w:rsidR="001576C0" w:rsidRPr="003F68E7">
        <w:rPr>
          <w:sz w:val="28"/>
          <w:szCs w:val="28"/>
        </w:rPr>
        <w:t>com</w:t>
      </w:r>
      <w:r w:rsidR="001576C0" w:rsidRPr="003F68E7">
        <w:rPr>
          <w:sz w:val="28"/>
          <w:szCs w:val="28"/>
          <w:lang w:val="ru-RU"/>
        </w:rPr>
        <w:t xml:space="preserve">      или </w:t>
      </w:r>
      <w:proofErr w:type="spellStart"/>
      <w:r w:rsidR="001576C0" w:rsidRPr="003F68E7">
        <w:rPr>
          <w:sz w:val="28"/>
          <w:szCs w:val="28"/>
        </w:rPr>
        <w:t>dnms</w:t>
      </w:r>
      <w:proofErr w:type="spellEnd"/>
      <w:r w:rsidR="001576C0" w:rsidRPr="003F68E7">
        <w:rPr>
          <w:sz w:val="28"/>
          <w:szCs w:val="28"/>
          <w:lang w:val="ru-RU"/>
        </w:rPr>
        <w:t>5@</w:t>
      </w:r>
      <w:r w:rsidR="001576C0" w:rsidRPr="003F68E7">
        <w:rPr>
          <w:sz w:val="28"/>
          <w:szCs w:val="28"/>
        </w:rPr>
        <w:t>railway</w:t>
      </w:r>
      <w:r w:rsidR="001576C0" w:rsidRPr="003F68E7">
        <w:rPr>
          <w:sz w:val="28"/>
          <w:szCs w:val="28"/>
          <w:lang w:val="ru-RU"/>
        </w:rPr>
        <w:t>.</w:t>
      </w:r>
      <w:proofErr w:type="spellStart"/>
      <w:r w:rsidR="001576C0" w:rsidRPr="003F68E7">
        <w:rPr>
          <w:sz w:val="28"/>
          <w:szCs w:val="28"/>
        </w:rPr>
        <w:t>lviv</w:t>
      </w:r>
      <w:proofErr w:type="spellEnd"/>
      <w:r w:rsidR="001576C0" w:rsidRPr="003F68E7">
        <w:rPr>
          <w:sz w:val="28"/>
          <w:szCs w:val="28"/>
          <w:lang w:val="ru-RU"/>
        </w:rPr>
        <w:t>.</w:t>
      </w:r>
      <w:proofErr w:type="spellStart"/>
      <w:r w:rsidR="001576C0" w:rsidRPr="003F68E7">
        <w:rPr>
          <w:sz w:val="28"/>
          <w:szCs w:val="28"/>
        </w:rPr>
        <w:t>ua</w:t>
      </w:r>
      <w:proofErr w:type="spellEnd"/>
    </w:p>
    <w:p w:rsidR="00AD22F2" w:rsidRPr="003F68E7" w:rsidRDefault="00AD22F2" w:rsidP="00AD22F2">
      <w:pPr>
        <w:ind w:firstLine="720"/>
        <w:jc w:val="both"/>
        <w:rPr>
          <w:sz w:val="28"/>
          <w:szCs w:val="28"/>
          <w:lang w:val="ru-RU"/>
        </w:rPr>
      </w:pPr>
      <w:r w:rsidRPr="003F68E7">
        <w:rPr>
          <w:sz w:val="28"/>
          <w:szCs w:val="28"/>
          <w:lang w:val="ru-RU"/>
        </w:rPr>
        <w:t>За выезд специалистов, разработку схем погрузки и производство расчетов Ужгородская дирекция выставляет счет в швейцарских франках грузоотправителю (экспедитору) на сумму действительных затрат</w:t>
      </w:r>
    </w:p>
    <w:p w:rsidR="00AD22F2" w:rsidRPr="003F68E7" w:rsidRDefault="00AD22F2" w:rsidP="00AD22F2">
      <w:pPr>
        <w:ind w:firstLine="720"/>
        <w:jc w:val="both"/>
        <w:rPr>
          <w:sz w:val="28"/>
          <w:szCs w:val="28"/>
          <w:lang w:val="ru-RU"/>
        </w:rPr>
      </w:pPr>
      <w:r w:rsidRPr="003F68E7">
        <w:rPr>
          <w:sz w:val="28"/>
          <w:szCs w:val="28"/>
          <w:lang w:val="ru-RU"/>
        </w:rPr>
        <w:t xml:space="preserve">Аналогичный порядок согласования с венгерскими перевозчиками или их уполномоченными представителями, в случае погрузки негабаритных грузов в вагоны колеи 1435 мм на </w:t>
      </w:r>
      <w:r w:rsidR="00626E5C" w:rsidRPr="003F68E7">
        <w:rPr>
          <w:sz w:val="28"/>
          <w:szCs w:val="28"/>
          <w:lang w:val="ru-RU"/>
        </w:rPr>
        <w:t xml:space="preserve">станциях </w:t>
      </w:r>
      <w:r w:rsidR="00615170" w:rsidRPr="003F68E7">
        <w:rPr>
          <w:sz w:val="28"/>
          <w:szCs w:val="28"/>
          <w:lang w:val="ru-RU"/>
        </w:rPr>
        <w:t>Украины</w:t>
      </w:r>
      <w:r w:rsidRPr="003F68E7">
        <w:rPr>
          <w:sz w:val="28"/>
          <w:szCs w:val="28"/>
          <w:lang w:val="ru-RU"/>
        </w:rPr>
        <w:t>.</w:t>
      </w:r>
    </w:p>
    <w:p w:rsidR="00AD22F2" w:rsidRPr="003F68E7" w:rsidRDefault="00AD22F2" w:rsidP="00626E5C">
      <w:pPr>
        <w:ind w:firstLine="720"/>
        <w:jc w:val="both"/>
        <w:rPr>
          <w:sz w:val="28"/>
          <w:szCs w:val="28"/>
          <w:lang w:val="ru-RU"/>
        </w:rPr>
      </w:pPr>
      <w:r w:rsidRPr="003F68E7">
        <w:rPr>
          <w:bCs/>
          <w:sz w:val="28"/>
          <w:szCs w:val="28"/>
          <w:lang w:val="ru-RU"/>
        </w:rPr>
        <w:t>2.2</w:t>
      </w:r>
      <w:r w:rsidR="00626E5C" w:rsidRPr="003F68E7">
        <w:rPr>
          <w:bCs/>
          <w:sz w:val="28"/>
          <w:szCs w:val="28"/>
          <w:lang w:val="ru-RU"/>
        </w:rPr>
        <w:t>0</w:t>
      </w:r>
      <w:r w:rsidR="00CA4E8C" w:rsidRPr="003F68E7">
        <w:rPr>
          <w:bCs/>
          <w:sz w:val="28"/>
          <w:szCs w:val="28"/>
          <w:lang w:val="ru-RU"/>
        </w:rPr>
        <w:t>.</w:t>
      </w:r>
      <w:r w:rsidR="0020721C" w:rsidRPr="003F68E7">
        <w:rPr>
          <w:bCs/>
          <w:sz w:val="28"/>
          <w:szCs w:val="28"/>
          <w:lang w:val="ru-RU"/>
        </w:rPr>
        <w:t xml:space="preserve"> </w:t>
      </w:r>
      <w:r w:rsidRPr="003F68E7">
        <w:rPr>
          <w:sz w:val="28"/>
          <w:szCs w:val="28"/>
          <w:lang w:val="ru-RU"/>
        </w:rPr>
        <w:t xml:space="preserve">Перевозка лесных грузов в перегрузочном сообщении назначением в Венгрию осуществляется согласно «зональному габариту погрузки» (рис. </w:t>
      </w:r>
      <w:r w:rsidR="00BF73A1" w:rsidRPr="003F68E7">
        <w:rPr>
          <w:sz w:val="28"/>
          <w:szCs w:val="28"/>
          <w:lang w:val="ru-RU"/>
        </w:rPr>
        <w:t>3</w:t>
      </w:r>
      <w:r w:rsidR="00C84CFA" w:rsidRPr="003F68E7">
        <w:rPr>
          <w:sz w:val="28"/>
          <w:szCs w:val="28"/>
          <w:lang w:val="ru-RU"/>
        </w:rPr>
        <w:t xml:space="preserve"> Приложения 5 </w:t>
      </w:r>
      <w:r w:rsidRPr="003F68E7">
        <w:rPr>
          <w:sz w:val="28"/>
          <w:szCs w:val="28"/>
          <w:lang w:val="ru-RU"/>
        </w:rPr>
        <w:t xml:space="preserve">к СМГС). </w:t>
      </w:r>
    </w:p>
    <w:p w:rsidR="00AD22F2" w:rsidRPr="003F68E7" w:rsidRDefault="004F54D3" w:rsidP="00AD22F2">
      <w:pPr>
        <w:ind w:firstLine="720"/>
        <w:jc w:val="both"/>
        <w:rPr>
          <w:sz w:val="28"/>
          <w:szCs w:val="28"/>
          <w:lang w:val="ru-RU"/>
        </w:rPr>
      </w:pPr>
      <w:r w:rsidRPr="003F68E7">
        <w:rPr>
          <w:sz w:val="28"/>
          <w:szCs w:val="28"/>
          <w:lang w:val="ru-RU"/>
        </w:rPr>
        <w:t>2.21</w:t>
      </w:r>
      <w:r w:rsidR="00AD22F2" w:rsidRPr="003F68E7">
        <w:rPr>
          <w:sz w:val="28"/>
          <w:szCs w:val="28"/>
          <w:lang w:val="ru-RU"/>
        </w:rPr>
        <w:t>. В целях ускорения пропуска через пограничные переходы груженых вагонов и контейнеров необходимо выполнение следующих условий:</w:t>
      </w:r>
    </w:p>
    <w:p w:rsidR="00AD22F2" w:rsidRPr="003F68E7" w:rsidRDefault="00AD22F2" w:rsidP="00AD22F2">
      <w:pPr>
        <w:pStyle w:val="af1"/>
        <w:spacing w:after="0"/>
        <w:ind w:left="0" w:firstLine="720"/>
        <w:jc w:val="both"/>
        <w:rPr>
          <w:sz w:val="28"/>
          <w:szCs w:val="28"/>
          <w:lang w:val="ru-RU"/>
        </w:rPr>
      </w:pPr>
      <w:r w:rsidRPr="003F68E7">
        <w:rPr>
          <w:sz w:val="28"/>
          <w:szCs w:val="28"/>
          <w:lang w:val="ru-RU"/>
        </w:rPr>
        <w:t xml:space="preserve">- перевозка скоропортящихся грузов в международном сообщении в собственных крупнотоннажных рефрижераторных контейнерах производится группами от 10 до 20 единиц на сцепах специализированных платформ с включением в них вагона – машинного отделения рефсекции назначением на одну железнодорожную станцию в сопровождении проводников отправителя, получателя или механика с функциями проводника на условиях, согласованных с участвующими в перевозке </w:t>
      </w:r>
      <w:r w:rsidR="004F54D3" w:rsidRPr="003F68E7">
        <w:rPr>
          <w:sz w:val="28"/>
          <w:szCs w:val="28"/>
          <w:lang w:val="ru-RU"/>
        </w:rPr>
        <w:t>перевозчиками</w:t>
      </w:r>
      <w:r w:rsidRPr="003F68E7">
        <w:rPr>
          <w:sz w:val="28"/>
          <w:szCs w:val="28"/>
          <w:lang w:val="ru-RU"/>
        </w:rPr>
        <w:t>;</w:t>
      </w:r>
    </w:p>
    <w:p w:rsidR="002E38C0" w:rsidRPr="003F68E7" w:rsidRDefault="002E38C0" w:rsidP="00AD22F2">
      <w:pPr>
        <w:pStyle w:val="af1"/>
        <w:spacing w:after="0"/>
        <w:ind w:left="0" w:firstLine="720"/>
        <w:jc w:val="both"/>
        <w:rPr>
          <w:sz w:val="28"/>
          <w:szCs w:val="28"/>
          <w:u w:val="single"/>
          <w:lang w:val="ru-RU"/>
        </w:rPr>
      </w:pPr>
      <w:r w:rsidRPr="003F68E7">
        <w:rPr>
          <w:sz w:val="28"/>
          <w:szCs w:val="28"/>
          <w:lang w:val="ru-RU"/>
        </w:rPr>
        <w:t>- перевозка скоропортящихся грузов назначением на станции железных дорог Украины в собственных крупнотоннажных рефрижераторных контейнерах при их автономном энергообеспечении на специализированных платформах производится после предварительного согласования условий таких перевозок с украинской стороной;</w:t>
      </w:r>
    </w:p>
    <w:p w:rsidR="00AD22F2" w:rsidRPr="003F68E7" w:rsidRDefault="00AD22F2" w:rsidP="00AD22F2">
      <w:pPr>
        <w:pStyle w:val="af1"/>
        <w:spacing w:after="0"/>
        <w:ind w:left="0" w:firstLine="720"/>
        <w:jc w:val="both"/>
        <w:rPr>
          <w:sz w:val="28"/>
          <w:szCs w:val="28"/>
          <w:lang w:val="ru-RU"/>
        </w:rPr>
      </w:pPr>
      <w:r w:rsidRPr="003F68E7">
        <w:rPr>
          <w:sz w:val="28"/>
          <w:szCs w:val="28"/>
          <w:lang w:val="ru-RU"/>
        </w:rPr>
        <w:t xml:space="preserve">- грузы растительного и животного происхождения должны отгружаться с обязательным приложением фитосанитарных и ветеринарных сертификатов, с согласованием в установленном порядке с соответствующими службами заинтересованных стран; </w:t>
      </w:r>
    </w:p>
    <w:p w:rsidR="00AD22F2" w:rsidRPr="003F68E7" w:rsidRDefault="004F54D3" w:rsidP="00AD22F2">
      <w:pPr>
        <w:autoSpaceDE w:val="0"/>
        <w:autoSpaceDN w:val="0"/>
        <w:adjustRightInd w:val="0"/>
        <w:ind w:firstLine="720"/>
        <w:jc w:val="both"/>
        <w:rPr>
          <w:rFonts w:eastAsia="Vida22Pro-Bold"/>
          <w:sz w:val="28"/>
          <w:szCs w:val="28"/>
          <w:lang w:val="ru-RU"/>
        </w:rPr>
      </w:pPr>
      <w:r w:rsidRPr="003F68E7">
        <w:rPr>
          <w:sz w:val="28"/>
          <w:szCs w:val="28"/>
          <w:lang w:val="ru-RU"/>
        </w:rPr>
        <w:t>2.22</w:t>
      </w:r>
      <w:r w:rsidR="00CA4E8C" w:rsidRPr="003F68E7">
        <w:rPr>
          <w:sz w:val="28"/>
          <w:szCs w:val="28"/>
          <w:lang w:val="ru-RU"/>
        </w:rPr>
        <w:t>.</w:t>
      </w:r>
      <w:r w:rsidR="00AD22F2" w:rsidRPr="003F68E7">
        <w:rPr>
          <w:sz w:val="28"/>
          <w:szCs w:val="28"/>
          <w:lang w:val="ru-RU"/>
        </w:rPr>
        <w:t xml:space="preserve"> В целях ускорения пропуска через пограничные переходы груженых вагонов и контейнеров грузоотправители в накладной СМГС в графе 23 должны</w:t>
      </w:r>
      <w:r w:rsidRPr="003F68E7">
        <w:rPr>
          <w:sz w:val="28"/>
          <w:szCs w:val="28"/>
          <w:lang w:val="ru-RU"/>
        </w:rPr>
        <w:t xml:space="preserve"> надлежащим порядком указывать</w:t>
      </w:r>
      <w:r w:rsidR="00AD22F2" w:rsidRPr="003F68E7">
        <w:rPr>
          <w:sz w:val="28"/>
          <w:szCs w:val="28"/>
          <w:lang w:val="ru-RU"/>
        </w:rPr>
        <w:t xml:space="preserve"> наименование и коды плательщиков, через которых осуществляется оплата провозных платежей, отдельно по перевозчикам по каждой транзитной железной дороге,.</w:t>
      </w:r>
    </w:p>
    <w:p w:rsidR="00AD22F2" w:rsidRPr="002614B9" w:rsidRDefault="004F54D3" w:rsidP="00AD22F2">
      <w:pPr>
        <w:pStyle w:val="af1"/>
        <w:spacing w:after="0"/>
        <w:ind w:left="0" w:firstLine="720"/>
        <w:jc w:val="both"/>
        <w:rPr>
          <w:sz w:val="28"/>
          <w:szCs w:val="28"/>
          <w:lang w:val="ru-RU"/>
        </w:rPr>
      </w:pPr>
      <w:r w:rsidRPr="003F68E7">
        <w:rPr>
          <w:sz w:val="28"/>
          <w:szCs w:val="28"/>
          <w:lang w:val="ru-RU"/>
        </w:rPr>
        <w:t>2.23</w:t>
      </w:r>
      <w:r w:rsidR="00CA4E8C" w:rsidRPr="003F68E7">
        <w:rPr>
          <w:sz w:val="28"/>
          <w:szCs w:val="28"/>
          <w:lang w:val="ru-RU"/>
        </w:rPr>
        <w:t>.</w:t>
      </w:r>
      <w:r w:rsidR="00AD22F2" w:rsidRPr="003F68E7">
        <w:rPr>
          <w:sz w:val="28"/>
          <w:szCs w:val="28"/>
          <w:lang w:val="ru-RU"/>
        </w:rPr>
        <w:t xml:space="preserve"> В случае задержки вагонов и контейнеров на пограничных станциях перевозчики руководствуются предписаниями</w:t>
      </w:r>
      <w:r w:rsidR="006F7941" w:rsidRPr="003F68E7">
        <w:rPr>
          <w:sz w:val="28"/>
          <w:szCs w:val="28"/>
          <w:lang w:val="ru-RU"/>
        </w:rPr>
        <w:t xml:space="preserve"> Раздел 3 </w:t>
      </w:r>
      <w:r w:rsidR="00AD22F2" w:rsidRPr="002614B9">
        <w:rPr>
          <w:sz w:val="28"/>
          <w:szCs w:val="28"/>
          <w:lang w:val="ru-RU"/>
        </w:rPr>
        <w:t>ст. 28 СМГС.</w:t>
      </w:r>
    </w:p>
    <w:p w:rsidR="00AD22F2" w:rsidRPr="003F68E7" w:rsidRDefault="004F54D3" w:rsidP="00AD22F2">
      <w:pPr>
        <w:pStyle w:val="BodyTextIndent21"/>
        <w:spacing w:after="0"/>
        <w:ind w:firstLine="720"/>
        <w:rPr>
          <w:rFonts w:ascii="Times New Roman" w:hAnsi="Times New Roman" w:cs="Times New Roman"/>
          <w:sz w:val="28"/>
          <w:szCs w:val="28"/>
        </w:rPr>
      </w:pPr>
      <w:r w:rsidRPr="003F68E7">
        <w:rPr>
          <w:rFonts w:ascii="Times New Roman" w:hAnsi="Times New Roman" w:cs="Times New Roman"/>
          <w:sz w:val="28"/>
          <w:szCs w:val="28"/>
        </w:rPr>
        <w:t>2.24</w:t>
      </w:r>
      <w:r w:rsidR="00CA4E8C" w:rsidRPr="003F68E7">
        <w:rPr>
          <w:rFonts w:ascii="Times New Roman" w:hAnsi="Times New Roman" w:cs="Times New Roman"/>
          <w:sz w:val="28"/>
          <w:szCs w:val="28"/>
        </w:rPr>
        <w:t>.</w:t>
      </w:r>
      <w:r w:rsidR="00AD22F2" w:rsidRPr="003F68E7">
        <w:rPr>
          <w:rFonts w:ascii="Times New Roman" w:hAnsi="Times New Roman" w:cs="Times New Roman"/>
          <w:sz w:val="28"/>
          <w:szCs w:val="28"/>
        </w:rPr>
        <w:t xml:space="preserve"> </w:t>
      </w:r>
      <w:r w:rsidR="00720632" w:rsidRPr="003F68E7">
        <w:rPr>
          <w:rFonts w:ascii="Times New Roman" w:hAnsi="Times New Roman" w:cs="Times New Roman"/>
          <w:sz w:val="28"/>
          <w:szCs w:val="28"/>
        </w:rPr>
        <w:t xml:space="preserve">Стороны договорились обеспечить безусловную и равномерную отгрузку и передачу по пограничным переходам массовых грузов и контейнеров, заявленных и согласованных </w:t>
      </w:r>
      <w:r w:rsidR="0016238D" w:rsidRPr="003F68E7">
        <w:rPr>
          <w:rFonts w:ascii="Times New Roman" w:hAnsi="Times New Roman" w:cs="Times New Roman"/>
          <w:sz w:val="28"/>
          <w:szCs w:val="28"/>
        </w:rPr>
        <w:t>АО</w:t>
      </w:r>
      <w:r w:rsidR="00720632" w:rsidRPr="003F68E7">
        <w:rPr>
          <w:rFonts w:ascii="Times New Roman" w:hAnsi="Times New Roman" w:cs="Times New Roman"/>
          <w:sz w:val="28"/>
          <w:szCs w:val="28"/>
        </w:rPr>
        <w:t xml:space="preserve"> «Укрзализныця», ЗАО «МАВ» и ЗАО «РЦХ</w:t>
      </w:r>
      <w:r w:rsidR="00F34CE9">
        <w:rPr>
          <w:rFonts w:ascii="Times New Roman" w:hAnsi="Times New Roman" w:cs="Times New Roman"/>
          <w:sz w:val="28"/>
          <w:szCs w:val="28"/>
        </w:rPr>
        <w:t>»</w:t>
      </w:r>
      <w:r w:rsidR="00720632" w:rsidRPr="003F68E7">
        <w:rPr>
          <w:rFonts w:ascii="Times New Roman" w:hAnsi="Times New Roman" w:cs="Times New Roman"/>
          <w:sz w:val="28"/>
          <w:szCs w:val="28"/>
        </w:rPr>
        <w:t xml:space="preserve"> и ОАО «РЖД» как по основному, так и по дополнительным планам, а также их своевременную передачу и переработку. </w:t>
      </w:r>
    </w:p>
    <w:p w:rsidR="00716373" w:rsidRPr="003F68E7" w:rsidRDefault="00716373" w:rsidP="00AD22F2">
      <w:pPr>
        <w:ind w:firstLine="720"/>
        <w:jc w:val="center"/>
        <w:rPr>
          <w:b/>
          <w:bCs/>
          <w:smallCaps/>
          <w:sz w:val="28"/>
          <w:szCs w:val="28"/>
          <w:u w:val="single"/>
          <w:lang w:val="ru-RU"/>
        </w:rPr>
      </w:pPr>
    </w:p>
    <w:p w:rsidR="00F34CE9" w:rsidRPr="003F68E7" w:rsidRDefault="00AD22F2" w:rsidP="00F34CE9">
      <w:pPr>
        <w:ind w:firstLine="720"/>
        <w:jc w:val="center"/>
        <w:rPr>
          <w:b/>
          <w:bCs/>
          <w:smallCaps/>
          <w:sz w:val="28"/>
          <w:szCs w:val="28"/>
          <w:u w:val="single"/>
          <w:lang w:val="ru-RU"/>
        </w:rPr>
      </w:pPr>
      <w:r w:rsidRPr="003F68E7">
        <w:rPr>
          <w:b/>
          <w:bCs/>
          <w:smallCaps/>
          <w:sz w:val="28"/>
          <w:szCs w:val="28"/>
          <w:u w:val="single"/>
          <w:lang w:val="ru-RU"/>
        </w:rPr>
        <w:t>3. Специальные требования, предъявляемые к таре и упаковке</w:t>
      </w:r>
    </w:p>
    <w:p w:rsidR="00AD22F2" w:rsidRPr="003F68E7" w:rsidRDefault="00AD22F2" w:rsidP="00AD22F2">
      <w:pPr>
        <w:ind w:firstLine="720"/>
        <w:jc w:val="both"/>
        <w:rPr>
          <w:sz w:val="28"/>
          <w:szCs w:val="28"/>
          <w:lang w:val="ru-RU"/>
        </w:rPr>
      </w:pPr>
      <w:r w:rsidRPr="003F68E7">
        <w:rPr>
          <w:bCs/>
          <w:sz w:val="28"/>
          <w:szCs w:val="28"/>
          <w:lang w:val="ru-RU"/>
        </w:rPr>
        <w:t>3.1</w:t>
      </w:r>
      <w:r w:rsidR="00CA4E8C" w:rsidRPr="003F68E7">
        <w:rPr>
          <w:bCs/>
          <w:sz w:val="28"/>
          <w:szCs w:val="28"/>
          <w:lang w:val="ru-RU"/>
        </w:rPr>
        <w:t>.</w:t>
      </w:r>
      <w:r w:rsidR="00F34CE9">
        <w:rPr>
          <w:bCs/>
          <w:sz w:val="28"/>
          <w:szCs w:val="28"/>
          <w:lang w:val="ru-RU"/>
        </w:rPr>
        <w:t xml:space="preserve"> </w:t>
      </w:r>
      <w:r w:rsidR="00AF03CD" w:rsidRPr="003F68E7">
        <w:rPr>
          <w:sz w:val="28"/>
          <w:szCs w:val="28"/>
          <w:lang w:val="ru-RU"/>
        </w:rPr>
        <w:t>П</w:t>
      </w:r>
      <w:r w:rsidRPr="003F68E7">
        <w:rPr>
          <w:sz w:val="28"/>
          <w:szCs w:val="28"/>
          <w:lang w:val="ru-RU"/>
        </w:rPr>
        <w:t>еревозчики рекомендуют грузоотправителям обеспечи</w:t>
      </w:r>
      <w:r w:rsidR="00AF03CD" w:rsidRPr="003F68E7">
        <w:rPr>
          <w:sz w:val="28"/>
          <w:szCs w:val="28"/>
          <w:lang w:val="ru-RU"/>
        </w:rPr>
        <w:t>ва</w:t>
      </w:r>
      <w:r w:rsidRPr="003F68E7">
        <w:rPr>
          <w:sz w:val="28"/>
          <w:szCs w:val="28"/>
          <w:lang w:val="ru-RU"/>
        </w:rPr>
        <w:t>ть пакетирование грузов с применением средств пакетирования, принадлежащих грузоотправителям или грузополучателям, обеспечивающих сохранность пакетов и грузов при их перегрузе и транспортировке.</w:t>
      </w:r>
    </w:p>
    <w:p w:rsidR="00AD22F2" w:rsidRPr="003F68E7" w:rsidRDefault="00AD22F2" w:rsidP="00AD22F2">
      <w:pPr>
        <w:ind w:firstLine="720"/>
        <w:jc w:val="both"/>
        <w:rPr>
          <w:sz w:val="28"/>
          <w:szCs w:val="28"/>
          <w:lang w:val="ru-RU"/>
        </w:rPr>
      </w:pPr>
      <w:r w:rsidRPr="003F68E7">
        <w:rPr>
          <w:sz w:val="28"/>
          <w:szCs w:val="28"/>
          <w:lang w:val="ru-RU"/>
        </w:rPr>
        <w:t>Указанный способ перевозки должен предусматриваться в контрактах на поставку товаров.</w:t>
      </w:r>
    </w:p>
    <w:p w:rsidR="00AD22F2" w:rsidRPr="003F68E7" w:rsidRDefault="00AD22F2" w:rsidP="00AD22F2">
      <w:pPr>
        <w:ind w:firstLine="720"/>
        <w:jc w:val="both"/>
        <w:rPr>
          <w:sz w:val="28"/>
          <w:szCs w:val="28"/>
          <w:lang w:val="ru-RU"/>
        </w:rPr>
      </w:pPr>
      <w:r w:rsidRPr="003F68E7">
        <w:rPr>
          <w:sz w:val="28"/>
          <w:szCs w:val="28"/>
          <w:lang w:val="ru-RU"/>
        </w:rPr>
        <w:t>Перевозчики рекомендуют поставщикам и покупателям при заключении контрактов специально оговаривать качество тары и упаковки, а также формирование и крепление пакетов.</w:t>
      </w:r>
    </w:p>
    <w:p w:rsidR="00AD22F2" w:rsidRPr="003F68E7" w:rsidRDefault="00AD22F2" w:rsidP="00AD22F2">
      <w:pPr>
        <w:ind w:firstLine="720"/>
        <w:jc w:val="both"/>
        <w:rPr>
          <w:sz w:val="28"/>
          <w:szCs w:val="28"/>
          <w:lang w:val="ru-RU"/>
        </w:rPr>
      </w:pPr>
      <w:r w:rsidRPr="003F68E7">
        <w:rPr>
          <w:bCs/>
          <w:sz w:val="28"/>
          <w:szCs w:val="28"/>
          <w:lang w:val="ru-RU"/>
        </w:rPr>
        <w:t>3.2</w:t>
      </w:r>
      <w:r w:rsidR="00CA4E8C" w:rsidRPr="003F68E7">
        <w:rPr>
          <w:bCs/>
          <w:sz w:val="28"/>
          <w:szCs w:val="28"/>
          <w:lang w:val="ru-RU"/>
        </w:rPr>
        <w:t>.</w:t>
      </w:r>
      <w:r w:rsidRPr="003F68E7">
        <w:rPr>
          <w:sz w:val="28"/>
          <w:szCs w:val="28"/>
          <w:lang w:val="ru-RU"/>
        </w:rPr>
        <w:t xml:space="preserve"> В случае установления недостатков тары на пограничной станции при вскрытии вагонов для перегруза и возникновения в связи с этим препятствий для дальнейшей перевозки при неполучении распоряжений отправителя или </w:t>
      </w:r>
      <w:r w:rsidR="00AF03CD" w:rsidRPr="003F68E7">
        <w:rPr>
          <w:sz w:val="28"/>
          <w:szCs w:val="28"/>
          <w:lang w:val="ru-RU"/>
        </w:rPr>
        <w:t>плательщика</w:t>
      </w:r>
      <w:r w:rsidRPr="003F68E7">
        <w:rPr>
          <w:sz w:val="28"/>
          <w:szCs w:val="28"/>
          <w:lang w:val="ru-RU"/>
        </w:rPr>
        <w:t xml:space="preserve">, принимающий перевозчик на основании заключения компетентного органа по </w:t>
      </w:r>
      <w:r w:rsidR="008D5B36" w:rsidRPr="003F68E7">
        <w:rPr>
          <w:sz w:val="28"/>
          <w:szCs w:val="28"/>
          <w:lang w:val="ru-RU"/>
        </w:rPr>
        <w:t xml:space="preserve">контролю качества поступает в соответствии с положениями  </w:t>
      </w:r>
      <w:r w:rsidR="006F7941" w:rsidRPr="003F68E7">
        <w:rPr>
          <w:sz w:val="28"/>
          <w:szCs w:val="28"/>
          <w:lang w:val="ru-RU"/>
        </w:rPr>
        <w:t>раздел 3</w:t>
      </w:r>
      <w:r w:rsidR="00F34CE9">
        <w:rPr>
          <w:sz w:val="28"/>
          <w:szCs w:val="28"/>
          <w:lang w:val="ru-RU"/>
        </w:rPr>
        <w:t xml:space="preserve"> </w:t>
      </w:r>
      <w:r w:rsidR="008D5B36" w:rsidRPr="003F68E7">
        <w:rPr>
          <w:sz w:val="28"/>
          <w:szCs w:val="28"/>
          <w:lang w:val="ru-RU"/>
        </w:rPr>
        <w:t>статьи</w:t>
      </w:r>
      <w:r w:rsidRPr="003F68E7">
        <w:rPr>
          <w:sz w:val="28"/>
          <w:szCs w:val="28"/>
          <w:lang w:val="ru-RU"/>
        </w:rPr>
        <w:t xml:space="preserve"> 28 СМГС.</w:t>
      </w:r>
    </w:p>
    <w:p w:rsidR="00AD22F2" w:rsidRPr="003F68E7" w:rsidRDefault="00AD22F2" w:rsidP="00AD22F2">
      <w:pPr>
        <w:ind w:firstLine="720"/>
        <w:jc w:val="both"/>
        <w:rPr>
          <w:sz w:val="28"/>
          <w:szCs w:val="28"/>
          <w:lang w:val="ru-RU"/>
        </w:rPr>
      </w:pPr>
      <w:r w:rsidRPr="003F68E7">
        <w:rPr>
          <w:bCs/>
          <w:sz w:val="28"/>
          <w:szCs w:val="28"/>
          <w:lang w:val="ru-RU"/>
        </w:rPr>
        <w:t>3.3</w:t>
      </w:r>
      <w:r w:rsidR="00CA4E8C" w:rsidRPr="003F68E7">
        <w:rPr>
          <w:bCs/>
          <w:sz w:val="28"/>
          <w:szCs w:val="28"/>
          <w:lang w:val="ru-RU"/>
        </w:rPr>
        <w:t>.</w:t>
      </w:r>
      <w:r w:rsidRPr="003F68E7">
        <w:rPr>
          <w:sz w:val="28"/>
          <w:szCs w:val="28"/>
          <w:lang w:val="ru-RU"/>
        </w:rPr>
        <w:t xml:space="preserve"> Если при перегрузке будет обнаружено, что внутри пакета имеется бой банок, бутылок, россыпь химикатов (кроме опасных), то пакет не расформировывается, а следует до станции назначения. При этом, на станции перегрузки составляется коммерческий акт с указанием количества пакетов с поврежденным грузом внутри пакета.</w:t>
      </w:r>
    </w:p>
    <w:p w:rsidR="00AD22F2" w:rsidRPr="003F68E7" w:rsidRDefault="00AD22F2" w:rsidP="00AD22F2">
      <w:pPr>
        <w:ind w:firstLine="720"/>
        <w:jc w:val="both"/>
        <w:rPr>
          <w:sz w:val="28"/>
          <w:szCs w:val="28"/>
          <w:lang w:val="ru-RU"/>
        </w:rPr>
      </w:pPr>
      <w:r w:rsidRPr="003F68E7">
        <w:rPr>
          <w:sz w:val="28"/>
          <w:szCs w:val="28"/>
          <w:lang w:val="ru-RU"/>
        </w:rPr>
        <w:t>При определении размеров возмещения за повреждение груза за основу расчетов принимаются коммерческие акты станций назначения, в которых определен действительный размер повреждения груза внутри пакетов, в том числе указанных в коммерческих актах станций перегруза.</w:t>
      </w:r>
    </w:p>
    <w:p w:rsidR="00AD22F2" w:rsidRPr="003F68E7" w:rsidRDefault="00AD22F2" w:rsidP="00AD22F2">
      <w:pPr>
        <w:ind w:firstLine="720"/>
        <w:jc w:val="both"/>
        <w:rPr>
          <w:sz w:val="28"/>
          <w:szCs w:val="28"/>
          <w:lang w:val="ru-RU"/>
        </w:rPr>
      </w:pPr>
      <w:r w:rsidRPr="003F68E7">
        <w:rPr>
          <w:sz w:val="28"/>
          <w:szCs w:val="28"/>
          <w:lang w:val="ru-RU"/>
        </w:rPr>
        <w:t>На основании коммерческих актов станций перегруза и станций назначения (выгрузки) за установленный бой, россыпь грузов и возникшую в связи с этим несохранность, ответственность несет грузоотправитель, если он в установленном порядке не докажет вину перевозчика.</w:t>
      </w:r>
    </w:p>
    <w:p w:rsidR="00AD22F2" w:rsidRPr="003F68E7" w:rsidRDefault="00AD22F2" w:rsidP="00AD22F2">
      <w:pPr>
        <w:ind w:firstLine="720"/>
        <w:jc w:val="both"/>
        <w:rPr>
          <w:sz w:val="28"/>
          <w:szCs w:val="28"/>
          <w:lang w:val="ru-RU"/>
        </w:rPr>
      </w:pPr>
      <w:r w:rsidRPr="003F68E7">
        <w:rPr>
          <w:bCs/>
          <w:sz w:val="28"/>
          <w:szCs w:val="28"/>
          <w:lang w:val="ru-RU"/>
        </w:rPr>
        <w:t>3.4</w:t>
      </w:r>
      <w:r w:rsidR="00CA4E8C" w:rsidRPr="003F68E7">
        <w:rPr>
          <w:bCs/>
          <w:sz w:val="28"/>
          <w:szCs w:val="28"/>
          <w:lang w:val="ru-RU"/>
        </w:rPr>
        <w:t>.</w:t>
      </w:r>
      <w:r w:rsidRPr="003F68E7">
        <w:rPr>
          <w:sz w:val="28"/>
          <w:szCs w:val="28"/>
          <w:lang w:val="ru-RU"/>
        </w:rPr>
        <w:t xml:space="preserve"> В случае обнаружения на станциях назначения порчи, повреждения, утраты грузов, произошедших по причине недостатков тары, упаковки или состояния пакетов, но при соблюдении перевозчиком Правил перевозок, эти недостатки тары будут удостоверяться коммерческими актами и актами экспертизы ТПП, или организаций, имеющих лицензию на проведение экспертизы внешнеторговых грузов;</w:t>
      </w:r>
    </w:p>
    <w:p w:rsidR="00AD22F2" w:rsidRPr="003F68E7" w:rsidRDefault="00720632" w:rsidP="00AD22F2">
      <w:pPr>
        <w:ind w:firstLine="720"/>
        <w:jc w:val="both"/>
        <w:rPr>
          <w:sz w:val="28"/>
          <w:szCs w:val="28"/>
          <w:lang w:val="ru-RU"/>
        </w:rPr>
      </w:pPr>
      <w:r w:rsidRPr="003F68E7">
        <w:rPr>
          <w:sz w:val="28"/>
          <w:szCs w:val="28"/>
          <w:lang w:val="ru-RU"/>
        </w:rPr>
        <w:t>При наличии коммерческого акта станции назначения и акта экспертизы о некачественной таре и упаковке ответственность за несохранность должна возлагаться на грузоотправителя в соответствии с пунктом 2 § 2  статьи 39 СМГС,</w:t>
      </w:r>
      <w:r w:rsidR="00293655" w:rsidRPr="003F68E7">
        <w:rPr>
          <w:sz w:val="28"/>
          <w:szCs w:val="28"/>
          <w:lang w:val="ru-RU"/>
        </w:rPr>
        <w:t xml:space="preserve"> </w:t>
      </w:r>
      <w:r w:rsidRPr="003F68E7">
        <w:rPr>
          <w:sz w:val="28"/>
          <w:szCs w:val="28"/>
          <w:lang w:val="ru-RU"/>
        </w:rPr>
        <w:t>если грузоотправитель не докажет иного.</w:t>
      </w:r>
      <w:r w:rsidR="0020721C" w:rsidRPr="003F68E7">
        <w:rPr>
          <w:sz w:val="28"/>
          <w:szCs w:val="28"/>
          <w:lang w:val="ru-RU"/>
        </w:rPr>
        <w:t xml:space="preserve"> </w:t>
      </w:r>
    </w:p>
    <w:p w:rsidR="00AD22F2" w:rsidRPr="003F68E7" w:rsidRDefault="00AF03CD" w:rsidP="00AD22F2">
      <w:pPr>
        <w:ind w:firstLine="720"/>
        <w:jc w:val="both"/>
        <w:rPr>
          <w:sz w:val="28"/>
          <w:szCs w:val="28"/>
          <w:lang w:val="ru-RU"/>
        </w:rPr>
      </w:pPr>
      <w:r w:rsidRPr="003F68E7">
        <w:rPr>
          <w:bCs/>
          <w:sz w:val="28"/>
          <w:szCs w:val="28"/>
          <w:lang w:val="ru-RU"/>
        </w:rPr>
        <w:t>3.5</w:t>
      </w:r>
      <w:r w:rsidR="00CA4E8C" w:rsidRPr="003F68E7">
        <w:rPr>
          <w:bCs/>
          <w:sz w:val="28"/>
          <w:szCs w:val="28"/>
          <w:lang w:val="ru-RU"/>
        </w:rPr>
        <w:t>.</w:t>
      </w:r>
      <w:r w:rsidR="00F34CE9">
        <w:rPr>
          <w:bCs/>
          <w:sz w:val="28"/>
          <w:szCs w:val="28"/>
          <w:lang w:val="ru-RU"/>
        </w:rPr>
        <w:t xml:space="preserve"> </w:t>
      </w:r>
      <w:r w:rsidRPr="003F68E7">
        <w:rPr>
          <w:sz w:val="28"/>
          <w:szCs w:val="28"/>
          <w:lang w:val="ru-RU"/>
        </w:rPr>
        <w:t xml:space="preserve">Перевозка </w:t>
      </w:r>
      <w:r w:rsidR="00720632" w:rsidRPr="003F68E7">
        <w:rPr>
          <w:sz w:val="28"/>
          <w:szCs w:val="28"/>
          <w:lang w:val="ru-RU"/>
        </w:rPr>
        <w:t>бумаги осуществляется</w:t>
      </w:r>
      <w:r w:rsidRPr="003F68E7">
        <w:rPr>
          <w:sz w:val="28"/>
          <w:szCs w:val="28"/>
          <w:lang w:val="ru-RU"/>
        </w:rPr>
        <w:t xml:space="preserve"> </w:t>
      </w:r>
      <w:r w:rsidR="00AD22F2" w:rsidRPr="003F68E7">
        <w:rPr>
          <w:sz w:val="28"/>
          <w:szCs w:val="28"/>
          <w:lang w:val="ru-RU"/>
        </w:rPr>
        <w:t>в рулонах весом не более 2,5 тонн, диаметром до 1,5 метров, длиной до 1,5 метров.</w:t>
      </w:r>
    </w:p>
    <w:p w:rsidR="00AD22F2" w:rsidRPr="003F68E7" w:rsidRDefault="00AD22F2" w:rsidP="00AD22F2">
      <w:pPr>
        <w:ind w:firstLine="720"/>
        <w:jc w:val="both"/>
        <w:rPr>
          <w:sz w:val="28"/>
          <w:szCs w:val="28"/>
          <w:lang w:val="ru-RU"/>
        </w:rPr>
      </w:pPr>
      <w:r w:rsidRPr="003F68E7">
        <w:rPr>
          <w:sz w:val="28"/>
          <w:szCs w:val="28"/>
          <w:lang w:val="ru-RU"/>
        </w:rPr>
        <w:t>Рулоны упаковываются в 6-слойную плотную бумагу, из них второй слой - водонепроницаемый, склеенную между собой машинным способом. На каждый торец рулона накладывается 3 круга диаметром, равным диаметру рулона, из плотной бумаги, из них один слой водонепроницаемый. Кромки упаковки рулона загибаются на торец рулона и приклеиваются (ширина загиба должна быть 25-30 см). После этого на каждый торец рулона наклеивается один круг из плотной бумаги.</w:t>
      </w:r>
    </w:p>
    <w:p w:rsidR="00AD22F2" w:rsidRPr="003F68E7" w:rsidRDefault="00AD22F2" w:rsidP="00AD22F2">
      <w:pPr>
        <w:ind w:firstLine="720"/>
        <w:jc w:val="both"/>
        <w:rPr>
          <w:sz w:val="28"/>
          <w:szCs w:val="28"/>
          <w:lang w:val="ru-RU"/>
        </w:rPr>
      </w:pPr>
      <w:r w:rsidRPr="003F68E7">
        <w:rPr>
          <w:sz w:val="28"/>
          <w:szCs w:val="28"/>
          <w:lang w:val="ru-RU"/>
        </w:rPr>
        <w:t>Погрузка рулонов в вагоны и контейнеры производится, по возможности, в вертикальном положении.</w:t>
      </w:r>
    </w:p>
    <w:p w:rsidR="00AD22F2" w:rsidRPr="003F68E7" w:rsidRDefault="00AF03CD" w:rsidP="00AD22F2">
      <w:pPr>
        <w:ind w:firstLine="720"/>
        <w:jc w:val="both"/>
        <w:rPr>
          <w:sz w:val="28"/>
          <w:szCs w:val="28"/>
          <w:lang w:val="ru-RU"/>
        </w:rPr>
      </w:pPr>
      <w:r w:rsidRPr="003F68E7">
        <w:rPr>
          <w:bCs/>
          <w:sz w:val="28"/>
          <w:szCs w:val="28"/>
          <w:lang w:val="ru-RU"/>
        </w:rPr>
        <w:t>3.6</w:t>
      </w:r>
      <w:r w:rsidR="00CA4E8C" w:rsidRPr="003F68E7">
        <w:rPr>
          <w:bCs/>
          <w:sz w:val="28"/>
          <w:szCs w:val="28"/>
          <w:lang w:val="ru-RU"/>
        </w:rPr>
        <w:t>.</w:t>
      </w:r>
      <w:r w:rsidR="00AD22F2" w:rsidRPr="003F68E7">
        <w:rPr>
          <w:sz w:val="28"/>
          <w:szCs w:val="28"/>
          <w:lang w:val="ru-RU"/>
        </w:rPr>
        <w:t xml:space="preserve"> В целях обеспечения сохранности груза и механизированной переработки цемента, торфа, удобрений, полиэтилена, сажи и других грузов в мешках, перевозчики рекомендуют грузоотправителям улучшить качество упаковки и, по возможности, осуществлять их пакетирование, перевозку производить в универсальных контейнерах или в эластичных контейнерах типа «биг-бег» весом одного места не более 1500 кг, а на открытом подвижном составе – весом до 15 тонн.</w:t>
      </w:r>
    </w:p>
    <w:p w:rsidR="00655070" w:rsidRPr="003F68E7" w:rsidRDefault="00655070" w:rsidP="00AD22F2">
      <w:pPr>
        <w:ind w:firstLine="720"/>
        <w:jc w:val="right"/>
        <w:rPr>
          <w:sz w:val="28"/>
          <w:szCs w:val="28"/>
          <w:lang w:val="ru-RU"/>
        </w:rPr>
      </w:pPr>
    </w:p>
    <w:sectPr w:rsidR="00655070" w:rsidRPr="003F68E7" w:rsidSect="000F4D33">
      <w:headerReference w:type="even" r:id="rId43"/>
      <w:headerReference w:type="default" r:id="rId44"/>
      <w:footerReference w:type="default" r:id="rId45"/>
      <w:pgSz w:w="11907" w:h="16840" w:code="9"/>
      <w:pgMar w:top="1134" w:right="851"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976" w:rsidRDefault="00C03976">
      <w:r>
        <w:separator/>
      </w:r>
    </w:p>
  </w:endnote>
  <w:endnote w:type="continuationSeparator" w:id="0">
    <w:p w:rsidR="00C03976" w:rsidRDefault="00C0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Cyrillic">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Vida22Pro-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c"/>
      <w:framePr w:wrap="auto" w:vAnchor="text" w:hAnchor="margin" w:xAlign="center" w:y="1"/>
      <w:rPr>
        <w:rStyle w:val="aa"/>
      </w:rPr>
    </w:pPr>
  </w:p>
  <w:p w:rsidR="00130A94" w:rsidRPr="001247C0" w:rsidRDefault="00130A94" w:rsidP="00B80C1C">
    <w:pPr>
      <w:pStyle w:val="ac"/>
      <w:ind w:right="360"/>
      <w:rPr>
        <w:lang w:val="ru-RU"/>
      </w:rPr>
    </w:pPr>
    <w:r w:rsidRPr="00B46B75">
      <w:rPr>
        <w:lang w:val="ru-RU"/>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c"/>
      <w:framePr w:wrap="auto" w:vAnchor="text" w:hAnchor="margin" w:xAlign="center" w:y="1"/>
      <w:rPr>
        <w:rStyle w:val="aa"/>
      </w:rPr>
    </w:pPr>
  </w:p>
  <w:p w:rsidR="00130A94" w:rsidRPr="001247C0" w:rsidRDefault="00130A94" w:rsidP="00B80C1C">
    <w:pPr>
      <w:pStyle w:val="ac"/>
      <w:ind w:right="360"/>
      <w:rPr>
        <w:lang w:val="ru-RU"/>
      </w:rPr>
    </w:pPr>
    <w:r w:rsidRPr="00B46B75">
      <w:rPr>
        <w:lang w:val="ru-RU"/>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976" w:rsidRDefault="00C03976">
      <w:r>
        <w:separator/>
      </w:r>
    </w:p>
  </w:footnote>
  <w:footnote w:type="continuationSeparator" w:id="0">
    <w:p w:rsidR="00C03976" w:rsidRDefault="00C03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30A94" w:rsidRDefault="00130A9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457E1">
      <w:rPr>
        <w:rStyle w:val="aa"/>
        <w:noProof/>
      </w:rPr>
      <w:t>7</w:t>
    </w:r>
    <w:r>
      <w:rPr>
        <w:rStyle w:val="aa"/>
      </w:rPr>
      <w:fldChar w:fldCharType="end"/>
    </w:r>
  </w:p>
  <w:p w:rsidR="00130A94" w:rsidRDefault="00130A9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674170"/>
      <w:docPartObj>
        <w:docPartGallery w:val="Page Numbers (Top of Page)"/>
        <w:docPartUnique/>
      </w:docPartObj>
    </w:sdtPr>
    <w:sdtEndPr/>
    <w:sdtContent>
      <w:p w:rsidR="000F4D33" w:rsidRDefault="000F4D33" w:rsidP="000F4D33">
        <w:pPr>
          <w:pStyle w:val="a4"/>
          <w:jc w:val="center"/>
        </w:pPr>
        <w:r>
          <w:fldChar w:fldCharType="begin"/>
        </w:r>
        <w:r>
          <w:instrText>PAGE   \* MERGEFORMAT</w:instrText>
        </w:r>
        <w:r>
          <w:fldChar w:fldCharType="separate"/>
        </w:r>
        <w:r w:rsidR="004457E1" w:rsidRPr="004457E1">
          <w:rPr>
            <w:noProof/>
            <w:lang w:val="hu-HU"/>
          </w:rPr>
          <w:t>1</w:t>
        </w:r>
        <w:r>
          <w:fldChar w:fldCharType="end"/>
        </w:r>
      </w:p>
    </w:sdtContent>
  </w:sdt>
  <w:p w:rsidR="00B35D10" w:rsidRPr="000F4D33" w:rsidRDefault="00B35D10" w:rsidP="00B35D10">
    <w:pPr>
      <w:pStyle w:val="a4"/>
      <w:jc w:val="center"/>
      <w:rPr>
        <w:rFonts w:ascii="Times New Roman" w:hAnsi="Times New Roman"/>
        <w:lang w:val="hu-H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30A94" w:rsidRDefault="00130A94">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94" w:rsidRDefault="00130A94" w:rsidP="00B80C1C">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B1D84">
      <w:rPr>
        <w:rStyle w:val="aa"/>
        <w:noProof/>
      </w:rPr>
      <w:t>57</w:t>
    </w:r>
    <w:r>
      <w:rPr>
        <w:rStyle w:val="aa"/>
      </w:rPr>
      <w:fldChar w:fldCharType="end"/>
    </w:r>
  </w:p>
  <w:p w:rsidR="00130A94" w:rsidRDefault="00130A9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A405F6D"/>
    <w:multiLevelType w:val="hybridMultilevel"/>
    <w:tmpl w:val="BAD40AD8"/>
    <w:lvl w:ilvl="0" w:tplc="BFFCD5D2">
      <w:start w:val="1"/>
      <w:numFmt w:val="bullet"/>
      <w:lvlText w:val=""/>
      <w:lvlJc w:val="left"/>
      <w:pPr>
        <w:tabs>
          <w:tab w:val="num" w:pos="2111"/>
        </w:tabs>
        <w:ind w:left="2091" w:hanging="340"/>
      </w:pPr>
      <w:rPr>
        <w:rFonts w:ascii="Symbol" w:hAnsi="Symbol" w:hint="default"/>
      </w:rPr>
    </w:lvl>
    <w:lvl w:ilvl="1" w:tplc="BFFCD5D2">
      <w:start w:val="1"/>
      <w:numFmt w:val="bullet"/>
      <w:lvlText w:val=""/>
      <w:lvlJc w:val="left"/>
      <w:pPr>
        <w:tabs>
          <w:tab w:val="num" w:pos="2340"/>
        </w:tabs>
        <w:ind w:left="2320" w:hanging="340"/>
      </w:pPr>
      <w:rPr>
        <w:rFonts w:ascii="Symbol" w:hAnsi="Symbol" w:hint="default"/>
      </w:rPr>
    </w:lvl>
    <w:lvl w:ilvl="2" w:tplc="2238418A">
      <w:start w:val="1"/>
      <w:numFmt w:val="bullet"/>
      <w:lvlText w:val=""/>
      <w:lvlJc w:val="left"/>
      <w:pPr>
        <w:tabs>
          <w:tab w:val="num" w:pos="3060"/>
        </w:tabs>
        <w:ind w:left="3040" w:hanging="340"/>
      </w:pPr>
      <w:rPr>
        <w:rFonts w:ascii="Symbol" w:hAnsi="Symbol"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nsid w:val="104724EA"/>
    <w:multiLevelType w:val="singleLevel"/>
    <w:tmpl w:val="E5241AB4"/>
    <w:lvl w:ilvl="0">
      <w:start w:val="1"/>
      <w:numFmt w:val="decimal"/>
      <w:lvlText w:val="2.%1"/>
      <w:lvlJc w:val="left"/>
      <w:pPr>
        <w:tabs>
          <w:tab w:val="num" w:pos="349"/>
        </w:tabs>
        <w:ind w:firstLine="851"/>
      </w:pPr>
      <w:rPr>
        <w:rFonts w:ascii="Times New Roman" w:hAnsi="Times New Roman" w:cs="Times New Roman" w:hint="default"/>
        <w:b w:val="0"/>
        <w:bCs/>
        <w:sz w:val="28"/>
        <w:szCs w:val="24"/>
      </w:rPr>
    </w:lvl>
  </w:abstractNum>
  <w:abstractNum w:abstractNumId="3">
    <w:nsid w:val="17F40E52"/>
    <w:multiLevelType w:val="hybridMultilevel"/>
    <w:tmpl w:val="D2A6E7BA"/>
    <w:lvl w:ilvl="0" w:tplc="C5106CC8">
      <w:start w:val="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B9B2499"/>
    <w:multiLevelType w:val="hybridMultilevel"/>
    <w:tmpl w:val="7758D5FE"/>
    <w:lvl w:ilvl="0" w:tplc="F05EC9C8">
      <w:start w:val="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E1636B9"/>
    <w:multiLevelType w:val="multilevel"/>
    <w:tmpl w:val="42AC4220"/>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6">
    <w:nsid w:val="2F2261B1"/>
    <w:multiLevelType w:val="singleLevel"/>
    <w:tmpl w:val="A18AD624"/>
    <w:lvl w:ilvl="0">
      <w:start w:val="1"/>
      <w:numFmt w:val="decimal"/>
      <w:lvlText w:val="1.3.%1"/>
      <w:lvlJc w:val="left"/>
      <w:pPr>
        <w:tabs>
          <w:tab w:val="num" w:pos="720"/>
        </w:tabs>
        <w:ind w:left="360" w:hanging="360"/>
      </w:pPr>
      <w:rPr>
        <w:rFonts w:cs="Times New Roman" w:hint="default"/>
      </w:rPr>
    </w:lvl>
  </w:abstractNum>
  <w:abstractNum w:abstractNumId="7">
    <w:nsid w:val="310417A6"/>
    <w:multiLevelType w:val="hybridMultilevel"/>
    <w:tmpl w:val="C8166E0A"/>
    <w:lvl w:ilvl="0" w:tplc="D32CC38E">
      <w:start w:val="1"/>
      <w:numFmt w:val="bullet"/>
      <w:lvlText w:val=""/>
      <w:lvlJc w:val="left"/>
      <w:pPr>
        <w:ind w:left="502" w:hanging="360"/>
      </w:pPr>
      <w:rPr>
        <w:rFonts w:ascii="Symbol" w:hAnsi="Symbo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8">
    <w:nsid w:val="33516AD1"/>
    <w:multiLevelType w:val="singleLevel"/>
    <w:tmpl w:val="FFFFFFFF"/>
    <w:lvl w:ilvl="0">
      <w:numFmt w:val="decimal"/>
      <w:pStyle w:val="9"/>
      <w:lvlText w:val="%1"/>
      <w:legacy w:legacy="1" w:legacySpace="0" w:legacyIndent="0"/>
      <w:lvlJc w:val="left"/>
      <w:rPr>
        <w:rFonts w:cs="Times New Roman"/>
      </w:rPr>
    </w:lvl>
  </w:abstractNum>
  <w:abstractNum w:abstractNumId="9">
    <w:nsid w:val="340B583F"/>
    <w:multiLevelType w:val="hybridMultilevel"/>
    <w:tmpl w:val="5EA20844"/>
    <w:lvl w:ilvl="0" w:tplc="F10E6EB6">
      <w:start w:val="1"/>
      <w:numFmt w:val="bullet"/>
      <w:lvlText w:val=""/>
      <w:lvlJc w:val="left"/>
      <w:pPr>
        <w:tabs>
          <w:tab w:val="num" w:pos="502"/>
        </w:tabs>
        <w:ind w:left="502" w:hanging="360"/>
      </w:pPr>
      <w:rPr>
        <w:rFonts w:ascii="Symbol" w:hAnsi="Symbol" w:hint="default"/>
      </w:rPr>
    </w:lvl>
    <w:lvl w:ilvl="1" w:tplc="46FE04D4">
      <w:start w:val="1"/>
      <w:numFmt w:val="bullet"/>
      <w:lvlText w:val=""/>
      <w:lvlJc w:val="left"/>
      <w:pPr>
        <w:tabs>
          <w:tab w:val="num" w:pos="1250"/>
        </w:tabs>
        <w:ind w:left="1080"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2F06BD"/>
    <w:multiLevelType w:val="singleLevel"/>
    <w:tmpl w:val="FFFFFFFF"/>
    <w:lvl w:ilvl="0">
      <w:numFmt w:val="decimal"/>
      <w:pStyle w:val="8"/>
      <w:lvlText w:val="%1"/>
      <w:legacy w:legacy="1" w:legacySpace="0" w:legacyIndent="0"/>
      <w:lvlJc w:val="left"/>
      <w:rPr>
        <w:rFonts w:cs="Times New Roman"/>
      </w:rPr>
    </w:lvl>
  </w:abstractNum>
  <w:abstractNum w:abstractNumId="11">
    <w:nsid w:val="3F7B16D7"/>
    <w:multiLevelType w:val="multilevel"/>
    <w:tmpl w:val="C0F4F18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6405AEB"/>
    <w:multiLevelType w:val="multilevel"/>
    <w:tmpl w:val="587E2F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516A0992"/>
    <w:multiLevelType w:val="singleLevel"/>
    <w:tmpl w:val="38A6A20A"/>
    <w:lvl w:ilvl="0">
      <w:start w:val="1"/>
      <w:numFmt w:val="decimal"/>
      <w:lvlText w:val="1.%1"/>
      <w:lvlJc w:val="left"/>
      <w:pPr>
        <w:tabs>
          <w:tab w:val="num" w:pos="1304"/>
        </w:tabs>
        <w:ind w:left="360" w:firstLine="491"/>
      </w:pPr>
      <w:rPr>
        <w:rFonts w:cs="Times New Roman" w:hint="default"/>
        <w:b w:val="0"/>
        <w:bCs/>
      </w:rPr>
    </w:lvl>
  </w:abstractNum>
  <w:abstractNum w:abstractNumId="14">
    <w:nsid w:val="53313706"/>
    <w:multiLevelType w:val="hybridMultilevel"/>
    <w:tmpl w:val="32E009B4"/>
    <w:lvl w:ilvl="0" w:tplc="C3005070">
      <w:start w:val="1"/>
      <w:numFmt w:val="bullet"/>
      <w:lvlText w:val=""/>
      <w:lvlJc w:val="left"/>
      <w:pPr>
        <w:tabs>
          <w:tab w:val="num" w:pos="2173"/>
        </w:tabs>
        <w:ind w:left="2173" w:hanging="360"/>
      </w:pPr>
      <w:rPr>
        <w:rFonts w:ascii="Symbol" w:hAnsi="Symbol" w:hint="default"/>
      </w:rPr>
    </w:lvl>
    <w:lvl w:ilvl="1" w:tplc="04220003" w:tentative="1">
      <w:start w:val="1"/>
      <w:numFmt w:val="bullet"/>
      <w:lvlText w:val="o"/>
      <w:lvlJc w:val="left"/>
      <w:pPr>
        <w:tabs>
          <w:tab w:val="num" w:pos="2353"/>
        </w:tabs>
        <w:ind w:left="2353" w:hanging="360"/>
      </w:pPr>
      <w:rPr>
        <w:rFonts w:ascii="Courier New" w:hAnsi="Courier New" w:cs="Courier New" w:hint="default"/>
      </w:rPr>
    </w:lvl>
    <w:lvl w:ilvl="2" w:tplc="04220005" w:tentative="1">
      <w:start w:val="1"/>
      <w:numFmt w:val="bullet"/>
      <w:lvlText w:val=""/>
      <w:lvlJc w:val="left"/>
      <w:pPr>
        <w:tabs>
          <w:tab w:val="num" w:pos="3073"/>
        </w:tabs>
        <w:ind w:left="3073" w:hanging="360"/>
      </w:pPr>
      <w:rPr>
        <w:rFonts w:ascii="Wingdings" w:hAnsi="Wingdings" w:hint="default"/>
      </w:rPr>
    </w:lvl>
    <w:lvl w:ilvl="3" w:tplc="04220001" w:tentative="1">
      <w:start w:val="1"/>
      <w:numFmt w:val="bullet"/>
      <w:lvlText w:val=""/>
      <w:lvlJc w:val="left"/>
      <w:pPr>
        <w:tabs>
          <w:tab w:val="num" w:pos="3793"/>
        </w:tabs>
        <w:ind w:left="3793" w:hanging="360"/>
      </w:pPr>
      <w:rPr>
        <w:rFonts w:ascii="Symbol" w:hAnsi="Symbol" w:hint="default"/>
      </w:rPr>
    </w:lvl>
    <w:lvl w:ilvl="4" w:tplc="04220003" w:tentative="1">
      <w:start w:val="1"/>
      <w:numFmt w:val="bullet"/>
      <w:lvlText w:val="o"/>
      <w:lvlJc w:val="left"/>
      <w:pPr>
        <w:tabs>
          <w:tab w:val="num" w:pos="4513"/>
        </w:tabs>
        <w:ind w:left="4513" w:hanging="360"/>
      </w:pPr>
      <w:rPr>
        <w:rFonts w:ascii="Courier New" w:hAnsi="Courier New" w:cs="Courier New" w:hint="default"/>
      </w:rPr>
    </w:lvl>
    <w:lvl w:ilvl="5" w:tplc="04220005" w:tentative="1">
      <w:start w:val="1"/>
      <w:numFmt w:val="bullet"/>
      <w:lvlText w:val=""/>
      <w:lvlJc w:val="left"/>
      <w:pPr>
        <w:tabs>
          <w:tab w:val="num" w:pos="5233"/>
        </w:tabs>
        <w:ind w:left="5233" w:hanging="360"/>
      </w:pPr>
      <w:rPr>
        <w:rFonts w:ascii="Wingdings" w:hAnsi="Wingdings" w:hint="default"/>
      </w:rPr>
    </w:lvl>
    <w:lvl w:ilvl="6" w:tplc="04220001" w:tentative="1">
      <w:start w:val="1"/>
      <w:numFmt w:val="bullet"/>
      <w:lvlText w:val=""/>
      <w:lvlJc w:val="left"/>
      <w:pPr>
        <w:tabs>
          <w:tab w:val="num" w:pos="5953"/>
        </w:tabs>
        <w:ind w:left="5953" w:hanging="360"/>
      </w:pPr>
      <w:rPr>
        <w:rFonts w:ascii="Symbol" w:hAnsi="Symbol" w:hint="default"/>
      </w:rPr>
    </w:lvl>
    <w:lvl w:ilvl="7" w:tplc="04220003" w:tentative="1">
      <w:start w:val="1"/>
      <w:numFmt w:val="bullet"/>
      <w:lvlText w:val="o"/>
      <w:lvlJc w:val="left"/>
      <w:pPr>
        <w:tabs>
          <w:tab w:val="num" w:pos="6673"/>
        </w:tabs>
        <w:ind w:left="6673" w:hanging="360"/>
      </w:pPr>
      <w:rPr>
        <w:rFonts w:ascii="Courier New" w:hAnsi="Courier New" w:cs="Courier New" w:hint="default"/>
      </w:rPr>
    </w:lvl>
    <w:lvl w:ilvl="8" w:tplc="04220005" w:tentative="1">
      <w:start w:val="1"/>
      <w:numFmt w:val="bullet"/>
      <w:lvlText w:val=""/>
      <w:lvlJc w:val="left"/>
      <w:pPr>
        <w:tabs>
          <w:tab w:val="num" w:pos="7393"/>
        </w:tabs>
        <w:ind w:left="7393" w:hanging="360"/>
      </w:pPr>
      <w:rPr>
        <w:rFonts w:ascii="Wingdings" w:hAnsi="Wingdings" w:hint="default"/>
      </w:rPr>
    </w:lvl>
  </w:abstractNum>
  <w:abstractNum w:abstractNumId="15">
    <w:nsid w:val="567178EB"/>
    <w:multiLevelType w:val="hybridMultilevel"/>
    <w:tmpl w:val="3ECA5EC6"/>
    <w:lvl w:ilvl="0" w:tplc="D32CC38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84B7DDC"/>
    <w:multiLevelType w:val="hybridMultilevel"/>
    <w:tmpl w:val="5F4A1EE6"/>
    <w:lvl w:ilvl="0" w:tplc="D32CC38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8905DD4"/>
    <w:multiLevelType w:val="hybridMultilevel"/>
    <w:tmpl w:val="C812F7C8"/>
    <w:lvl w:ilvl="0" w:tplc="8308368A">
      <w:start w:val="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60C94999"/>
    <w:multiLevelType w:val="multilevel"/>
    <w:tmpl w:val="75ACE886"/>
    <w:lvl w:ilvl="0">
      <w:start w:val="1"/>
      <w:numFmt w:val="decimal"/>
      <w:lvlText w:val="%1."/>
      <w:lvlJc w:val="left"/>
      <w:pPr>
        <w:ind w:left="675" w:hanging="675"/>
      </w:pPr>
      <w:rPr>
        <w:rFonts w:hint="default"/>
      </w:rPr>
    </w:lvl>
    <w:lvl w:ilvl="1">
      <w:start w:val="2"/>
      <w:numFmt w:val="decimal"/>
      <w:lvlText w:val="%1.%2."/>
      <w:lvlJc w:val="left"/>
      <w:pPr>
        <w:ind w:left="6816"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661D389D"/>
    <w:multiLevelType w:val="multilevel"/>
    <w:tmpl w:val="D902CDFE"/>
    <w:lvl w:ilvl="0">
      <w:start w:val="1"/>
      <w:numFmt w:val="decimal"/>
      <w:lvlText w:val="%1"/>
      <w:lvlJc w:val="left"/>
      <w:pPr>
        <w:ind w:left="375" w:hanging="375"/>
      </w:pPr>
      <w:rPr>
        <w:rFonts w:hint="default"/>
      </w:rPr>
    </w:lvl>
    <w:lvl w:ilvl="1">
      <w:start w:val="3"/>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0">
    <w:nsid w:val="67C23847"/>
    <w:multiLevelType w:val="singleLevel"/>
    <w:tmpl w:val="D32CC38E"/>
    <w:lvl w:ilvl="0">
      <w:start w:val="1"/>
      <w:numFmt w:val="bullet"/>
      <w:lvlText w:val=""/>
      <w:lvlJc w:val="left"/>
      <w:pPr>
        <w:tabs>
          <w:tab w:val="num" w:pos="927"/>
        </w:tabs>
        <w:ind w:left="907" w:hanging="340"/>
      </w:pPr>
      <w:rPr>
        <w:rFonts w:ascii="Symbol" w:hAnsi="Symbol" w:hint="default"/>
      </w:rPr>
    </w:lvl>
  </w:abstractNum>
  <w:abstractNum w:abstractNumId="21">
    <w:nsid w:val="753429D9"/>
    <w:multiLevelType w:val="singleLevel"/>
    <w:tmpl w:val="D3CCF704"/>
    <w:lvl w:ilvl="0">
      <w:start w:val="1"/>
      <w:numFmt w:val="decimal"/>
      <w:lvlText w:val="2.%1"/>
      <w:lvlJc w:val="left"/>
      <w:pPr>
        <w:tabs>
          <w:tab w:val="num" w:pos="1560"/>
        </w:tabs>
        <w:ind w:left="142" w:firstLine="851"/>
      </w:pPr>
      <w:rPr>
        <w:rFonts w:cs="Times New Roman" w:hint="default"/>
        <w:b w:val="0"/>
        <w:bCs/>
        <w:i w:val="0"/>
        <w:iCs w:val="0"/>
        <w:color w:val="auto"/>
        <w:sz w:val="28"/>
        <w:szCs w:val="24"/>
      </w:rPr>
    </w:lvl>
  </w:abstractNum>
  <w:abstractNum w:abstractNumId="22">
    <w:nsid w:val="758F4969"/>
    <w:multiLevelType w:val="hybridMultilevel"/>
    <w:tmpl w:val="0554D168"/>
    <w:lvl w:ilvl="0" w:tplc="FFFFFFFF">
      <w:start w:val="1"/>
      <w:numFmt w:val="decimal"/>
      <w:lvlText w:val="%1."/>
      <w:lvlJc w:val="left"/>
      <w:pPr>
        <w:tabs>
          <w:tab w:val="num" w:pos="36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0"/>
  </w:num>
  <w:num w:numId="2">
    <w:abstractNumId w:val="8"/>
  </w:num>
  <w:num w:numId="3">
    <w:abstractNumId w:val="2"/>
  </w:num>
  <w:num w:numId="4">
    <w:abstractNumId w:val="0"/>
    <w:lvlOverride w:ilvl="0">
      <w:lvl w:ilvl="0">
        <w:start w:val="1"/>
        <w:numFmt w:val="bullet"/>
        <w:lvlText w:val="–"/>
        <w:legacy w:legacy="1" w:legacySpace="113" w:legacyIndent="284"/>
        <w:lvlJc w:val="left"/>
        <w:pPr>
          <w:ind w:left="1135" w:hanging="284"/>
        </w:pPr>
      </w:lvl>
    </w:lvlOverride>
  </w:num>
  <w:num w:numId="5">
    <w:abstractNumId w:val="13"/>
  </w:num>
  <w:num w:numId="6">
    <w:abstractNumId w:val="6"/>
  </w:num>
  <w:num w:numId="7">
    <w:abstractNumId w:val="21"/>
  </w:num>
  <w:num w:numId="8">
    <w:abstractNumId w:val="20"/>
  </w:num>
  <w:num w:numId="9">
    <w:abstractNumId w:val="22"/>
  </w:num>
  <w:num w:numId="10">
    <w:abstractNumId w:val="1"/>
  </w:num>
  <w:num w:numId="11">
    <w:abstractNumId w:val="5"/>
  </w:num>
  <w:num w:numId="12">
    <w:abstractNumId w:val="14"/>
  </w:num>
  <w:num w:numId="13">
    <w:abstractNumId w:val="11"/>
  </w:num>
  <w:num w:numId="14">
    <w:abstractNumId w:val="18"/>
  </w:num>
  <w:num w:numId="15">
    <w:abstractNumId w:val="12"/>
  </w:num>
  <w:num w:numId="16">
    <w:abstractNumId w:val="9"/>
  </w:num>
  <w:num w:numId="17">
    <w:abstractNumId w:val="19"/>
  </w:num>
  <w:num w:numId="18">
    <w:abstractNumId w:val="7"/>
  </w:num>
  <w:num w:numId="19">
    <w:abstractNumId w:val="16"/>
  </w:num>
  <w:num w:numId="20">
    <w:abstractNumId w:val="15"/>
  </w:num>
  <w:num w:numId="21">
    <w:abstractNumId w:val="0"/>
    <w:lvlOverride w:ilvl="0">
      <w:lvl w:ilvl="0">
        <w:start w:val="1"/>
        <w:numFmt w:val="bullet"/>
        <w:lvlText w:val="–"/>
        <w:legacy w:legacy="1" w:legacySpace="113" w:legacyIndent="284"/>
        <w:lvlJc w:val="left"/>
        <w:pPr>
          <w:ind w:left="1135" w:hanging="284"/>
        </w:pPr>
      </w:lvl>
    </w:lvlOverride>
  </w:num>
  <w:num w:numId="22">
    <w:abstractNumId w:val="9"/>
  </w:num>
  <w:num w:numId="23">
    <w:abstractNumId w:val="4"/>
  </w:num>
  <w:num w:numId="24">
    <w:abstractNumId w:val="3"/>
  </w:num>
  <w:num w:numId="2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08C"/>
    <w:rsid w:val="00001CBA"/>
    <w:rsid w:val="000041B3"/>
    <w:rsid w:val="00005261"/>
    <w:rsid w:val="000114A7"/>
    <w:rsid w:val="00014555"/>
    <w:rsid w:val="000145D2"/>
    <w:rsid w:val="00016A40"/>
    <w:rsid w:val="000179BD"/>
    <w:rsid w:val="00017D30"/>
    <w:rsid w:val="0002328B"/>
    <w:rsid w:val="0002553E"/>
    <w:rsid w:val="00030597"/>
    <w:rsid w:val="000341D2"/>
    <w:rsid w:val="00034BF7"/>
    <w:rsid w:val="00040D10"/>
    <w:rsid w:val="00040D45"/>
    <w:rsid w:val="000413A0"/>
    <w:rsid w:val="0004258A"/>
    <w:rsid w:val="000502B3"/>
    <w:rsid w:val="00050F1F"/>
    <w:rsid w:val="00052E9E"/>
    <w:rsid w:val="00052EB8"/>
    <w:rsid w:val="000570DB"/>
    <w:rsid w:val="0006376B"/>
    <w:rsid w:val="00070E59"/>
    <w:rsid w:val="00070F80"/>
    <w:rsid w:val="00073C83"/>
    <w:rsid w:val="00075860"/>
    <w:rsid w:val="0007685F"/>
    <w:rsid w:val="00081FDD"/>
    <w:rsid w:val="00084ADD"/>
    <w:rsid w:val="00087FBF"/>
    <w:rsid w:val="00090033"/>
    <w:rsid w:val="000927AA"/>
    <w:rsid w:val="000A36CF"/>
    <w:rsid w:val="000A4FB8"/>
    <w:rsid w:val="000B0AA5"/>
    <w:rsid w:val="000B441F"/>
    <w:rsid w:val="000B44D9"/>
    <w:rsid w:val="000B76D8"/>
    <w:rsid w:val="000C1758"/>
    <w:rsid w:val="000C3CA6"/>
    <w:rsid w:val="000C5672"/>
    <w:rsid w:val="000C72C2"/>
    <w:rsid w:val="000C7942"/>
    <w:rsid w:val="000D04E1"/>
    <w:rsid w:val="000D4376"/>
    <w:rsid w:val="000D48F6"/>
    <w:rsid w:val="000D7DC4"/>
    <w:rsid w:val="000F2715"/>
    <w:rsid w:val="000F36ED"/>
    <w:rsid w:val="000F4D33"/>
    <w:rsid w:val="00100FDC"/>
    <w:rsid w:val="001025D0"/>
    <w:rsid w:val="00104492"/>
    <w:rsid w:val="00105347"/>
    <w:rsid w:val="00111019"/>
    <w:rsid w:val="0011279A"/>
    <w:rsid w:val="00113C4E"/>
    <w:rsid w:val="00121380"/>
    <w:rsid w:val="00121A43"/>
    <w:rsid w:val="00121F3C"/>
    <w:rsid w:val="001231D0"/>
    <w:rsid w:val="00123E8B"/>
    <w:rsid w:val="00124C36"/>
    <w:rsid w:val="00124EAF"/>
    <w:rsid w:val="00130A94"/>
    <w:rsid w:val="00130BBB"/>
    <w:rsid w:val="00133250"/>
    <w:rsid w:val="00135665"/>
    <w:rsid w:val="00136671"/>
    <w:rsid w:val="00136AB0"/>
    <w:rsid w:val="001427EC"/>
    <w:rsid w:val="00143EE2"/>
    <w:rsid w:val="001528A1"/>
    <w:rsid w:val="00152D88"/>
    <w:rsid w:val="0015357E"/>
    <w:rsid w:val="00156052"/>
    <w:rsid w:val="00156B50"/>
    <w:rsid w:val="001576C0"/>
    <w:rsid w:val="0016222C"/>
    <w:rsid w:val="0016238D"/>
    <w:rsid w:val="00174961"/>
    <w:rsid w:val="0017568A"/>
    <w:rsid w:val="001779C9"/>
    <w:rsid w:val="00184F45"/>
    <w:rsid w:val="00186219"/>
    <w:rsid w:val="00187318"/>
    <w:rsid w:val="001907B2"/>
    <w:rsid w:val="0019436C"/>
    <w:rsid w:val="00195735"/>
    <w:rsid w:val="001A0EB6"/>
    <w:rsid w:val="001A5DEE"/>
    <w:rsid w:val="001A7312"/>
    <w:rsid w:val="001A7AD1"/>
    <w:rsid w:val="001B373F"/>
    <w:rsid w:val="001B5F9F"/>
    <w:rsid w:val="001C1528"/>
    <w:rsid w:val="001C5209"/>
    <w:rsid w:val="001C78B6"/>
    <w:rsid w:val="001D1A46"/>
    <w:rsid w:val="001D620B"/>
    <w:rsid w:val="001E0810"/>
    <w:rsid w:val="001E715E"/>
    <w:rsid w:val="001F4AF0"/>
    <w:rsid w:val="001F5061"/>
    <w:rsid w:val="001F735A"/>
    <w:rsid w:val="00200FCE"/>
    <w:rsid w:val="00202064"/>
    <w:rsid w:val="00206C25"/>
    <w:rsid w:val="00206CD4"/>
    <w:rsid w:val="0020721C"/>
    <w:rsid w:val="002208DF"/>
    <w:rsid w:val="00221FDC"/>
    <w:rsid w:val="00222304"/>
    <w:rsid w:val="00226225"/>
    <w:rsid w:val="002270C8"/>
    <w:rsid w:val="00233846"/>
    <w:rsid w:val="002401E1"/>
    <w:rsid w:val="0024021F"/>
    <w:rsid w:val="00241B75"/>
    <w:rsid w:val="002449C8"/>
    <w:rsid w:val="0024548C"/>
    <w:rsid w:val="0025096B"/>
    <w:rsid w:val="00252ABF"/>
    <w:rsid w:val="00253C24"/>
    <w:rsid w:val="0026089A"/>
    <w:rsid w:val="00260E75"/>
    <w:rsid w:val="002614B9"/>
    <w:rsid w:val="0026659C"/>
    <w:rsid w:val="00266FED"/>
    <w:rsid w:val="002703CA"/>
    <w:rsid w:val="00270CD1"/>
    <w:rsid w:val="00270E54"/>
    <w:rsid w:val="00270EC4"/>
    <w:rsid w:val="002847B6"/>
    <w:rsid w:val="00287628"/>
    <w:rsid w:val="002918D3"/>
    <w:rsid w:val="00292A2B"/>
    <w:rsid w:val="0029358F"/>
    <w:rsid w:val="00293655"/>
    <w:rsid w:val="002943AC"/>
    <w:rsid w:val="00294442"/>
    <w:rsid w:val="00296B8A"/>
    <w:rsid w:val="002A5E8C"/>
    <w:rsid w:val="002B0460"/>
    <w:rsid w:val="002B04FD"/>
    <w:rsid w:val="002B168C"/>
    <w:rsid w:val="002B5E93"/>
    <w:rsid w:val="002C071F"/>
    <w:rsid w:val="002C17A7"/>
    <w:rsid w:val="002C22A4"/>
    <w:rsid w:val="002C36C1"/>
    <w:rsid w:val="002C6C95"/>
    <w:rsid w:val="002E0F6F"/>
    <w:rsid w:val="002E2400"/>
    <w:rsid w:val="002E35F5"/>
    <w:rsid w:val="002E38C0"/>
    <w:rsid w:val="002E7B53"/>
    <w:rsid w:val="002F0FE4"/>
    <w:rsid w:val="002F107F"/>
    <w:rsid w:val="002F13E0"/>
    <w:rsid w:val="003006A8"/>
    <w:rsid w:val="00300B74"/>
    <w:rsid w:val="00303AD7"/>
    <w:rsid w:val="00304CC2"/>
    <w:rsid w:val="003057AB"/>
    <w:rsid w:val="003074B1"/>
    <w:rsid w:val="0030774B"/>
    <w:rsid w:val="003137A6"/>
    <w:rsid w:val="003145FE"/>
    <w:rsid w:val="00315CDE"/>
    <w:rsid w:val="003178F3"/>
    <w:rsid w:val="00322B1C"/>
    <w:rsid w:val="00323C92"/>
    <w:rsid w:val="00324589"/>
    <w:rsid w:val="0033037F"/>
    <w:rsid w:val="00332278"/>
    <w:rsid w:val="00332A3A"/>
    <w:rsid w:val="003334E8"/>
    <w:rsid w:val="003348E2"/>
    <w:rsid w:val="003352B8"/>
    <w:rsid w:val="00335BC6"/>
    <w:rsid w:val="003417EA"/>
    <w:rsid w:val="00342BA8"/>
    <w:rsid w:val="003431F4"/>
    <w:rsid w:val="00343E62"/>
    <w:rsid w:val="003445D8"/>
    <w:rsid w:val="00344EC3"/>
    <w:rsid w:val="00344FE0"/>
    <w:rsid w:val="00346AC7"/>
    <w:rsid w:val="00351106"/>
    <w:rsid w:val="00354301"/>
    <w:rsid w:val="0035524B"/>
    <w:rsid w:val="00356174"/>
    <w:rsid w:val="00365012"/>
    <w:rsid w:val="0036743B"/>
    <w:rsid w:val="00370F4C"/>
    <w:rsid w:val="0037149F"/>
    <w:rsid w:val="003727D3"/>
    <w:rsid w:val="0037315E"/>
    <w:rsid w:val="0037414A"/>
    <w:rsid w:val="0037479D"/>
    <w:rsid w:val="00386C55"/>
    <w:rsid w:val="00386C5E"/>
    <w:rsid w:val="003912DE"/>
    <w:rsid w:val="00394C84"/>
    <w:rsid w:val="003A1B6A"/>
    <w:rsid w:val="003A5C89"/>
    <w:rsid w:val="003A5EC0"/>
    <w:rsid w:val="003A5FCC"/>
    <w:rsid w:val="003B1D84"/>
    <w:rsid w:val="003B4E69"/>
    <w:rsid w:val="003B61E6"/>
    <w:rsid w:val="003C42D9"/>
    <w:rsid w:val="003C4782"/>
    <w:rsid w:val="003C5239"/>
    <w:rsid w:val="003D2E2B"/>
    <w:rsid w:val="003D4E6E"/>
    <w:rsid w:val="003D5A2D"/>
    <w:rsid w:val="003D6BE5"/>
    <w:rsid w:val="003E0BCF"/>
    <w:rsid w:val="003E1EC0"/>
    <w:rsid w:val="003E3775"/>
    <w:rsid w:val="003E551F"/>
    <w:rsid w:val="003E7F7A"/>
    <w:rsid w:val="003F2C00"/>
    <w:rsid w:val="003F2D12"/>
    <w:rsid w:val="003F3463"/>
    <w:rsid w:val="003F4049"/>
    <w:rsid w:val="003F5409"/>
    <w:rsid w:val="003F68E7"/>
    <w:rsid w:val="0040076F"/>
    <w:rsid w:val="004022D6"/>
    <w:rsid w:val="00403331"/>
    <w:rsid w:val="00412490"/>
    <w:rsid w:val="00413803"/>
    <w:rsid w:val="004146F4"/>
    <w:rsid w:val="00415931"/>
    <w:rsid w:val="00415A39"/>
    <w:rsid w:val="00416036"/>
    <w:rsid w:val="004170D5"/>
    <w:rsid w:val="0042126C"/>
    <w:rsid w:val="004224C7"/>
    <w:rsid w:val="0042305F"/>
    <w:rsid w:val="00430381"/>
    <w:rsid w:val="00431B41"/>
    <w:rsid w:val="004339ED"/>
    <w:rsid w:val="00433CC5"/>
    <w:rsid w:val="00433ED3"/>
    <w:rsid w:val="00435C01"/>
    <w:rsid w:val="004418D4"/>
    <w:rsid w:val="004457E1"/>
    <w:rsid w:val="00445D28"/>
    <w:rsid w:val="00445D42"/>
    <w:rsid w:val="004460DC"/>
    <w:rsid w:val="00446FC8"/>
    <w:rsid w:val="004502CF"/>
    <w:rsid w:val="0045303D"/>
    <w:rsid w:val="00453ABA"/>
    <w:rsid w:val="00453B1E"/>
    <w:rsid w:val="004540FC"/>
    <w:rsid w:val="00454713"/>
    <w:rsid w:val="00460F7B"/>
    <w:rsid w:val="00471A78"/>
    <w:rsid w:val="004720C5"/>
    <w:rsid w:val="00475507"/>
    <w:rsid w:val="004762C8"/>
    <w:rsid w:val="004822EF"/>
    <w:rsid w:val="00491EE9"/>
    <w:rsid w:val="00497B7B"/>
    <w:rsid w:val="004A0981"/>
    <w:rsid w:val="004A1110"/>
    <w:rsid w:val="004B3BCC"/>
    <w:rsid w:val="004C45D1"/>
    <w:rsid w:val="004C6BB3"/>
    <w:rsid w:val="004C7506"/>
    <w:rsid w:val="004D29A2"/>
    <w:rsid w:val="004D2A6F"/>
    <w:rsid w:val="004D510A"/>
    <w:rsid w:val="004D5E6B"/>
    <w:rsid w:val="004D5FB8"/>
    <w:rsid w:val="004E0091"/>
    <w:rsid w:val="004E4274"/>
    <w:rsid w:val="004E59C9"/>
    <w:rsid w:val="004E622E"/>
    <w:rsid w:val="004E7CB5"/>
    <w:rsid w:val="004F42DA"/>
    <w:rsid w:val="004F54D3"/>
    <w:rsid w:val="004F6797"/>
    <w:rsid w:val="004F7691"/>
    <w:rsid w:val="0050148D"/>
    <w:rsid w:val="005022C6"/>
    <w:rsid w:val="00502D2E"/>
    <w:rsid w:val="005039E6"/>
    <w:rsid w:val="00507EE9"/>
    <w:rsid w:val="00511376"/>
    <w:rsid w:val="0051181A"/>
    <w:rsid w:val="005123D6"/>
    <w:rsid w:val="00516292"/>
    <w:rsid w:val="005176ED"/>
    <w:rsid w:val="005206D6"/>
    <w:rsid w:val="00523C04"/>
    <w:rsid w:val="00527CEF"/>
    <w:rsid w:val="00530FAD"/>
    <w:rsid w:val="00533A27"/>
    <w:rsid w:val="00535C3D"/>
    <w:rsid w:val="00536032"/>
    <w:rsid w:val="00540362"/>
    <w:rsid w:val="00544A1B"/>
    <w:rsid w:val="00544B62"/>
    <w:rsid w:val="00544E56"/>
    <w:rsid w:val="00545C44"/>
    <w:rsid w:val="00550368"/>
    <w:rsid w:val="00551220"/>
    <w:rsid w:val="00551620"/>
    <w:rsid w:val="00551B64"/>
    <w:rsid w:val="00551C7B"/>
    <w:rsid w:val="005536B3"/>
    <w:rsid w:val="005541A9"/>
    <w:rsid w:val="00557CCD"/>
    <w:rsid w:val="005635E9"/>
    <w:rsid w:val="00563D30"/>
    <w:rsid w:val="00563FB4"/>
    <w:rsid w:val="00564CF2"/>
    <w:rsid w:val="00576B33"/>
    <w:rsid w:val="00577255"/>
    <w:rsid w:val="00582436"/>
    <w:rsid w:val="0058357D"/>
    <w:rsid w:val="00584A79"/>
    <w:rsid w:val="005860AF"/>
    <w:rsid w:val="00587DE8"/>
    <w:rsid w:val="0059053A"/>
    <w:rsid w:val="005906F9"/>
    <w:rsid w:val="00590B6A"/>
    <w:rsid w:val="005927A8"/>
    <w:rsid w:val="005A05AE"/>
    <w:rsid w:val="005A0ED5"/>
    <w:rsid w:val="005A3381"/>
    <w:rsid w:val="005A3A71"/>
    <w:rsid w:val="005B2073"/>
    <w:rsid w:val="005B5C8F"/>
    <w:rsid w:val="005B7A20"/>
    <w:rsid w:val="005C48C2"/>
    <w:rsid w:val="005C6131"/>
    <w:rsid w:val="005C64B4"/>
    <w:rsid w:val="005C718E"/>
    <w:rsid w:val="005D0290"/>
    <w:rsid w:val="005D3435"/>
    <w:rsid w:val="005D3AD8"/>
    <w:rsid w:val="005D3B91"/>
    <w:rsid w:val="005E3B16"/>
    <w:rsid w:val="005E6B90"/>
    <w:rsid w:val="005F3F81"/>
    <w:rsid w:val="005F408C"/>
    <w:rsid w:val="005F5D65"/>
    <w:rsid w:val="00605CF6"/>
    <w:rsid w:val="00615170"/>
    <w:rsid w:val="006151A8"/>
    <w:rsid w:val="00616F62"/>
    <w:rsid w:val="00620619"/>
    <w:rsid w:val="00623E47"/>
    <w:rsid w:val="00626E5C"/>
    <w:rsid w:val="0063392F"/>
    <w:rsid w:val="006346C6"/>
    <w:rsid w:val="00640F3C"/>
    <w:rsid w:val="00644051"/>
    <w:rsid w:val="006445E0"/>
    <w:rsid w:val="0064475B"/>
    <w:rsid w:val="00645F0E"/>
    <w:rsid w:val="0064724E"/>
    <w:rsid w:val="00647530"/>
    <w:rsid w:val="00650070"/>
    <w:rsid w:val="0065430D"/>
    <w:rsid w:val="00654800"/>
    <w:rsid w:val="00655070"/>
    <w:rsid w:val="006566D3"/>
    <w:rsid w:val="00657BE0"/>
    <w:rsid w:val="006609D5"/>
    <w:rsid w:val="00660CD6"/>
    <w:rsid w:val="00664177"/>
    <w:rsid w:val="00671299"/>
    <w:rsid w:val="00672A8E"/>
    <w:rsid w:val="00673440"/>
    <w:rsid w:val="00675B3E"/>
    <w:rsid w:val="00680AE3"/>
    <w:rsid w:val="00680F6C"/>
    <w:rsid w:val="00691819"/>
    <w:rsid w:val="00692B68"/>
    <w:rsid w:val="0069441B"/>
    <w:rsid w:val="00695367"/>
    <w:rsid w:val="0069588C"/>
    <w:rsid w:val="00696A24"/>
    <w:rsid w:val="006A14F2"/>
    <w:rsid w:val="006A2254"/>
    <w:rsid w:val="006A266F"/>
    <w:rsid w:val="006A4730"/>
    <w:rsid w:val="006A6ECF"/>
    <w:rsid w:val="006B160C"/>
    <w:rsid w:val="006B5F30"/>
    <w:rsid w:val="006B610E"/>
    <w:rsid w:val="006B7DD0"/>
    <w:rsid w:val="006C034C"/>
    <w:rsid w:val="006C495B"/>
    <w:rsid w:val="006C6F32"/>
    <w:rsid w:val="006D004E"/>
    <w:rsid w:val="006D4E7A"/>
    <w:rsid w:val="006E07E4"/>
    <w:rsid w:val="006E085A"/>
    <w:rsid w:val="006E5D45"/>
    <w:rsid w:val="006E605B"/>
    <w:rsid w:val="006F0170"/>
    <w:rsid w:val="006F03A5"/>
    <w:rsid w:val="006F0F81"/>
    <w:rsid w:val="006F324E"/>
    <w:rsid w:val="006F7941"/>
    <w:rsid w:val="006F7D28"/>
    <w:rsid w:val="007044D9"/>
    <w:rsid w:val="00705C24"/>
    <w:rsid w:val="00707EE2"/>
    <w:rsid w:val="00710976"/>
    <w:rsid w:val="00713E23"/>
    <w:rsid w:val="007160F2"/>
    <w:rsid w:val="00716373"/>
    <w:rsid w:val="007169F7"/>
    <w:rsid w:val="00720632"/>
    <w:rsid w:val="00720A31"/>
    <w:rsid w:val="00720B5A"/>
    <w:rsid w:val="00721BEC"/>
    <w:rsid w:val="00722C91"/>
    <w:rsid w:val="00723F83"/>
    <w:rsid w:val="0072603E"/>
    <w:rsid w:val="0073175B"/>
    <w:rsid w:val="0073424C"/>
    <w:rsid w:val="00735224"/>
    <w:rsid w:val="00737ABD"/>
    <w:rsid w:val="00740D0B"/>
    <w:rsid w:val="00743BCB"/>
    <w:rsid w:val="0074690B"/>
    <w:rsid w:val="00746B45"/>
    <w:rsid w:val="00751BB4"/>
    <w:rsid w:val="007537F5"/>
    <w:rsid w:val="0075594D"/>
    <w:rsid w:val="00762402"/>
    <w:rsid w:val="0077300C"/>
    <w:rsid w:val="00773E90"/>
    <w:rsid w:val="00780CDD"/>
    <w:rsid w:val="00786435"/>
    <w:rsid w:val="007904C0"/>
    <w:rsid w:val="0079267F"/>
    <w:rsid w:val="007A003C"/>
    <w:rsid w:val="007A1FF0"/>
    <w:rsid w:val="007A71C3"/>
    <w:rsid w:val="007B120E"/>
    <w:rsid w:val="007B4D4A"/>
    <w:rsid w:val="007C0971"/>
    <w:rsid w:val="007C3A77"/>
    <w:rsid w:val="007C4919"/>
    <w:rsid w:val="007D17BF"/>
    <w:rsid w:val="007D1C9A"/>
    <w:rsid w:val="007D2DCA"/>
    <w:rsid w:val="007D2F47"/>
    <w:rsid w:val="007D454E"/>
    <w:rsid w:val="007D5650"/>
    <w:rsid w:val="007D5BA6"/>
    <w:rsid w:val="007D7555"/>
    <w:rsid w:val="007D7631"/>
    <w:rsid w:val="007E1070"/>
    <w:rsid w:val="007E1E2F"/>
    <w:rsid w:val="007E3141"/>
    <w:rsid w:val="007E5AC2"/>
    <w:rsid w:val="007F286D"/>
    <w:rsid w:val="00800305"/>
    <w:rsid w:val="008009E2"/>
    <w:rsid w:val="00804E91"/>
    <w:rsid w:val="00810530"/>
    <w:rsid w:val="0081070E"/>
    <w:rsid w:val="00811B96"/>
    <w:rsid w:val="00816161"/>
    <w:rsid w:val="00821069"/>
    <w:rsid w:val="0082542B"/>
    <w:rsid w:val="00827352"/>
    <w:rsid w:val="00835D0E"/>
    <w:rsid w:val="00841D5E"/>
    <w:rsid w:val="00845ECE"/>
    <w:rsid w:val="008475FE"/>
    <w:rsid w:val="00847D3C"/>
    <w:rsid w:val="008502F4"/>
    <w:rsid w:val="00850D5D"/>
    <w:rsid w:val="00851177"/>
    <w:rsid w:val="00852460"/>
    <w:rsid w:val="00852C50"/>
    <w:rsid w:val="0085324E"/>
    <w:rsid w:val="00853942"/>
    <w:rsid w:val="00857029"/>
    <w:rsid w:val="008608AA"/>
    <w:rsid w:val="00860F76"/>
    <w:rsid w:val="00862184"/>
    <w:rsid w:val="00863988"/>
    <w:rsid w:val="008707DD"/>
    <w:rsid w:val="00870968"/>
    <w:rsid w:val="008725AA"/>
    <w:rsid w:val="00873406"/>
    <w:rsid w:val="00873859"/>
    <w:rsid w:val="008776C0"/>
    <w:rsid w:val="00877B6D"/>
    <w:rsid w:val="00883EF3"/>
    <w:rsid w:val="00884BAA"/>
    <w:rsid w:val="00887056"/>
    <w:rsid w:val="008871BA"/>
    <w:rsid w:val="00891652"/>
    <w:rsid w:val="00893A19"/>
    <w:rsid w:val="0089524A"/>
    <w:rsid w:val="0089625A"/>
    <w:rsid w:val="008965A5"/>
    <w:rsid w:val="00897610"/>
    <w:rsid w:val="008A24C8"/>
    <w:rsid w:val="008A2AD5"/>
    <w:rsid w:val="008A4A99"/>
    <w:rsid w:val="008A76BE"/>
    <w:rsid w:val="008A7DBF"/>
    <w:rsid w:val="008B488C"/>
    <w:rsid w:val="008B786C"/>
    <w:rsid w:val="008C0321"/>
    <w:rsid w:val="008C6E0E"/>
    <w:rsid w:val="008D0DF4"/>
    <w:rsid w:val="008D1953"/>
    <w:rsid w:val="008D20F8"/>
    <w:rsid w:val="008D2FEC"/>
    <w:rsid w:val="008D3D43"/>
    <w:rsid w:val="008D4A3B"/>
    <w:rsid w:val="008D5079"/>
    <w:rsid w:val="008D55C7"/>
    <w:rsid w:val="008D5B36"/>
    <w:rsid w:val="008D5B9A"/>
    <w:rsid w:val="008E2AD8"/>
    <w:rsid w:val="008E4864"/>
    <w:rsid w:val="008E5924"/>
    <w:rsid w:val="008E5D4C"/>
    <w:rsid w:val="008E6F85"/>
    <w:rsid w:val="008E7434"/>
    <w:rsid w:val="008F07B2"/>
    <w:rsid w:val="008F4881"/>
    <w:rsid w:val="009006FB"/>
    <w:rsid w:val="009014CC"/>
    <w:rsid w:val="00913036"/>
    <w:rsid w:val="009147D9"/>
    <w:rsid w:val="00920229"/>
    <w:rsid w:val="009248C7"/>
    <w:rsid w:val="009252F0"/>
    <w:rsid w:val="009310B7"/>
    <w:rsid w:val="009336B6"/>
    <w:rsid w:val="0093431A"/>
    <w:rsid w:val="00934C6A"/>
    <w:rsid w:val="0093540A"/>
    <w:rsid w:val="00935F3F"/>
    <w:rsid w:val="00936256"/>
    <w:rsid w:val="00937D01"/>
    <w:rsid w:val="009412BF"/>
    <w:rsid w:val="009426EC"/>
    <w:rsid w:val="009435C3"/>
    <w:rsid w:val="009441AA"/>
    <w:rsid w:val="00944937"/>
    <w:rsid w:val="00944DBA"/>
    <w:rsid w:val="00945761"/>
    <w:rsid w:val="0095211E"/>
    <w:rsid w:val="00954609"/>
    <w:rsid w:val="009610BB"/>
    <w:rsid w:val="0096192F"/>
    <w:rsid w:val="0096231C"/>
    <w:rsid w:val="009632BF"/>
    <w:rsid w:val="009640D1"/>
    <w:rsid w:val="009647DB"/>
    <w:rsid w:val="00964B63"/>
    <w:rsid w:val="009658BE"/>
    <w:rsid w:val="009702CA"/>
    <w:rsid w:val="00972798"/>
    <w:rsid w:val="0097448F"/>
    <w:rsid w:val="00977DB8"/>
    <w:rsid w:val="009827A2"/>
    <w:rsid w:val="00984F15"/>
    <w:rsid w:val="00986FEA"/>
    <w:rsid w:val="009917DF"/>
    <w:rsid w:val="00992596"/>
    <w:rsid w:val="00994999"/>
    <w:rsid w:val="00994C56"/>
    <w:rsid w:val="009974AF"/>
    <w:rsid w:val="00997937"/>
    <w:rsid w:val="009A29A1"/>
    <w:rsid w:val="009A5D21"/>
    <w:rsid w:val="009B33D7"/>
    <w:rsid w:val="009D265D"/>
    <w:rsid w:val="009D2AEB"/>
    <w:rsid w:val="009E10C4"/>
    <w:rsid w:val="009E2B3A"/>
    <w:rsid w:val="009E47E1"/>
    <w:rsid w:val="009E5E21"/>
    <w:rsid w:val="009E6198"/>
    <w:rsid w:val="009E7827"/>
    <w:rsid w:val="009E7FB0"/>
    <w:rsid w:val="009F24B3"/>
    <w:rsid w:val="009F2656"/>
    <w:rsid w:val="009F4A4D"/>
    <w:rsid w:val="00A01043"/>
    <w:rsid w:val="00A0136F"/>
    <w:rsid w:val="00A03719"/>
    <w:rsid w:val="00A04318"/>
    <w:rsid w:val="00A04322"/>
    <w:rsid w:val="00A04D72"/>
    <w:rsid w:val="00A065F6"/>
    <w:rsid w:val="00A06A37"/>
    <w:rsid w:val="00A07EE2"/>
    <w:rsid w:val="00A121FE"/>
    <w:rsid w:val="00A1327A"/>
    <w:rsid w:val="00A1397E"/>
    <w:rsid w:val="00A1466E"/>
    <w:rsid w:val="00A15246"/>
    <w:rsid w:val="00A17784"/>
    <w:rsid w:val="00A20FDF"/>
    <w:rsid w:val="00A2401A"/>
    <w:rsid w:val="00A259D4"/>
    <w:rsid w:val="00A25A1B"/>
    <w:rsid w:val="00A25B07"/>
    <w:rsid w:val="00A26FC4"/>
    <w:rsid w:val="00A27D35"/>
    <w:rsid w:val="00A40E9E"/>
    <w:rsid w:val="00A46F5C"/>
    <w:rsid w:val="00A524CC"/>
    <w:rsid w:val="00A55123"/>
    <w:rsid w:val="00A55EFA"/>
    <w:rsid w:val="00A602B7"/>
    <w:rsid w:val="00A61BD9"/>
    <w:rsid w:val="00A62C95"/>
    <w:rsid w:val="00A65D20"/>
    <w:rsid w:val="00A676E5"/>
    <w:rsid w:val="00A72C05"/>
    <w:rsid w:val="00A74AB4"/>
    <w:rsid w:val="00A8177F"/>
    <w:rsid w:val="00A8509A"/>
    <w:rsid w:val="00A87B55"/>
    <w:rsid w:val="00A93F98"/>
    <w:rsid w:val="00AA07AE"/>
    <w:rsid w:val="00AA16C3"/>
    <w:rsid w:val="00AA5DC0"/>
    <w:rsid w:val="00AB12F9"/>
    <w:rsid w:val="00AB1436"/>
    <w:rsid w:val="00AB32C3"/>
    <w:rsid w:val="00AB3C7F"/>
    <w:rsid w:val="00AB4C25"/>
    <w:rsid w:val="00AC2DA4"/>
    <w:rsid w:val="00AC48C9"/>
    <w:rsid w:val="00AD1139"/>
    <w:rsid w:val="00AD1905"/>
    <w:rsid w:val="00AD22F2"/>
    <w:rsid w:val="00AD3786"/>
    <w:rsid w:val="00AD5087"/>
    <w:rsid w:val="00AD59E8"/>
    <w:rsid w:val="00AD60B5"/>
    <w:rsid w:val="00AD7E54"/>
    <w:rsid w:val="00AE2BE8"/>
    <w:rsid w:val="00AE36F4"/>
    <w:rsid w:val="00AE3D7B"/>
    <w:rsid w:val="00AE5BA0"/>
    <w:rsid w:val="00AE6214"/>
    <w:rsid w:val="00AF012D"/>
    <w:rsid w:val="00AF03CD"/>
    <w:rsid w:val="00AF2613"/>
    <w:rsid w:val="00AF492F"/>
    <w:rsid w:val="00AF64AD"/>
    <w:rsid w:val="00B034C6"/>
    <w:rsid w:val="00B0448E"/>
    <w:rsid w:val="00B0633A"/>
    <w:rsid w:val="00B06DDB"/>
    <w:rsid w:val="00B07F5B"/>
    <w:rsid w:val="00B113DE"/>
    <w:rsid w:val="00B11E8E"/>
    <w:rsid w:val="00B130AA"/>
    <w:rsid w:val="00B14CD1"/>
    <w:rsid w:val="00B179A3"/>
    <w:rsid w:val="00B17D7A"/>
    <w:rsid w:val="00B17F38"/>
    <w:rsid w:val="00B20D43"/>
    <w:rsid w:val="00B21E6F"/>
    <w:rsid w:val="00B23FDE"/>
    <w:rsid w:val="00B2456F"/>
    <w:rsid w:val="00B24DA8"/>
    <w:rsid w:val="00B27B0A"/>
    <w:rsid w:val="00B312C9"/>
    <w:rsid w:val="00B340BA"/>
    <w:rsid w:val="00B35D10"/>
    <w:rsid w:val="00B4211B"/>
    <w:rsid w:val="00B43B9F"/>
    <w:rsid w:val="00B471C4"/>
    <w:rsid w:val="00B511EC"/>
    <w:rsid w:val="00B5268D"/>
    <w:rsid w:val="00B52F76"/>
    <w:rsid w:val="00B53859"/>
    <w:rsid w:val="00B53B6D"/>
    <w:rsid w:val="00B53D54"/>
    <w:rsid w:val="00B53DBE"/>
    <w:rsid w:val="00B54713"/>
    <w:rsid w:val="00B566D0"/>
    <w:rsid w:val="00B56ACF"/>
    <w:rsid w:val="00B60943"/>
    <w:rsid w:val="00B64315"/>
    <w:rsid w:val="00B644A4"/>
    <w:rsid w:val="00B6485A"/>
    <w:rsid w:val="00B7662A"/>
    <w:rsid w:val="00B80C1C"/>
    <w:rsid w:val="00B8353C"/>
    <w:rsid w:val="00B844C1"/>
    <w:rsid w:val="00B862C8"/>
    <w:rsid w:val="00B92A41"/>
    <w:rsid w:val="00B9541A"/>
    <w:rsid w:val="00B9769E"/>
    <w:rsid w:val="00B97BE7"/>
    <w:rsid w:val="00BA3340"/>
    <w:rsid w:val="00BA3C50"/>
    <w:rsid w:val="00BB0CB8"/>
    <w:rsid w:val="00BB13F5"/>
    <w:rsid w:val="00BB27D7"/>
    <w:rsid w:val="00BB4DDE"/>
    <w:rsid w:val="00BB67AA"/>
    <w:rsid w:val="00BC5C64"/>
    <w:rsid w:val="00BC786F"/>
    <w:rsid w:val="00BD0C5F"/>
    <w:rsid w:val="00BD112E"/>
    <w:rsid w:val="00BD6835"/>
    <w:rsid w:val="00BE68BE"/>
    <w:rsid w:val="00BF2552"/>
    <w:rsid w:val="00BF2DF5"/>
    <w:rsid w:val="00BF3576"/>
    <w:rsid w:val="00BF5E9D"/>
    <w:rsid w:val="00BF73A1"/>
    <w:rsid w:val="00C02014"/>
    <w:rsid w:val="00C034A9"/>
    <w:rsid w:val="00C03976"/>
    <w:rsid w:val="00C10E6E"/>
    <w:rsid w:val="00C1465A"/>
    <w:rsid w:val="00C20ABD"/>
    <w:rsid w:val="00C227AD"/>
    <w:rsid w:val="00C32243"/>
    <w:rsid w:val="00C327CE"/>
    <w:rsid w:val="00C32BE8"/>
    <w:rsid w:val="00C4640C"/>
    <w:rsid w:val="00C467E0"/>
    <w:rsid w:val="00C552FB"/>
    <w:rsid w:val="00C57745"/>
    <w:rsid w:val="00C62190"/>
    <w:rsid w:val="00C6634D"/>
    <w:rsid w:val="00C67180"/>
    <w:rsid w:val="00C70198"/>
    <w:rsid w:val="00C731E0"/>
    <w:rsid w:val="00C75874"/>
    <w:rsid w:val="00C84CFA"/>
    <w:rsid w:val="00C85166"/>
    <w:rsid w:val="00C86B86"/>
    <w:rsid w:val="00C91CA7"/>
    <w:rsid w:val="00C9252E"/>
    <w:rsid w:val="00C94515"/>
    <w:rsid w:val="00C961F3"/>
    <w:rsid w:val="00C978F1"/>
    <w:rsid w:val="00CA1714"/>
    <w:rsid w:val="00CA29B5"/>
    <w:rsid w:val="00CA3DE8"/>
    <w:rsid w:val="00CA4E8C"/>
    <w:rsid w:val="00CB2A63"/>
    <w:rsid w:val="00CB3C2C"/>
    <w:rsid w:val="00CB5CE5"/>
    <w:rsid w:val="00CB645C"/>
    <w:rsid w:val="00CC13A6"/>
    <w:rsid w:val="00CC2A90"/>
    <w:rsid w:val="00CC64DF"/>
    <w:rsid w:val="00CD0205"/>
    <w:rsid w:val="00CE242B"/>
    <w:rsid w:val="00CE3303"/>
    <w:rsid w:val="00CE363D"/>
    <w:rsid w:val="00CF2773"/>
    <w:rsid w:val="00CF4938"/>
    <w:rsid w:val="00CF5143"/>
    <w:rsid w:val="00CF53B5"/>
    <w:rsid w:val="00CF6C70"/>
    <w:rsid w:val="00CF7408"/>
    <w:rsid w:val="00D02C9F"/>
    <w:rsid w:val="00D05159"/>
    <w:rsid w:val="00D10A48"/>
    <w:rsid w:val="00D1370B"/>
    <w:rsid w:val="00D15C67"/>
    <w:rsid w:val="00D16C74"/>
    <w:rsid w:val="00D2130B"/>
    <w:rsid w:val="00D22EA2"/>
    <w:rsid w:val="00D269D9"/>
    <w:rsid w:val="00D26EAB"/>
    <w:rsid w:val="00D305AD"/>
    <w:rsid w:val="00D3565B"/>
    <w:rsid w:val="00D35FDE"/>
    <w:rsid w:val="00D365A5"/>
    <w:rsid w:val="00D3681D"/>
    <w:rsid w:val="00D41653"/>
    <w:rsid w:val="00D41837"/>
    <w:rsid w:val="00D41A36"/>
    <w:rsid w:val="00D41A98"/>
    <w:rsid w:val="00D41CA5"/>
    <w:rsid w:val="00D42143"/>
    <w:rsid w:val="00D44207"/>
    <w:rsid w:val="00D478E1"/>
    <w:rsid w:val="00D56E08"/>
    <w:rsid w:val="00D57A83"/>
    <w:rsid w:val="00D61098"/>
    <w:rsid w:val="00D62389"/>
    <w:rsid w:val="00D67E5F"/>
    <w:rsid w:val="00D67FB7"/>
    <w:rsid w:val="00D714CB"/>
    <w:rsid w:val="00D71ECE"/>
    <w:rsid w:val="00D72194"/>
    <w:rsid w:val="00D72EEB"/>
    <w:rsid w:val="00D7401B"/>
    <w:rsid w:val="00D749A2"/>
    <w:rsid w:val="00D76EE4"/>
    <w:rsid w:val="00D80C93"/>
    <w:rsid w:val="00D870AE"/>
    <w:rsid w:val="00D96C28"/>
    <w:rsid w:val="00D96C66"/>
    <w:rsid w:val="00D97624"/>
    <w:rsid w:val="00DA0A36"/>
    <w:rsid w:val="00DA2CF5"/>
    <w:rsid w:val="00DA304B"/>
    <w:rsid w:val="00DA4394"/>
    <w:rsid w:val="00DA627C"/>
    <w:rsid w:val="00DA7237"/>
    <w:rsid w:val="00DB0819"/>
    <w:rsid w:val="00DB0A9E"/>
    <w:rsid w:val="00DB1B52"/>
    <w:rsid w:val="00DB4A1B"/>
    <w:rsid w:val="00DC1363"/>
    <w:rsid w:val="00DC6B68"/>
    <w:rsid w:val="00DC761E"/>
    <w:rsid w:val="00DD16F1"/>
    <w:rsid w:val="00DD6F31"/>
    <w:rsid w:val="00DE040A"/>
    <w:rsid w:val="00DE2063"/>
    <w:rsid w:val="00DE2C25"/>
    <w:rsid w:val="00DE2E0A"/>
    <w:rsid w:val="00E00C81"/>
    <w:rsid w:val="00E05092"/>
    <w:rsid w:val="00E05B97"/>
    <w:rsid w:val="00E1072B"/>
    <w:rsid w:val="00E1558A"/>
    <w:rsid w:val="00E17F04"/>
    <w:rsid w:val="00E2047E"/>
    <w:rsid w:val="00E22148"/>
    <w:rsid w:val="00E23849"/>
    <w:rsid w:val="00E23A02"/>
    <w:rsid w:val="00E244AB"/>
    <w:rsid w:val="00E24DE1"/>
    <w:rsid w:val="00E26A45"/>
    <w:rsid w:val="00E34AB6"/>
    <w:rsid w:val="00E34ABB"/>
    <w:rsid w:val="00E401F8"/>
    <w:rsid w:val="00E42FA5"/>
    <w:rsid w:val="00E44E66"/>
    <w:rsid w:val="00E45B9E"/>
    <w:rsid w:val="00E46860"/>
    <w:rsid w:val="00E46DD1"/>
    <w:rsid w:val="00E546C3"/>
    <w:rsid w:val="00E54C8E"/>
    <w:rsid w:val="00E56B68"/>
    <w:rsid w:val="00E57B3E"/>
    <w:rsid w:val="00E641C6"/>
    <w:rsid w:val="00E64C37"/>
    <w:rsid w:val="00E66549"/>
    <w:rsid w:val="00E7044A"/>
    <w:rsid w:val="00E72924"/>
    <w:rsid w:val="00E73197"/>
    <w:rsid w:val="00E73339"/>
    <w:rsid w:val="00E7370A"/>
    <w:rsid w:val="00E74FFF"/>
    <w:rsid w:val="00E775EC"/>
    <w:rsid w:val="00E77C52"/>
    <w:rsid w:val="00E82408"/>
    <w:rsid w:val="00E858A6"/>
    <w:rsid w:val="00E865BD"/>
    <w:rsid w:val="00E8752B"/>
    <w:rsid w:val="00E876B7"/>
    <w:rsid w:val="00E87CC3"/>
    <w:rsid w:val="00E95FA9"/>
    <w:rsid w:val="00EB0E17"/>
    <w:rsid w:val="00EB2716"/>
    <w:rsid w:val="00EB359E"/>
    <w:rsid w:val="00EB56E3"/>
    <w:rsid w:val="00EB6DCD"/>
    <w:rsid w:val="00EC1A12"/>
    <w:rsid w:val="00EC1A7B"/>
    <w:rsid w:val="00ED07DE"/>
    <w:rsid w:val="00ED5873"/>
    <w:rsid w:val="00ED725A"/>
    <w:rsid w:val="00ED78F9"/>
    <w:rsid w:val="00ED7AC6"/>
    <w:rsid w:val="00EE0CD8"/>
    <w:rsid w:val="00EE3F52"/>
    <w:rsid w:val="00EE4490"/>
    <w:rsid w:val="00EF1510"/>
    <w:rsid w:val="00EF205B"/>
    <w:rsid w:val="00EF5C5B"/>
    <w:rsid w:val="00F04BB5"/>
    <w:rsid w:val="00F05B44"/>
    <w:rsid w:val="00F05DA7"/>
    <w:rsid w:val="00F07200"/>
    <w:rsid w:val="00F10D3D"/>
    <w:rsid w:val="00F10E3F"/>
    <w:rsid w:val="00F118B4"/>
    <w:rsid w:val="00F13E41"/>
    <w:rsid w:val="00F16DB7"/>
    <w:rsid w:val="00F256BC"/>
    <w:rsid w:val="00F268B9"/>
    <w:rsid w:val="00F30569"/>
    <w:rsid w:val="00F34CE9"/>
    <w:rsid w:val="00F367C4"/>
    <w:rsid w:val="00F40BE5"/>
    <w:rsid w:val="00F4194D"/>
    <w:rsid w:val="00F4742F"/>
    <w:rsid w:val="00F5247E"/>
    <w:rsid w:val="00F52B86"/>
    <w:rsid w:val="00F52BDD"/>
    <w:rsid w:val="00F53F51"/>
    <w:rsid w:val="00F54ECA"/>
    <w:rsid w:val="00F579E7"/>
    <w:rsid w:val="00F642B8"/>
    <w:rsid w:val="00F64CDD"/>
    <w:rsid w:val="00F701EB"/>
    <w:rsid w:val="00F70A67"/>
    <w:rsid w:val="00F71584"/>
    <w:rsid w:val="00F71CDF"/>
    <w:rsid w:val="00F7481C"/>
    <w:rsid w:val="00F74C6C"/>
    <w:rsid w:val="00F75C4A"/>
    <w:rsid w:val="00F809C8"/>
    <w:rsid w:val="00F80E7F"/>
    <w:rsid w:val="00F82947"/>
    <w:rsid w:val="00F84B3F"/>
    <w:rsid w:val="00F85321"/>
    <w:rsid w:val="00F91171"/>
    <w:rsid w:val="00F9216B"/>
    <w:rsid w:val="00F94867"/>
    <w:rsid w:val="00F96135"/>
    <w:rsid w:val="00FA1A08"/>
    <w:rsid w:val="00FA38EC"/>
    <w:rsid w:val="00FA68C1"/>
    <w:rsid w:val="00FB57B8"/>
    <w:rsid w:val="00FB7BE1"/>
    <w:rsid w:val="00FC2B2F"/>
    <w:rsid w:val="00FC71C0"/>
    <w:rsid w:val="00FC7B03"/>
    <w:rsid w:val="00FD2F80"/>
    <w:rsid w:val="00FD623B"/>
    <w:rsid w:val="00FE26C7"/>
    <w:rsid w:val="00FE3506"/>
    <w:rsid w:val="00FE36BE"/>
    <w:rsid w:val="00FE46D7"/>
    <w:rsid w:val="00FE4B56"/>
    <w:rsid w:val="00FF12EA"/>
    <w:rsid w:val="00FF3D46"/>
    <w:rsid w:val="00FF61A0"/>
    <w:rsid w:val="00FF6668"/>
    <w:rsid w:val="00FF7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246"/>
    <w:rPr>
      <w:sz w:val="24"/>
      <w:szCs w:val="24"/>
      <w:lang w:val="en-US" w:eastAsia="en-US"/>
    </w:rPr>
  </w:style>
  <w:style w:type="paragraph" w:styleId="1">
    <w:name w:val="heading 1"/>
    <w:basedOn w:val="a"/>
    <w:next w:val="a"/>
    <w:link w:val="10"/>
    <w:qFormat/>
    <w:rsid w:val="005F408C"/>
    <w:pPr>
      <w:keepNext/>
      <w:jc w:val="center"/>
      <w:outlineLvl w:val="0"/>
    </w:pPr>
    <w:rPr>
      <w:rFonts w:ascii="Cambria" w:hAnsi="Cambria"/>
      <w:b/>
      <w:bCs/>
      <w:kern w:val="32"/>
      <w:sz w:val="32"/>
      <w:szCs w:val="32"/>
    </w:rPr>
  </w:style>
  <w:style w:type="paragraph" w:styleId="2">
    <w:name w:val="heading 2"/>
    <w:basedOn w:val="a"/>
    <w:next w:val="a"/>
    <w:link w:val="20"/>
    <w:qFormat/>
    <w:rsid w:val="005F408C"/>
    <w:pPr>
      <w:keepNext/>
      <w:widowControl w:val="0"/>
      <w:spacing w:before="240" w:after="60"/>
      <w:outlineLvl w:val="1"/>
    </w:pPr>
    <w:rPr>
      <w:rFonts w:ascii="Cambria" w:hAnsi="Cambria"/>
      <w:b/>
      <w:bCs/>
      <w:i/>
      <w:iCs/>
      <w:sz w:val="28"/>
      <w:szCs w:val="28"/>
    </w:rPr>
  </w:style>
  <w:style w:type="paragraph" w:styleId="3">
    <w:name w:val="heading 3"/>
    <w:basedOn w:val="a"/>
    <w:next w:val="a"/>
    <w:link w:val="30"/>
    <w:qFormat/>
    <w:rsid w:val="005F408C"/>
    <w:pPr>
      <w:keepNext/>
      <w:widowControl w:val="0"/>
      <w:spacing w:after="120"/>
      <w:jc w:val="center"/>
      <w:outlineLvl w:val="2"/>
    </w:pPr>
    <w:rPr>
      <w:b/>
      <w:bCs/>
      <w:sz w:val="26"/>
      <w:szCs w:val="26"/>
      <w:lang w:val="ru-RU" w:eastAsia="ru-RU"/>
    </w:rPr>
  </w:style>
  <w:style w:type="paragraph" w:styleId="4">
    <w:name w:val="heading 4"/>
    <w:basedOn w:val="a"/>
    <w:next w:val="a"/>
    <w:link w:val="40"/>
    <w:qFormat/>
    <w:rsid w:val="005F408C"/>
    <w:pPr>
      <w:keepNext/>
      <w:widowControl w:val="0"/>
      <w:jc w:val="center"/>
      <w:outlineLvl w:val="3"/>
    </w:pPr>
    <w:rPr>
      <w:rFonts w:ascii="Calibri" w:hAnsi="Calibri"/>
      <w:b/>
      <w:bCs/>
      <w:sz w:val="28"/>
      <w:szCs w:val="28"/>
    </w:rPr>
  </w:style>
  <w:style w:type="paragraph" w:styleId="5">
    <w:name w:val="heading 5"/>
    <w:basedOn w:val="a"/>
    <w:next w:val="a"/>
    <w:link w:val="50"/>
    <w:qFormat/>
    <w:rsid w:val="005F408C"/>
    <w:pPr>
      <w:keepNext/>
      <w:widowControl w:val="0"/>
      <w:jc w:val="center"/>
      <w:outlineLvl w:val="4"/>
    </w:pPr>
    <w:rPr>
      <w:rFonts w:ascii="Calibri" w:hAnsi="Calibri"/>
      <w:b/>
      <w:bCs/>
      <w:i/>
      <w:iCs/>
      <w:sz w:val="26"/>
      <w:szCs w:val="26"/>
    </w:rPr>
  </w:style>
  <w:style w:type="paragraph" w:styleId="6">
    <w:name w:val="heading 6"/>
    <w:basedOn w:val="a"/>
    <w:next w:val="a"/>
    <w:link w:val="60"/>
    <w:qFormat/>
    <w:rsid w:val="005F408C"/>
    <w:pPr>
      <w:keepNext/>
      <w:widowControl w:val="0"/>
      <w:jc w:val="center"/>
      <w:outlineLvl w:val="5"/>
    </w:pPr>
    <w:rPr>
      <w:rFonts w:ascii="Calibri" w:hAnsi="Calibri"/>
      <w:b/>
      <w:bCs/>
      <w:sz w:val="20"/>
      <w:szCs w:val="20"/>
    </w:rPr>
  </w:style>
  <w:style w:type="paragraph" w:styleId="7">
    <w:name w:val="heading 7"/>
    <w:basedOn w:val="a"/>
    <w:next w:val="a"/>
    <w:link w:val="70"/>
    <w:qFormat/>
    <w:rsid w:val="005F408C"/>
    <w:pPr>
      <w:keepNext/>
      <w:widowControl w:val="0"/>
      <w:outlineLvl w:val="6"/>
    </w:pPr>
    <w:rPr>
      <w:rFonts w:ascii="Calibri" w:hAnsi="Calibri"/>
    </w:rPr>
  </w:style>
  <w:style w:type="paragraph" w:styleId="8">
    <w:name w:val="heading 8"/>
    <w:basedOn w:val="a"/>
    <w:next w:val="a"/>
    <w:link w:val="80"/>
    <w:qFormat/>
    <w:rsid w:val="005F408C"/>
    <w:pPr>
      <w:numPr>
        <w:numId w:val="1"/>
      </w:numPr>
      <w:spacing w:before="240" w:after="60"/>
      <w:ind w:left="1134" w:hanging="283"/>
      <w:outlineLvl w:val="7"/>
    </w:pPr>
    <w:rPr>
      <w:rFonts w:ascii="Arial" w:hAnsi="Arial"/>
      <w:i/>
      <w:iCs/>
      <w:sz w:val="20"/>
      <w:szCs w:val="20"/>
      <w:lang w:val="ru-RU" w:eastAsia="ru-RU"/>
    </w:rPr>
  </w:style>
  <w:style w:type="paragraph" w:styleId="9">
    <w:name w:val="heading 9"/>
    <w:basedOn w:val="a"/>
    <w:next w:val="a"/>
    <w:link w:val="90"/>
    <w:qFormat/>
    <w:rsid w:val="005F408C"/>
    <w:pPr>
      <w:numPr>
        <w:numId w:val="2"/>
      </w:numPr>
      <w:spacing w:before="240" w:after="60"/>
      <w:ind w:left="1134" w:hanging="283"/>
      <w:outlineLvl w:val="8"/>
    </w:pPr>
    <w:rPr>
      <w:rFonts w:ascii="Arial" w:hAnsi="Arial"/>
      <w:b/>
      <w:bCs/>
      <w:i/>
      <w:iCs/>
      <w:sz w:val="18"/>
      <w:szCs w:val="1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408C"/>
    <w:rPr>
      <w:rFonts w:ascii="Cambria" w:hAnsi="Cambria"/>
      <w:b/>
      <w:bCs/>
      <w:kern w:val="32"/>
      <w:sz w:val="32"/>
      <w:szCs w:val="32"/>
      <w:lang w:bidi="ar-SA"/>
    </w:rPr>
  </w:style>
  <w:style w:type="character" w:customStyle="1" w:styleId="20">
    <w:name w:val="Заголовок 2 Знак"/>
    <w:link w:val="2"/>
    <w:semiHidden/>
    <w:rsid w:val="005F408C"/>
    <w:rPr>
      <w:rFonts w:ascii="Cambria" w:hAnsi="Cambria"/>
      <w:b/>
      <w:bCs/>
      <w:i/>
      <w:iCs/>
      <w:sz w:val="28"/>
      <w:szCs w:val="28"/>
      <w:lang w:bidi="ar-SA"/>
    </w:rPr>
  </w:style>
  <w:style w:type="character" w:customStyle="1" w:styleId="a3">
    <w:name w:val="Верхний колонтитул Знак"/>
    <w:link w:val="a4"/>
    <w:uiPriority w:val="99"/>
    <w:locked/>
    <w:rsid w:val="005F408C"/>
    <w:rPr>
      <w:rFonts w:ascii="PragmaticaCyrillic" w:hAnsi="PragmaticaCyrillic"/>
      <w:lang w:val="ru-RU" w:eastAsia="ru-RU" w:bidi="ar-SA"/>
    </w:rPr>
  </w:style>
  <w:style w:type="character" w:customStyle="1" w:styleId="40">
    <w:name w:val="Заголовок 4 Знак"/>
    <w:link w:val="4"/>
    <w:semiHidden/>
    <w:rsid w:val="005F408C"/>
    <w:rPr>
      <w:rFonts w:ascii="Calibri" w:hAnsi="Calibri"/>
      <w:b/>
      <w:bCs/>
      <w:sz w:val="28"/>
      <w:szCs w:val="28"/>
      <w:lang w:bidi="ar-SA"/>
    </w:rPr>
  </w:style>
  <w:style w:type="character" w:customStyle="1" w:styleId="50">
    <w:name w:val="Заголовок 5 Знак"/>
    <w:link w:val="5"/>
    <w:semiHidden/>
    <w:rsid w:val="005F408C"/>
    <w:rPr>
      <w:rFonts w:ascii="Calibri" w:hAnsi="Calibri"/>
      <w:b/>
      <w:bCs/>
      <w:i/>
      <w:iCs/>
      <w:sz w:val="26"/>
      <w:szCs w:val="26"/>
      <w:lang w:bidi="ar-SA"/>
    </w:rPr>
  </w:style>
  <w:style w:type="character" w:customStyle="1" w:styleId="60">
    <w:name w:val="Заголовок 6 Знак"/>
    <w:link w:val="6"/>
    <w:semiHidden/>
    <w:rsid w:val="005F408C"/>
    <w:rPr>
      <w:rFonts w:ascii="Calibri" w:hAnsi="Calibri"/>
      <w:b/>
      <w:bCs/>
      <w:lang w:bidi="ar-SA"/>
    </w:rPr>
  </w:style>
  <w:style w:type="character" w:customStyle="1" w:styleId="70">
    <w:name w:val="Заголовок 7 Знак"/>
    <w:link w:val="7"/>
    <w:semiHidden/>
    <w:rsid w:val="005F408C"/>
    <w:rPr>
      <w:rFonts w:ascii="Calibri" w:hAnsi="Calibri"/>
      <w:sz w:val="24"/>
      <w:szCs w:val="24"/>
      <w:lang w:bidi="ar-SA"/>
    </w:rPr>
  </w:style>
  <w:style w:type="character" w:customStyle="1" w:styleId="80">
    <w:name w:val="Заголовок 8 Знак"/>
    <w:link w:val="8"/>
    <w:rsid w:val="005F408C"/>
    <w:rPr>
      <w:rFonts w:ascii="Arial" w:hAnsi="Arial" w:cs="Arial"/>
      <w:i/>
      <w:iCs/>
      <w:lang w:val="ru-RU" w:eastAsia="ru-RU"/>
    </w:rPr>
  </w:style>
  <w:style w:type="character" w:styleId="a5">
    <w:name w:val="annotation reference"/>
    <w:semiHidden/>
    <w:rsid w:val="005F408C"/>
    <w:rPr>
      <w:rFonts w:cs="Times New Roman"/>
      <w:sz w:val="16"/>
      <w:szCs w:val="16"/>
    </w:rPr>
  </w:style>
  <w:style w:type="paragraph" w:customStyle="1" w:styleId="BodyText22">
    <w:name w:val="Body Text 22"/>
    <w:basedOn w:val="a"/>
    <w:rsid w:val="005F408C"/>
    <w:pPr>
      <w:widowControl w:val="0"/>
      <w:jc w:val="both"/>
    </w:pPr>
    <w:rPr>
      <w:b/>
      <w:bCs/>
      <w:lang w:val="ru-RU" w:eastAsia="ru-RU"/>
    </w:rPr>
  </w:style>
  <w:style w:type="paragraph" w:styleId="21">
    <w:name w:val="Body Text 2"/>
    <w:basedOn w:val="a"/>
    <w:link w:val="22"/>
    <w:rsid w:val="005F408C"/>
    <w:pPr>
      <w:spacing w:after="100"/>
      <w:ind w:firstLine="851"/>
      <w:jc w:val="both"/>
    </w:pPr>
    <w:rPr>
      <w:rFonts w:ascii="PragmaticaCyrillic" w:hAnsi="PragmaticaCyrillic"/>
      <w:lang w:val="ru-RU" w:eastAsia="ru-RU"/>
    </w:rPr>
  </w:style>
  <w:style w:type="character" w:customStyle="1" w:styleId="41">
    <w:name w:val="Знак Знак4"/>
    <w:locked/>
    <w:rsid w:val="005F408C"/>
    <w:rPr>
      <w:rFonts w:ascii="PragmaticaCyrillic" w:eastAsia="Times New Roman" w:hAnsi="PragmaticaCyrillic" w:cs="PragmaticaCyrillic"/>
      <w:sz w:val="20"/>
      <w:szCs w:val="20"/>
      <w:lang w:eastAsia="ru-RU"/>
    </w:rPr>
  </w:style>
  <w:style w:type="paragraph" w:styleId="23">
    <w:name w:val="envelope return"/>
    <w:basedOn w:val="a"/>
    <w:rsid w:val="005F408C"/>
    <w:pPr>
      <w:widowControl w:val="0"/>
    </w:pPr>
    <w:rPr>
      <w:lang w:val="ru-RU" w:eastAsia="ru-RU"/>
    </w:rPr>
  </w:style>
  <w:style w:type="paragraph" w:customStyle="1" w:styleId="BodyText31">
    <w:name w:val="Body Text 31"/>
    <w:basedOn w:val="a"/>
    <w:rsid w:val="005F408C"/>
    <w:pPr>
      <w:widowControl w:val="0"/>
      <w:spacing w:after="80"/>
      <w:jc w:val="both"/>
    </w:pPr>
    <w:rPr>
      <w:lang w:val="ru-RU" w:eastAsia="ru-RU"/>
    </w:rPr>
  </w:style>
  <w:style w:type="paragraph" w:customStyle="1" w:styleId="BodyTextIndent21">
    <w:name w:val="Body Text Indent 21"/>
    <w:basedOn w:val="a"/>
    <w:rsid w:val="005F408C"/>
    <w:pPr>
      <w:widowControl w:val="0"/>
      <w:spacing w:after="120"/>
      <w:ind w:firstLine="851"/>
      <w:jc w:val="both"/>
    </w:pPr>
    <w:rPr>
      <w:rFonts w:ascii="Arial" w:hAnsi="Arial" w:cs="Arial"/>
      <w:sz w:val="26"/>
      <w:szCs w:val="26"/>
      <w:lang w:val="ru-RU" w:eastAsia="ru-RU"/>
    </w:rPr>
  </w:style>
  <w:style w:type="paragraph" w:styleId="a4">
    <w:name w:val="header"/>
    <w:basedOn w:val="a"/>
    <w:link w:val="a3"/>
    <w:uiPriority w:val="99"/>
    <w:rsid w:val="005F408C"/>
    <w:pPr>
      <w:widowControl w:val="0"/>
      <w:tabs>
        <w:tab w:val="center" w:pos="4536"/>
        <w:tab w:val="right" w:pos="9072"/>
      </w:tabs>
    </w:pPr>
    <w:rPr>
      <w:rFonts w:ascii="PragmaticaCyrillic" w:hAnsi="PragmaticaCyrillic"/>
      <w:sz w:val="20"/>
      <w:szCs w:val="20"/>
      <w:lang w:val="ru-RU" w:eastAsia="ru-RU"/>
    </w:rPr>
  </w:style>
  <w:style w:type="character" w:customStyle="1" w:styleId="a6">
    <w:name w:val="Основной текст Знак"/>
    <w:link w:val="a7"/>
    <w:semiHidden/>
    <w:locked/>
    <w:rsid w:val="005F408C"/>
    <w:rPr>
      <w:sz w:val="26"/>
      <w:szCs w:val="26"/>
      <w:lang w:val="ru-RU" w:eastAsia="ru-RU" w:bidi="ar-SA"/>
    </w:rPr>
  </w:style>
  <w:style w:type="paragraph" w:customStyle="1" w:styleId="WW-2">
    <w:name w:val="WW-Основной текст 2"/>
    <w:basedOn w:val="a"/>
    <w:rsid w:val="005F408C"/>
    <w:pPr>
      <w:suppressAutoHyphens/>
      <w:jc w:val="both"/>
    </w:pPr>
    <w:rPr>
      <w:noProof/>
      <w:sz w:val="28"/>
      <w:szCs w:val="28"/>
      <w:lang w:val="uk-UA" w:eastAsia="ru-RU"/>
    </w:rPr>
  </w:style>
  <w:style w:type="paragraph" w:styleId="a7">
    <w:name w:val="Body Text"/>
    <w:basedOn w:val="a"/>
    <w:link w:val="a6"/>
    <w:rsid w:val="005F408C"/>
    <w:pPr>
      <w:widowControl w:val="0"/>
      <w:spacing w:before="120" w:after="100"/>
      <w:jc w:val="both"/>
    </w:pPr>
    <w:rPr>
      <w:sz w:val="26"/>
      <w:szCs w:val="26"/>
      <w:lang w:val="ru-RU" w:eastAsia="ru-RU"/>
    </w:rPr>
  </w:style>
  <w:style w:type="character" w:customStyle="1" w:styleId="90">
    <w:name w:val="Заголовок 9 Знак"/>
    <w:link w:val="9"/>
    <w:locked/>
    <w:rsid w:val="005F408C"/>
    <w:rPr>
      <w:rFonts w:ascii="Arial" w:hAnsi="Arial" w:cs="Arial"/>
      <w:b/>
      <w:bCs/>
      <w:i/>
      <w:iCs/>
      <w:sz w:val="18"/>
      <w:szCs w:val="18"/>
      <w:lang w:val="ru-RU" w:eastAsia="ru-RU"/>
    </w:rPr>
  </w:style>
  <w:style w:type="character" w:styleId="a8">
    <w:name w:val="Hyperlink"/>
    <w:rsid w:val="005F408C"/>
    <w:rPr>
      <w:rFonts w:cs="Times New Roman"/>
      <w:color w:val="0000FF"/>
      <w:u w:val="single"/>
    </w:rPr>
  </w:style>
  <w:style w:type="paragraph" w:customStyle="1" w:styleId="BodyTextIndent32">
    <w:name w:val="Body Text Indent 32"/>
    <w:basedOn w:val="a"/>
    <w:rsid w:val="005F408C"/>
    <w:pPr>
      <w:widowControl w:val="0"/>
      <w:spacing w:after="120"/>
      <w:ind w:left="1985" w:hanging="284"/>
      <w:jc w:val="both"/>
    </w:pPr>
    <w:rPr>
      <w:sz w:val="26"/>
      <w:szCs w:val="26"/>
      <w:lang w:val="ru-RU" w:eastAsia="ru-RU"/>
    </w:rPr>
  </w:style>
  <w:style w:type="paragraph" w:styleId="a9">
    <w:name w:val="List"/>
    <w:basedOn w:val="a"/>
    <w:rsid w:val="005F408C"/>
    <w:pPr>
      <w:widowControl w:val="0"/>
      <w:ind w:left="283" w:hanging="283"/>
    </w:pPr>
    <w:rPr>
      <w:rFonts w:ascii="Arial" w:hAnsi="Arial" w:cs="Arial"/>
      <w:spacing w:val="26"/>
      <w:lang w:val="hu-HU" w:eastAsia="ru-RU"/>
    </w:rPr>
  </w:style>
  <w:style w:type="character" w:styleId="aa">
    <w:name w:val="page number"/>
    <w:rsid w:val="005F408C"/>
    <w:rPr>
      <w:rFonts w:cs="Times New Roman"/>
    </w:rPr>
  </w:style>
  <w:style w:type="character" w:styleId="ab">
    <w:name w:val="FollowedHyperlink"/>
    <w:rsid w:val="005F408C"/>
    <w:rPr>
      <w:rFonts w:cs="Times New Roman"/>
      <w:color w:val="800080"/>
      <w:u w:val="single"/>
    </w:rPr>
  </w:style>
  <w:style w:type="paragraph" w:styleId="ac">
    <w:name w:val="footer"/>
    <w:basedOn w:val="a"/>
    <w:link w:val="ad"/>
    <w:rsid w:val="005F408C"/>
    <w:pPr>
      <w:tabs>
        <w:tab w:val="center" w:pos="4536"/>
        <w:tab w:val="right" w:pos="9072"/>
      </w:tabs>
    </w:pPr>
  </w:style>
  <w:style w:type="character" w:customStyle="1" w:styleId="ad">
    <w:name w:val="Нижний колонтитул Знак"/>
    <w:link w:val="ac"/>
    <w:semiHidden/>
    <w:rsid w:val="005F408C"/>
    <w:rPr>
      <w:sz w:val="24"/>
      <w:szCs w:val="24"/>
      <w:lang w:bidi="ar-SA"/>
    </w:rPr>
  </w:style>
  <w:style w:type="paragraph" w:styleId="24">
    <w:name w:val="Body Text Indent 2"/>
    <w:basedOn w:val="a"/>
    <w:link w:val="25"/>
    <w:rsid w:val="005F408C"/>
    <w:pPr>
      <w:widowControl w:val="0"/>
      <w:spacing w:after="120"/>
      <w:ind w:firstLine="851"/>
      <w:jc w:val="both"/>
    </w:pPr>
    <w:rPr>
      <w:rFonts w:ascii="Arial" w:hAnsi="Arial"/>
      <w:sz w:val="26"/>
      <w:szCs w:val="26"/>
      <w:lang w:val="ru-RU" w:eastAsia="ru-RU"/>
    </w:rPr>
  </w:style>
  <w:style w:type="character" w:customStyle="1" w:styleId="31">
    <w:name w:val="Основной текст 3 Знак"/>
    <w:link w:val="32"/>
    <w:locked/>
    <w:rsid w:val="005F408C"/>
    <w:rPr>
      <w:sz w:val="24"/>
      <w:szCs w:val="24"/>
      <w:lang w:val="ru-RU" w:eastAsia="ru-RU" w:bidi="ar-SA"/>
    </w:rPr>
  </w:style>
  <w:style w:type="paragraph" w:styleId="33">
    <w:name w:val="Body Text Indent 3"/>
    <w:basedOn w:val="a"/>
    <w:link w:val="34"/>
    <w:rsid w:val="005F408C"/>
    <w:pPr>
      <w:spacing w:after="120"/>
      <w:ind w:firstLine="902"/>
      <w:jc w:val="both"/>
    </w:pPr>
    <w:rPr>
      <w:sz w:val="16"/>
      <w:szCs w:val="16"/>
    </w:rPr>
  </w:style>
  <w:style w:type="character" w:customStyle="1" w:styleId="34">
    <w:name w:val="Основной текст с отступом 3 Знак"/>
    <w:link w:val="33"/>
    <w:semiHidden/>
    <w:rsid w:val="005F408C"/>
    <w:rPr>
      <w:sz w:val="16"/>
      <w:szCs w:val="16"/>
      <w:lang w:bidi="ar-SA"/>
    </w:rPr>
  </w:style>
  <w:style w:type="paragraph" w:styleId="ae">
    <w:name w:val="Balloon Text"/>
    <w:basedOn w:val="a"/>
    <w:link w:val="af"/>
    <w:semiHidden/>
    <w:rsid w:val="005F408C"/>
    <w:rPr>
      <w:rFonts w:ascii="Tahoma" w:hAnsi="Tahoma"/>
      <w:sz w:val="16"/>
      <w:szCs w:val="16"/>
    </w:rPr>
  </w:style>
  <w:style w:type="paragraph" w:customStyle="1" w:styleId="11">
    <w:name w:val="Абзац списка1"/>
    <w:basedOn w:val="a"/>
    <w:qFormat/>
    <w:rsid w:val="005F408C"/>
    <w:pPr>
      <w:spacing w:after="200" w:line="276" w:lineRule="auto"/>
      <w:ind w:left="720"/>
      <w:contextualSpacing/>
    </w:pPr>
    <w:rPr>
      <w:rFonts w:ascii="Calibri" w:eastAsia="Calibri" w:hAnsi="Calibri"/>
      <w:sz w:val="22"/>
      <w:szCs w:val="22"/>
      <w:lang w:val="ru-RU"/>
    </w:rPr>
  </w:style>
  <w:style w:type="paragraph" w:customStyle="1" w:styleId="BodyText21">
    <w:name w:val="Body Text 21"/>
    <w:basedOn w:val="a"/>
    <w:rsid w:val="005F408C"/>
    <w:pPr>
      <w:widowControl w:val="0"/>
      <w:jc w:val="both"/>
    </w:pPr>
    <w:rPr>
      <w:b/>
      <w:bCs/>
      <w:lang w:val="ru-RU" w:eastAsia="ru-RU"/>
    </w:rPr>
  </w:style>
  <w:style w:type="paragraph" w:customStyle="1" w:styleId="BodyTextIndent31">
    <w:name w:val="Body Text Indent 31"/>
    <w:basedOn w:val="a"/>
    <w:rsid w:val="005F408C"/>
    <w:pPr>
      <w:widowControl w:val="0"/>
      <w:spacing w:after="120"/>
      <w:ind w:left="1985" w:hanging="284"/>
      <w:jc w:val="both"/>
    </w:pPr>
    <w:rPr>
      <w:sz w:val="26"/>
      <w:szCs w:val="26"/>
      <w:lang w:val="ru-RU" w:eastAsia="ru-RU"/>
    </w:rPr>
  </w:style>
  <w:style w:type="paragraph" w:styleId="32">
    <w:name w:val="Body Text 3"/>
    <w:basedOn w:val="a"/>
    <w:link w:val="31"/>
    <w:rsid w:val="005F408C"/>
    <w:pPr>
      <w:widowControl w:val="0"/>
      <w:spacing w:after="80"/>
      <w:jc w:val="both"/>
    </w:pPr>
    <w:rPr>
      <w:lang w:val="ru-RU" w:eastAsia="ru-RU"/>
    </w:rPr>
  </w:style>
  <w:style w:type="character" w:customStyle="1" w:styleId="af0">
    <w:name w:val="Основной текст с отступом Знак"/>
    <w:link w:val="af1"/>
    <w:locked/>
    <w:rsid w:val="005F408C"/>
    <w:rPr>
      <w:sz w:val="24"/>
      <w:szCs w:val="24"/>
      <w:lang w:val="en-US" w:eastAsia="en-US" w:bidi="ar-SA"/>
    </w:rPr>
  </w:style>
  <w:style w:type="paragraph" w:styleId="af1">
    <w:name w:val="Body Text Indent"/>
    <w:basedOn w:val="a"/>
    <w:link w:val="af0"/>
    <w:rsid w:val="005F408C"/>
    <w:pPr>
      <w:spacing w:after="120"/>
      <w:ind w:left="283"/>
    </w:pPr>
  </w:style>
  <w:style w:type="character" w:customStyle="1" w:styleId="af">
    <w:name w:val="Текст выноски Знак"/>
    <w:link w:val="ae"/>
    <w:semiHidden/>
    <w:locked/>
    <w:rsid w:val="005F408C"/>
    <w:rPr>
      <w:rFonts w:ascii="Tahoma" w:hAnsi="Tahoma"/>
      <w:sz w:val="16"/>
      <w:szCs w:val="16"/>
      <w:lang w:val="en-US" w:eastAsia="en-US" w:bidi="ar-SA"/>
    </w:rPr>
  </w:style>
  <w:style w:type="table" w:styleId="af2">
    <w:name w:val="Table Grid"/>
    <w:basedOn w:val="a1"/>
    <w:uiPriority w:val="99"/>
    <w:rsid w:val="005F4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osz1">
    <w:name w:val="Orosz1"/>
    <w:basedOn w:val="a"/>
    <w:next w:val="a"/>
    <w:rsid w:val="005F408C"/>
    <w:pPr>
      <w:jc w:val="both"/>
    </w:pPr>
    <w:rPr>
      <w:rFonts w:ascii="PragmaticaCyrillic" w:hAnsi="PragmaticaCyrillic" w:cs="PragmaticaCyrillic"/>
      <w:sz w:val="20"/>
      <w:szCs w:val="20"/>
      <w:lang w:val="ru-RU" w:eastAsia="ru-RU"/>
    </w:rPr>
  </w:style>
  <w:style w:type="paragraph" w:customStyle="1" w:styleId="Buborkszveg1">
    <w:name w:val="Buborékszöveg1"/>
    <w:basedOn w:val="a"/>
    <w:semiHidden/>
    <w:rsid w:val="005F408C"/>
    <w:rPr>
      <w:rFonts w:ascii="Tahoma" w:hAnsi="Tahoma" w:cs="Tahoma"/>
      <w:sz w:val="16"/>
      <w:szCs w:val="16"/>
      <w:lang w:val="ru-RU" w:eastAsia="ru-RU"/>
    </w:rPr>
  </w:style>
  <w:style w:type="paragraph" w:customStyle="1" w:styleId="CharChar2">
    <w:name w:val="Char Char2"/>
    <w:basedOn w:val="a"/>
    <w:rsid w:val="005F408C"/>
    <w:rPr>
      <w:rFonts w:ascii="Verdana" w:hAnsi="Verdana" w:cs="Verdana"/>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F408C"/>
    <w:rPr>
      <w:rFonts w:ascii="Verdana" w:hAnsi="Verdana" w:cs="Verdana"/>
      <w:sz w:val="20"/>
      <w:szCs w:val="20"/>
    </w:rPr>
  </w:style>
  <w:style w:type="character" w:customStyle="1" w:styleId="30">
    <w:name w:val="Заголовок 3 Знак"/>
    <w:link w:val="3"/>
    <w:locked/>
    <w:rsid w:val="005F408C"/>
    <w:rPr>
      <w:b/>
      <w:bCs/>
      <w:sz w:val="26"/>
      <w:szCs w:val="26"/>
      <w:lang w:val="ru-RU" w:eastAsia="ru-RU" w:bidi="ar-SA"/>
    </w:rPr>
  </w:style>
  <w:style w:type="paragraph" w:styleId="af3">
    <w:name w:val="annotation text"/>
    <w:basedOn w:val="a"/>
    <w:link w:val="af4"/>
    <w:semiHidden/>
    <w:rsid w:val="005F408C"/>
    <w:rPr>
      <w:sz w:val="20"/>
      <w:szCs w:val="20"/>
    </w:rPr>
  </w:style>
  <w:style w:type="character" w:customStyle="1" w:styleId="af4">
    <w:name w:val="Текст примечания Знак"/>
    <w:link w:val="af3"/>
    <w:semiHidden/>
    <w:rsid w:val="005F408C"/>
    <w:rPr>
      <w:lang w:bidi="ar-SA"/>
    </w:rPr>
  </w:style>
  <w:style w:type="paragraph" w:styleId="af5">
    <w:name w:val="annotation subject"/>
    <w:basedOn w:val="af3"/>
    <w:next w:val="af3"/>
    <w:link w:val="af6"/>
    <w:semiHidden/>
    <w:rsid w:val="005F408C"/>
    <w:rPr>
      <w:b/>
      <w:bCs/>
    </w:rPr>
  </w:style>
  <w:style w:type="character" w:customStyle="1" w:styleId="af6">
    <w:name w:val="Тема примечания Знак"/>
    <w:link w:val="af5"/>
    <w:semiHidden/>
    <w:rsid w:val="005F408C"/>
    <w:rPr>
      <w:b/>
      <w:bCs/>
      <w:lang w:bidi="ar-SA"/>
    </w:rPr>
  </w:style>
  <w:style w:type="paragraph" w:customStyle="1" w:styleId="CharChar21">
    <w:name w:val="Char Char21"/>
    <w:basedOn w:val="a"/>
    <w:rsid w:val="005F408C"/>
    <w:rPr>
      <w:rFonts w:ascii="Verdana" w:hAnsi="Verdana" w:cs="Verdana"/>
      <w:sz w:val="20"/>
      <w:szCs w:val="20"/>
    </w:rPr>
  </w:style>
  <w:style w:type="paragraph" w:customStyle="1" w:styleId="af7">
    <w:name w:val="Базовый"/>
    <w:basedOn w:val="a"/>
    <w:link w:val="af8"/>
    <w:rsid w:val="005F408C"/>
    <w:rPr>
      <w:sz w:val="28"/>
      <w:szCs w:val="28"/>
    </w:rPr>
  </w:style>
  <w:style w:type="character" w:customStyle="1" w:styleId="af8">
    <w:name w:val="Базовый Знак"/>
    <w:link w:val="af7"/>
    <w:locked/>
    <w:rsid w:val="005F408C"/>
    <w:rPr>
      <w:sz w:val="28"/>
      <w:szCs w:val="28"/>
      <w:lang w:val="en-US" w:eastAsia="en-US" w:bidi="ar-SA"/>
    </w:rPr>
  </w:style>
  <w:style w:type="character" w:customStyle="1" w:styleId="22">
    <w:name w:val="Основной текст 2 Знак"/>
    <w:link w:val="21"/>
    <w:locked/>
    <w:rsid w:val="005F408C"/>
    <w:rPr>
      <w:rFonts w:ascii="PragmaticaCyrillic" w:hAnsi="PragmaticaCyrillic"/>
      <w:sz w:val="24"/>
      <w:szCs w:val="24"/>
      <w:lang w:val="ru-RU" w:eastAsia="ru-RU" w:bidi="ar-SA"/>
    </w:rPr>
  </w:style>
  <w:style w:type="character" w:customStyle="1" w:styleId="25">
    <w:name w:val="Основной текст с отступом 2 Знак"/>
    <w:link w:val="24"/>
    <w:locked/>
    <w:rsid w:val="005F408C"/>
    <w:rPr>
      <w:rFonts w:ascii="Arial" w:hAnsi="Arial"/>
      <w:sz w:val="26"/>
      <w:szCs w:val="26"/>
      <w:lang w:val="ru-RU" w:eastAsia="ru-RU" w:bidi="ar-SA"/>
    </w:rPr>
  </w:style>
  <w:style w:type="character" w:styleId="af9">
    <w:name w:val="Emphasis"/>
    <w:qFormat/>
    <w:rsid w:val="005F408C"/>
    <w:rPr>
      <w:b/>
      <w:bCs/>
      <w:i w:val="0"/>
      <w:iCs w:val="0"/>
    </w:rPr>
  </w:style>
  <w:style w:type="character" w:customStyle="1" w:styleId="st1">
    <w:name w:val="st1"/>
    <w:basedOn w:val="a0"/>
    <w:rsid w:val="005F408C"/>
  </w:style>
  <w:style w:type="character" w:customStyle="1" w:styleId="hps">
    <w:name w:val="hps"/>
    <w:rsid w:val="005F408C"/>
  </w:style>
  <w:style w:type="paragraph" w:customStyle="1" w:styleId="26">
    <w:name w:val="Абзац списка2"/>
    <w:basedOn w:val="a"/>
    <w:qFormat/>
    <w:rsid w:val="005F408C"/>
    <w:pPr>
      <w:ind w:left="720"/>
    </w:pPr>
    <w:rPr>
      <w:rFonts w:ascii="Calibri" w:eastAsia="Calibri" w:hAnsi="Calibri"/>
      <w:sz w:val="22"/>
      <w:szCs w:val="22"/>
      <w:lang w:val="ru-RU"/>
    </w:rPr>
  </w:style>
  <w:style w:type="character" w:customStyle="1" w:styleId="BodyTextIndentChar">
    <w:name w:val="Body Text Indent Char"/>
    <w:locked/>
    <w:rsid w:val="00F10D3D"/>
    <w:rPr>
      <w:sz w:val="24"/>
      <w:lang w:val="en-US" w:eastAsia="en-US"/>
    </w:rPr>
  </w:style>
  <w:style w:type="character" w:styleId="afa">
    <w:name w:val="Strong"/>
    <w:uiPriority w:val="22"/>
    <w:qFormat/>
    <w:rsid w:val="0037414A"/>
    <w:rPr>
      <w:b/>
    </w:rPr>
  </w:style>
  <w:style w:type="paragraph" w:customStyle="1" w:styleId="CharChar20">
    <w:name w:val="Char Char2"/>
    <w:basedOn w:val="a"/>
    <w:rsid w:val="0074690B"/>
    <w:rPr>
      <w:rFonts w:ascii="Verdana" w:hAnsi="Verdana" w:cs="Verdana"/>
      <w:sz w:val="20"/>
      <w:szCs w:val="20"/>
    </w:rPr>
  </w:style>
  <w:style w:type="paragraph" w:customStyle="1" w:styleId="Normalny">
    <w:name w:val="Normalny"/>
    <w:basedOn w:val="a"/>
    <w:rsid w:val="00AE5BA0"/>
    <w:pPr>
      <w:widowControl w:val="0"/>
    </w:pPr>
    <w:rPr>
      <w:lang w:val="ru-RU"/>
    </w:rPr>
  </w:style>
  <w:style w:type="paragraph" w:styleId="afb">
    <w:name w:val="Revision"/>
    <w:hidden/>
    <w:uiPriority w:val="99"/>
    <w:semiHidden/>
    <w:rsid w:val="00206C25"/>
    <w:rPr>
      <w:sz w:val="24"/>
      <w:szCs w:val="24"/>
      <w:lang w:val="en-US" w:eastAsia="en-US"/>
    </w:rPr>
  </w:style>
  <w:style w:type="paragraph" w:styleId="afc">
    <w:name w:val="List Paragraph"/>
    <w:basedOn w:val="a"/>
    <w:uiPriority w:val="34"/>
    <w:qFormat/>
    <w:rsid w:val="00841D5E"/>
    <w:pPr>
      <w:spacing w:after="240" w:line="480" w:lineRule="auto"/>
      <w:ind w:left="720" w:firstLine="360"/>
      <w:contextualSpacing/>
    </w:pPr>
    <w:rPr>
      <w:rFonts w:ascii="Calibri" w:eastAsia="Calibri" w:hAnsi="Calibri"/>
      <w:sz w:val="22"/>
      <w:szCs w:val="22"/>
      <w:lang w:bidi="en-US"/>
    </w:rPr>
  </w:style>
  <w:style w:type="paragraph" w:styleId="afd">
    <w:name w:val="No Spacing"/>
    <w:uiPriority w:val="1"/>
    <w:qFormat/>
    <w:rsid w:val="004418D4"/>
    <w:rPr>
      <w:rFonts w:ascii="Calibri" w:eastAsia="Calibri" w:hAnsi="Calibri"/>
      <w:sz w:val="22"/>
      <w:szCs w:val="22"/>
      <w:lang w:val="uk-UA" w:eastAsia="en-US"/>
    </w:rPr>
  </w:style>
  <w:style w:type="paragraph" w:customStyle="1" w:styleId="CharChar22">
    <w:name w:val="Char Char2"/>
    <w:basedOn w:val="a"/>
    <w:rsid w:val="00E1072B"/>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246"/>
    <w:rPr>
      <w:sz w:val="24"/>
      <w:szCs w:val="24"/>
      <w:lang w:val="en-US" w:eastAsia="en-US"/>
    </w:rPr>
  </w:style>
  <w:style w:type="paragraph" w:styleId="1">
    <w:name w:val="heading 1"/>
    <w:basedOn w:val="a"/>
    <w:next w:val="a"/>
    <w:link w:val="10"/>
    <w:qFormat/>
    <w:rsid w:val="005F408C"/>
    <w:pPr>
      <w:keepNext/>
      <w:jc w:val="center"/>
      <w:outlineLvl w:val="0"/>
    </w:pPr>
    <w:rPr>
      <w:rFonts w:ascii="Cambria" w:hAnsi="Cambria"/>
      <w:b/>
      <w:bCs/>
      <w:kern w:val="32"/>
      <w:sz w:val="32"/>
      <w:szCs w:val="32"/>
    </w:rPr>
  </w:style>
  <w:style w:type="paragraph" w:styleId="2">
    <w:name w:val="heading 2"/>
    <w:basedOn w:val="a"/>
    <w:next w:val="a"/>
    <w:link w:val="20"/>
    <w:qFormat/>
    <w:rsid w:val="005F408C"/>
    <w:pPr>
      <w:keepNext/>
      <w:widowControl w:val="0"/>
      <w:spacing w:before="240" w:after="60"/>
      <w:outlineLvl w:val="1"/>
    </w:pPr>
    <w:rPr>
      <w:rFonts w:ascii="Cambria" w:hAnsi="Cambria"/>
      <w:b/>
      <w:bCs/>
      <w:i/>
      <w:iCs/>
      <w:sz w:val="28"/>
      <w:szCs w:val="28"/>
    </w:rPr>
  </w:style>
  <w:style w:type="paragraph" w:styleId="3">
    <w:name w:val="heading 3"/>
    <w:basedOn w:val="a"/>
    <w:next w:val="a"/>
    <w:link w:val="30"/>
    <w:qFormat/>
    <w:rsid w:val="005F408C"/>
    <w:pPr>
      <w:keepNext/>
      <w:widowControl w:val="0"/>
      <w:spacing w:after="120"/>
      <w:jc w:val="center"/>
      <w:outlineLvl w:val="2"/>
    </w:pPr>
    <w:rPr>
      <w:b/>
      <w:bCs/>
      <w:sz w:val="26"/>
      <w:szCs w:val="26"/>
      <w:lang w:val="ru-RU" w:eastAsia="ru-RU"/>
    </w:rPr>
  </w:style>
  <w:style w:type="paragraph" w:styleId="4">
    <w:name w:val="heading 4"/>
    <w:basedOn w:val="a"/>
    <w:next w:val="a"/>
    <w:link w:val="40"/>
    <w:qFormat/>
    <w:rsid w:val="005F408C"/>
    <w:pPr>
      <w:keepNext/>
      <w:widowControl w:val="0"/>
      <w:jc w:val="center"/>
      <w:outlineLvl w:val="3"/>
    </w:pPr>
    <w:rPr>
      <w:rFonts w:ascii="Calibri" w:hAnsi="Calibri"/>
      <w:b/>
      <w:bCs/>
      <w:sz w:val="28"/>
      <w:szCs w:val="28"/>
    </w:rPr>
  </w:style>
  <w:style w:type="paragraph" w:styleId="5">
    <w:name w:val="heading 5"/>
    <w:basedOn w:val="a"/>
    <w:next w:val="a"/>
    <w:link w:val="50"/>
    <w:qFormat/>
    <w:rsid w:val="005F408C"/>
    <w:pPr>
      <w:keepNext/>
      <w:widowControl w:val="0"/>
      <w:jc w:val="center"/>
      <w:outlineLvl w:val="4"/>
    </w:pPr>
    <w:rPr>
      <w:rFonts w:ascii="Calibri" w:hAnsi="Calibri"/>
      <w:b/>
      <w:bCs/>
      <w:i/>
      <w:iCs/>
      <w:sz w:val="26"/>
      <w:szCs w:val="26"/>
    </w:rPr>
  </w:style>
  <w:style w:type="paragraph" w:styleId="6">
    <w:name w:val="heading 6"/>
    <w:basedOn w:val="a"/>
    <w:next w:val="a"/>
    <w:link w:val="60"/>
    <w:qFormat/>
    <w:rsid w:val="005F408C"/>
    <w:pPr>
      <w:keepNext/>
      <w:widowControl w:val="0"/>
      <w:jc w:val="center"/>
      <w:outlineLvl w:val="5"/>
    </w:pPr>
    <w:rPr>
      <w:rFonts w:ascii="Calibri" w:hAnsi="Calibri"/>
      <w:b/>
      <w:bCs/>
      <w:sz w:val="20"/>
      <w:szCs w:val="20"/>
    </w:rPr>
  </w:style>
  <w:style w:type="paragraph" w:styleId="7">
    <w:name w:val="heading 7"/>
    <w:basedOn w:val="a"/>
    <w:next w:val="a"/>
    <w:link w:val="70"/>
    <w:qFormat/>
    <w:rsid w:val="005F408C"/>
    <w:pPr>
      <w:keepNext/>
      <w:widowControl w:val="0"/>
      <w:outlineLvl w:val="6"/>
    </w:pPr>
    <w:rPr>
      <w:rFonts w:ascii="Calibri" w:hAnsi="Calibri"/>
    </w:rPr>
  </w:style>
  <w:style w:type="paragraph" w:styleId="8">
    <w:name w:val="heading 8"/>
    <w:basedOn w:val="a"/>
    <w:next w:val="a"/>
    <w:link w:val="80"/>
    <w:qFormat/>
    <w:rsid w:val="005F408C"/>
    <w:pPr>
      <w:numPr>
        <w:numId w:val="1"/>
      </w:numPr>
      <w:spacing w:before="240" w:after="60"/>
      <w:ind w:left="1134" w:hanging="283"/>
      <w:outlineLvl w:val="7"/>
    </w:pPr>
    <w:rPr>
      <w:rFonts w:ascii="Arial" w:hAnsi="Arial"/>
      <w:i/>
      <w:iCs/>
      <w:sz w:val="20"/>
      <w:szCs w:val="20"/>
      <w:lang w:val="ru-RU" w:eastAsia="ru-RU"/>
    </w:rPr>
  </w:style>
  <w:style w:type="paragraph" w:styleId="9">
    <w:name w:val="heading 9"/>
    <w:basedOn w:val="a"/>
    <w:next w:val="a"/>
    <w:link w:val="90"/>
    <w:qFormat/>
    <w:rsid w:val="005F408C"/>
    <w:pPr>
      <w:numPr>
        <w:numId w:val="2"/>
      </w:numPr>
      <w:spacing w:before="240" w:after="60"/>
      <w:ind w:left="1134" w:hanging="283"/>
      <w:outlineLvl w:val="8"/>
    </w:pPr>
    <w:rPr>
      <w:rFonts w:ascii="Arial" w:hAnsi="Arial"/>
      <w:b/>
      <w:bCs/>
      <w:i/>
      <w:iCs/>
      <w:sz w:val="18"/>
      <w:szCs w:val="1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408C"/>
    <w:rPr>
      <w:rFonts w:ascii="Cambria" w:hAnsi="Cambria"/>
      <w:b/>
      <w:bCs/>
      <w:kern w:val="32"/>
      <w:sz w:val="32"/>
      <w:szCs w:val="32"/>
      <w:lang w:bidi="ar-SA"/>
    </w:rPr>
  </w:style>
  <w:style w:type="character" w:customStyle="1" w:styleId="20">
    <w:name w:val="Заголовок 2 Знак"/>
    <w:link w:val="2"/>
    <w:semiHidden/>
    <w:rsid w:val="005F408C"/>
    <w:rPr>
      <w:rFonts w:ascii="Cambria" w:hAnsi="Cambria"/>
      <w:b/>
      <w:bCs/>
      <w:i/>
      <w:iCs/>
      <w:sz w:val="28"/>
      <w:szCs w:val="28"/>
      <w:lang w:bidi="ar-SA"/>
    </w:rPr>
  </w:style>
  <w:style w:type="character" w:customStyle="1" w:styleId="a3">
    <w:name w:val="Верхний колонтитул Знак"/>
    <w:link w:val="a4"/>
    <w:uiPriority w:val="99"/>
    <w:locked/>
    <w:rsid w:val="005F408C"/>
    <w:rPr>
      <w:rFonts w:ascii="PragmaticaCyrillic" w:hAnsi="PragmaticaCyrillic"/>
      <w:lang w:val="ru-RU" w:eastAsia="ru-RU" w:bidi="ar-SA"/>
    </w:rPr>
  </w:style>
  <w:style w:type="character" w:customStyle="1" w:styleId="40">
    <w:name w:val="Заголовок 4 Знак"/>
    <w:link w:val="4"/>
    <w:semiHidden/>
    <w:rsid w:val="005F408C"/>
    <w:rPr>
      <w:rFonts w:ascii="Calibri" w:hAnsi="Calibri"/>
      <w:b/>
      <w:bCs/>
      <w:sz w:val="28"/>
      <w:szCs w:val="28"/>
      <w:lang w:bidi="ar-SA"/>
    </w:rPr>
  </w:style>
  <w:style w:type="character" w:customStyle="1" w:styleId="50">
    <w:name w:val="Заголовок 5 Знак"/>
    <w:link w:val="5"/>
    <w:semiHidden/>
    <w:rsid w:val="005F408C"/>
    <w:rPr>
      <w:rFonts w:ascii="Calibri" w:hAnsi="Calibri"/>
      <w:b/>
      <w:bCs/>
      <w:i/>
      <w:iCs/>
      <w:sz w:val="26"/>
      <w:szCs w:val="26"/>
      <w:lang w:bidi="ar-SA"/>
    </w:rPr>
  </w:style>
  <w:style w:type="character" w:customStyle="1" w:styleId="60">
    <w:name w:val="Заголовок 6 Знак"/>
    <w:link w:val="6"/>
    <w:semiHidden/>
    <w:rsid w:val="005F408C"/>
    <w:rPr>
      <w:rFonts w:ascii="Calibri" w:hAnsi="Calibri"/>
      <w:b/>
      <w:bCs/>
      <w:lang w:bidi="ar-SA"/>
    </w:rPr>
  </w:style>
  <w:style w:type="character" w:customStyle="1" w:styleId="70">
    <w:name w:val="Заголовок 7 Знак"/>
    <w:link w:val="7"/>
    <w:semiHidden/>
    <w:rsid w:val="005F408C"/>
    <w:rPr>
      <w:rFonts w:ascii="Calibri" w:hAnsi="Calibri"/>
      <w:sz w:val="24"/>
      <w:szCs w:val="24"/>
      <w:lang w:bidi="ar-SA"/>
    </w:rPr>
  </w:style>
  <w:style w:type="character" w:customStyle="1" w:styleId="80">
    <w:name w:val="Заголовок 8 Знак"/>
    <w:link w:val="8"/>
    <w:rsid w:val="005F408C"/>
    <w:rPr>
      <w:rFonts w:ascii="Arial" w:hAnsi="Arial" w:cs="Arial"/>
      <w:i/>
      <w:iCs/>
      <w:lang w:val="ru-RU" w:eastAsia="ru-RU"/>
    </w:rPr>
  </w:style>
  <w:style w:type="character" w:styleId="a5">
    <w:name w:val="annotation reference"/>
    <w:semiHidden/>
    <w:rsid w:val="005F408C"/>
    <w:rPr>
      <w:rFonts w:cs="Times New Roman"/>
      <w:sz w:val="16"/>
      <w:szCs w:val="16"/>
    </w:rPr>
  </w:style>
  <w:style w:type="paragraph" w:customStyle="1" w:styleId="BodyText22">
    <w:name w:val="Body Text 22"/>
    <w:basedOn w:val="a"/>
    <w:rsid w:val="005F408C"/>
    <w:pPr>
      <w:widowControl w:val="0"/>
      <w:jc w:val="both"/>
    </w:pPr>
    <w:rPr>
      <w:b/>
      <w:bCs/>
      <w:lang w:val="ru-RU" w:eastAsia="ru-RU"/>
    </w:rPr>
  </w:style>
  <w:style w:type="paragraph" w:styleId="21">
    <w:name w:val="Body Text 2"/>
    <w:basedOn w:val="a"/>
    <w:link w:val="22"/>
    <w:rsid w:val="005F408C"/>
    <w:pPr>
      <w:spacing w:after="100"/>
      <w:ind w:firstLine="851"/>
      <w:jc w:val="both"/>
    </w:pPr>
    <w:rPr>
      <w:rFonts w:ascii="PragmaticaCyrillic" w:hAnsi="PragmaticaCyrillic"/>
      <w:lang w:val="ru-RU" w:eastAsia="ru-RU"/>
    </w:rPr>
  </w:style>
  <w:style w:type="character" w:customStyle="1" w:styleId="41">
    <w:name w:val="Знак Знак4"/>
    <w:locked/>
    <w:rsid w:val="005F408C"/>
    <w:rPr>
      <w:rFonts w:ascii="PragmaticaCyrillic" w:eastAsia="Times New Roman" w:hAnsi="PragmaticaCyrillic" w:cs="PragmaticaCyrillic"/>
      <w:sz w:val="20"/>
      <w:szCs w:val="20"/>
      <w:lang w:eastAsia="ru-RU"/>
    </w:rPr>
  </w:style>
  <w:style w:type="paragraph" w:styleId="23">
    <w:name w:val="envelope return"/>
    <w:basedOn w:val="a"/>
    <w:rsid w:val="005F408C"/>
    <w:pPr>
      <w:widowControl w:val="0"/>
    </w:pPr>
    <w:rPr>
      <w:lang w:val="ru-RU" w:eastAsia="ru-RU"/>
    </w:rPr>
  </w:style>
  <w:style w:type="paragraph" w:customStyle="1" w:styleId="BodyText31">
    <w:name w:val="Body Text 31"/>
    <w:basedOn w:val="a"/>
    <w:rsid w:val="005F408C"/>
    <w:pPr>
      <w:widowControl w:val="0"/>
      <w:spacing w:after="80"/>
      <w:jc w:val="both"/>
    </w:pPr>
    <w:rPr>
      <w:lang w:val="ru-RU" w:eastAsia="ru-RU"/>
    </w:rPr>
  </w:style>
  <w:style w:type="paragraph" w:customStyle="1" w:styleId="BodyTextIndent21">
    <w:name w:val="Body Text Indent 21"/>
    <w:basedOn w:val="a"/>
    <w:rsid w:val="005F408C"/>
    <w:pPr>
      <w:widowControl w:val="0"/>
      <w:spacing w:after="120"/>
      <w:ind w:firstLine="851"/>
      <w:jc w:val="both"/>
    </w:pPr>
    <w:rPr>
      <w:rFonts w:ascii="Arial" w:hAnsi="Arial" w:cs="Arial"/>
      <w:sz w:val="26"/>
      <w:szCs w:val="26"/>
      <w:lang w:val="ru-RU" w:eastAsia="ru-RU"/>
    </w:rPr>
  </w:style>
  <w:style w:type="paragraph" w:styleId="a4">
    <w:name w:val="header"/>
    <w:basedOn w:val="a"/>
    <w:link w:val="a3"/>
    <w:uiPriority w:val="99"/>
    <w:rsid w:val="005F408C"/>
    <w:pPr>
      <w:widowControl w:val="0"/>
      <w:tabs>
        <w:tab w:val="center" w:pos="4536"/>
        <w:tab w:val="right" w:pos="9072"/>
      </w:tabs>
    </w:pPr>
    <w:rPr>
      <w:rFonts w:ascii="PragmaticaCyrillic" w:hAnsi="PragmaticaCyrillic"/>
      <w:sz w:val="20"/>
      <w:szCs w:val="20"/>
      <w:lang w:val="ru-RU" w:eastAsia="ru-RU"/>
    </w:rPr>
  </w:style>
  <w:style w:type="character" w:customStyle="1" w:styleId="a6">
    <w:name w:val="Основной текст Знак"/>
    <w:link w:val="a7"/>
    <w:semiHidden/>
    <w:locked/>
    <w:rsid w:val="005F408C"/>
    <w:rPr>
      <w:sz w:val="26"/>
      <w:szCs w:val="26"/>
      <w:lang w:val="ru-RU" w:eastAsia="ru-RU" w:bidi="ar-SA"/>
    </w:rPr>
  </w:style>
  <w:style w:type="paragraph" w:customStyle="1" w:styleId="WW-2">
    <w:name w:val="WW-Основной текст 2"/>
    <w:basedOn w:val="a"/>
    <w:rsid w:val="005F408C"/>
    <w:pPr>
      <w:suppressAutoHyphens/>
      <w:jc w:val="both"/>
    </w:pPr>
    <w:rPr>
      <w:noProof/>
      <w:sz w:val="28"/>
      <w:szCs w:val="28"/>
      <w:lang w:val="uk-UA" w:eastAsia="ru-RU"/>
    </w:rPr>
  </w:style>
  <w:style w:type="paragraph" w:styleId="a7">
    <w:name w:val="Body Text"/>
    <w:basedOn w:val="a"/>
    <w:link w:val="a6"/>
    <w:rsid w:val="005F408C"/>
    <w:pPr>
      <w:widowControl w:val="0"/>
      <w:spacing w:before="120" w:after="100"/>
      <w:jc w:val="both"/>
    </w:pPr>
    <w:rPr>
      <w:sz w:val="26"/>
      <w:szCs w:val="26"/>
      <w:lang w:val="ru-RU" w:eastAsia="ru-RU"/>
    </w:rPr>
  </w:style>
  <w:style w:type="character" w:customStyle="1" w:styleId="90">
    <w:name w:val="Заголовок 9 Знак"/>
    <w:link w:val="9"/>
    <w:locked/>
    <w:rsid w:val="005F408C"/>
    <w:rPr>
      <w:rFonts w:ascii="Arial" w:hAnsi="Arial" w:cs="Arial"/>
      <w:b/>
      <w:bCs/>
      <w:i/>
      <w:iCs/>
      <w:sz w:val="18"/>
      <w:szCs w:val="18"/>
      <w:lang w:val="ru-RU" w:eastAsia="ru-RU"/>
    </w:rPr>
  </w:style>
  <w:style w:type="character" w:styleId="a8">
    <w:name w:val="Hyperlink"/>
    <w:rsid w:val="005F408C"/>
    <w:rPr>
      <w:rFonts w:cs="Times New Roman"/>
      <w:color w:val="0000FF"/>
      <w:u w:val="single"/>
    </w:rPr>
  </w:style>
  <w:style w:type="paragraph" w:customStyle="1" w:styleId="BodyTextIndent32">
    <w:name w:val="Body Text Indent 32"/>
    <w:basedOn w:val="a"/>
    <w:rsid w:val="005F408C"/>
    <w:pPr>
      <w:widowControl w:val="0"/>
      <w:spacing w:after="120"/>
      <w:ind w:left="1985" w:hanging="284"/>
      <w:jc w:val="both"/>
    </w:pPr>
    <w:rPr>
      <w:sz w:val="26"/>
      <w:szCs w:val="26"/>
      <w:lang w:val="ru-RU" w:eastAsia="ru-RU"/>
    </w:rPr>
  </w:style>
  <w:style w:type="paragraph" w:styleId="a9">
    <w:name w:val="List"/>
    <w:basedOn w:val="a"/>
    <w:rsid w:val="005F408C"/>
    <w:pPr>
      <w:widowControl w:val="0"/>
      <w:ind w:left="283" w:hanging="283"/>
    </w:pPr>
    <w:rPr>
      <w:rFonts w:ascii="Arial" w:hAnsi="Arial" w:cs="Arial"/>
      <w:spacing w:val="26"/>
      <w:lang w:val="hu-HU" w:eastAsia="ru-RU"/>
    </w:rPr>
  </w:style>
  <w:style w:type="character" w:styleId="aa">
    <w:name w:val="page number"/>
    <w:rsid w:val="005F408C"/>
    <w:rPr>
      <w:rFonts w:cs="Times New Roman"/>
    </w:rPr>
  </w:style>
  <w:style w:type="character" w:styleId="ab">
    <w:name w:val="FollowedHyperlink"/>
    <w:rsid w:val="005F408C"/>
    <w:rPr>
      <w:rFonts w:cs="Times New Roman"/>
      <w:color w:val="800080"/>
      <w:u w:val="single"/>
    </w:rPr>
  </w:style>
  <w:style w:type="paragraph" w:styleId="ac">
    <w:name w:val="footer"/>
    <w:basedOn w:val="a"/>
    <w:link w:val="ad"/>
    <w:rsid w:val="005F408C"/>
    <w:pPr>
      <w:tabs>
        <w:tab w:val="center" w:pos="4536"/>
        <w:tab w:val="right" w:pos="9072"/>
      </w:tabs>
    </w:pPr>
  </w:style>
  <w:style w:type="character" w:customStyle="1" w:styleId="ad">
    <w:name w:val="Нижний колонтитул Знак"/>
    <w:link w:val="ac"/>
    <w:semiHidden/>
    <w:rsid w:val="005F408C"/>
    <w:rPr>
      <w:sz w:val="24"/>
      <w:szCs w:val="24"/>
      <w:lang w:bidi="ar-SA"/>
    </w:rPr>
  </w:style>
  <w:style w:type="paragraph" w:styleId="24">
    <w:name w:val="Body Text Indent 2"/>
    <w:basedOn w:val="a"/>
    <w:link w:val="25"/>
    <w:rsid w:val="005F408C"/>
    <w:pPr>
      <w:widowControl w:val="0"/>
      <w:spacing w:after="120"/>
      <w:ind w:firstLine="851"/>
      <w:jc w:val="both"/>
    </w:pPr>
    <w:rPr>
      <w:rFonts w:ascii="Arial" w:hAnsi="Arial"/>
      <w:sz w:val="26"/>
      <w:szCs w:val="26"/>
      <w:lang w:val="ru-RU" w:eastAsia="ru-RU"/>
    </w:rPr>
  </w:style>
  <w:style w:type="character" w:customStyle="1" w:styleId="31">
    <w:name w:val="Основной текст 3 Знак"/>
    <w:link w:val="32"/>
    <w:locked/>
    <w:rsid w:val="005F408C"/>
    <w:rPr>
      <w:sz w:val="24"/>
      <w:szCs w:val="24"/>
      <w:lang w:val="ru-RU" w:eastAsia="ru-RU" w:bidi="ar-SA"/>
    </w:rPr>
  </w:style>
  <w:style w:type="paragraph" w:styleId="33">
    <w:name w:val="Body Text Indent 3"/>
    <w:basedOn w:val="a"/>
    <w:link w:val="34"/>
    <w:rsid w:val="005F408C"/>
    <w:pPr>
      <w:spacing w:after="120"/>
      <w:ind w:firstLine="902"/>
      <w:jc w:val="both"/>
    </w:pPr>
    <w:rPr>
      <w:sz w:val="16"/>
      <w:szCs w:val="16"/>
    </w:rPr>
  </w:style>
  <w:style w:type="character" w:customStyle="1" w:styleId="34">
    <w:name w:val="Основной текст с отступом 3 Знак"/>
    <w:link w:val="33"/>
    <w:semiHidden/>
    <w:rsid w:val="005F408C"/>
    <w:rPr>
      <w:sz w:val="16"/>
      <w:szCs w:val="16"/>
      <w:lang w:bidi="ar-SA"/>
    </w:rPr>
  </w:style>
  <w:style w:type="paragraph" w:styleId="ae">
    <w:name w:val="Balloon Text"/>
    <w:basedOn w:val="a"/>
    <w:link w:val="af"/>
    <w:semiHidden/>
    <w:rsid w:val="005F408C"/>
    <w:rPr>
      <w:rFonts w:ascii="Tahoma" w:hAnsi="Tahoma"/>
      <w:sz w:val="16"/>
      <w:szCs w:val="16"/>
    </w:rPr>
  </w:style>
  <w:style w:type="paragraph" w:customStyle="1" w:styleId="11">
    <w:name w:val="Абзац списка1"/>
    <w:basedOn w:val="a"/>
    <w:qFormat/>
    <w:rsid w:val="005F408C"/>
    <w:pPr>
      <w:spacing w:after="200" w:line="276" w:lineRule="auto"/>
      <w:ind w:left="720"/>
      <w:contextualSpacing/>
    </w:pPr>
    <w:rPr>
      <w:rFonts w:ascii="Calibri" w:eastAsia="Calibri" w:hAnsi="Calibri"/>
      <w:sz w:val="22"/>
      <w:szCs w:val="22"/>
      <w:lang w:val="ru-RU"/>
    </w:rPr>
  </w:style>
  <w:style w:type="paragraph" w:customStyle="1" w:styleId="BodyText21">
    <w:name w:val="Body Text 21"/>
    <w:basedOn w:val="a"/>
    <w:rsid w:val="005F408C"/>
    <w:pPr>
      <w:widowControl w:val="0"/>
      <w:jc w:val="both"/>
    </w:pPr>
    <w:rPr>
      <w:b/>
      <w:bCs/>
      <w:lang w:val="ru-RU" w:eastAsia="ru-RU"/>
    </w:rPr>
  </w:style>
  <w:style w:type="paragraph" w:customStyle="1" w:styleId="BodyTextIndent31">
    <w:name w:val="Body Text Indent 31"/>
    <w:basedOn w:val="a"/>
    <w:rsid w:val="005F408C"/>
    <w:pPr>
      <w:widowControl w:val="0"/>
      <w:spacing w:after="120"/>
      <w:ind w:left="1985" w:hanging="284"/>
      <w:jc w:val="both"/>
    </w:pPr>
    <w:rPr>
      <w:sz w:val="26"/>
      <w:szCs w:val="26"/>
      <w:lang w:val="ru-RU" w:eastAsia="ru-RU"/>
    </w:rPr>
  </w:style>
  <w:style w:type="paragraph" w:styleId="32">
    <w:name w:val="Body Text 3"/>
    <w:basedOn w:val="a"/>
    <w:link w:val="31"/>
    <w:rsid w:val="005F408C"/>
    <w:pPr>
      <w:widowControl w:val="0"/>
      <w:spacing w:after="80"/>
      <w:jc w:val="both"/>
    </w:pPr>
    <w:rPr>
      <w:lang w:val="ru-RU" w:eastAsia="ru-RU"/>
    </w:rPr>
  </w:style>
  <w:style w:type="character" w:customStyle="1" w:styleId="af0">
    <w:name w:val="Основной текст с отступом Знак"/>
    <w:link w:val="af1"/>
    <w:locked/>
    <w:rsid w:val="005F408C"/>
    <w:rPr>
      <w:sz w:val="24"/>
      <w:szCs w:val="24"/>
      <w:lang w:val="en-US" w:eastAsia="en-US" w:bidi="ar-SA"/>
    </w:rPr>
  </w:style>
  <w:style w:type="paragraph" w:styleId="af1">
    <w:name w:val="Body Text Indent"/>
    <w:basedOn w:val="a"/>
    <w:link w:val="af0"/>
    <w:rsid w:val="005F408C"/>
    <w:pPr>
      <w:spacing w:after="120"/>
      <w:ind w:left="283"/>
    </w:pPr>
  </w:style>
  <w:style w:type="character" w:customStyle="1" w:styleId="af">
    <w:name w:val="Текст выноски Знак"/>
    <w:link w:val="ae"/>
    <w:semiHidden/>
    <w:locked/>
    <w:rsid w:val="005F408C"/>
    <w:rPr>
      <w:rFonts w:ascii="Tahoma" w:hAnsi="Tahoma"/>
      <w:sz w:val="16"/>
      <w:szCs w:val="16"/>
      <w:lang w:val="en-US" w:eastAsia="en-US" w:bidi="ar-SA"/>
    </w:rPr>
  </w:style>
  <w:style w:type="table" w:styleId="af2">
    <w:name w:val="Table Grid"/>
    <w:basedOn w:val="a1"/>
    <w:uiPriority w:val="99"/>
    <w:rsid w:val="005F4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osz1">
    <w:name w:val="Orosz1"/>
    <w:basedOn w:val="a"/>
    <w:next w:val="a"/>
    <w:rsid w:val="005F408C"/>
    <w:pPr>
      <w:jc w:val="both"/>
    </w:pPr>
    <w:rPr>
      <w:rFonts w:ascii="PragmaticaCyrillic" w:hAnsi="PragmaticaCyrillic" w:cs="PragmaticaCyrillic"/>
      <w:sz w:val="20"/>
      <w:szCs w:val="20"/>
      <w:lang w:val="ru-RU" w:eastAsia="ru-RU"/>
    </w:rPr>
  </w:style>
  <w:style w:type="paragraph" w:customStyle="1" w:styleId="Buborkszveg1">
    <w:name w:val="Buborékszöveg1"/>
    <w:basedOn w:val="a"/>
    <w:semiHidden/>
    <w:rsid w:val="005F408C"/>
    <w:rPr>
      <w:rFonts w:ascii="Tahoma" w:hAnsi="Tahoma" w:cs="Tahoma"/>
      <w:sz w:val="16"/>
      <w:szCs w:val="16"/>
      <w:lang w:val="ru-RU" w:eastAsia="ru-RU"/>
    </w:rPr>
  </w:style>
  <w:style w:type="paragraph" w:customStyle="1" w:styleId="CharChar2">
    <w:name w:val="Char Char2"/>
    <w:basedOn w:val="a"/>
    <w:rsid w:val="005F408C"/>
    <w:rPr>
      <w:rFonts w:ascii="Verdana" w:hAnsi="Verdana" w:cs="Verdana"/>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F408C"/>
    <w:rPr>
      <w:rFonts w:ascii="Verdana" w:hAnsi="Verdana" w:cs="Verdana"/>
      <w:sz w:val="20"/>
      <w:szCs w:val="20"/>
    </w:rPr>
  </w:style>
  <w:style w:type="character" w:customStyle="1" w:styleId="30">
    <w:name w:val="Заголовок 3 Знак"/>
    <w:link w:val="3"/>
    <w:locked/>
    <w:rsid w:val="005F408C"/>
    <w:rPr>
      <w:b/>
      <w:bCs/>
      <w:sz w:val="26"/>
      <w:szCs w:val="26"/>
      <w:lang w:val="ru-RU" w:eastAsia="ru-RU" w:bidi="ar-SA"/>
    </w:rPr>
  </w:style>
  <w:style w:type="paragraph" w:styleId="af3">
    <w:name w:val="annotation text"/>
    <w:basedOn w:val="a"/>
    <w:link w:val="af4"/>
    <w:semiHidden/>
    <w:rsid w:val="005F408C"/>
    <w:rPr>
      <w:sz w:val="20"/>
      <w:szCs w:val="20"/>
    </w:rPr>
  </w:style>
  <w:style w:type="character" w:customStyle="1" w:styleId="af4">
    <w:name w:val="Текст примечания Знак"/>
    <w:link w:val="af3"/>
    <w:semiHidden/>
    <w:rsid w:val="005F408C"/>
    <w:rPr>
      <w:lang w:bidi="ar-SA"/>
    </w:rPr>
  </w:style>
  <w:style w:type="paragraph" w:styleId="af5">
    <w:name w:val="annotation subject"/>
    <w:basedOn w:val="af3"/>
    <w:next w:val="af3"/>
    <w:link w:val="af6"/>
    <w:semiHidden/>
    <w:rsid w:val="005F408C"/>
    <w:rPr>
      <w:b/>
      <w:bCs/>
    </w:rPr>
  </w:style>
  <w:style w:type="character" w:customStyle="1" w:styleId="af6">
    <w:name w:val="Тема примечания Знак"/>
    <w:link w:val="af5"/>
    <w:semiHidden/>
    <w:rsid w:val="005F408C"/>
    <w:rPr>
      <w:b/>
      <w:bCs/>
      <w:lang w:bidi="ar-SA"/>
    </w:rPr>
  </w:style>
  <w:style w:type="paragraph" w:customStyle="1" w:styleId="CharChar21">
    <w:name w:val="Char Char21"/>
    <w:basedOn w:val="a"/>
    <w:rsid w:val="005F408C"/>
    <w:rPr>
      <w:rFonts w:ascii="Verdana" w:hAnsi="Verdana" w:cs="Verdana"/>
      <w:sz w:val="20"/>
      <w:szCs w:val="20"/>
    </w:rPr>
  </w:style>
  <w:style w:type="paragraph" w:customStyle="1" w:styleId="af7">
    <w:name w:val="Базовый"/>
    <w:basedOn w:val="a"/>
    <w:link w:val="af8"/>
    <w:rsid w:val="005F408C"/>
    <w:rPr>
      <w:sz w:val="28"/>
      <w:szCs w:val="28"/>
    </w:rPr>
  </w:style>
  <w:style w:type="character" w:customStyle="1" w:styleId="af8">
    <w:name w:val="Базовый Знак"/>
    <w:link w:val="af7"/>
    <w:locked/>
    <w:rsid w:val="005F408C"/>
    <w:rPr>
      <w:sz w:val="28"/>
      <w:szCs w:val="28"/>
      <w:lang w:val="en-US" w:eastAsia="en-US" w:bidi="ar-SA"/>
    </w:rPr>
  </w:style>
  <w:style w:type="character" w:customStyle="1" w:styleId="22">
    <w:name w:val="Основной текст 2 Знак"/>
    <w:link w:val="21"/>
    <w:locked/>
    <w:rsid w:val="005F408C"/>
    <w:rPr>
      <w:rFonts w:ascii="PragmaticaCyrillic" w:hAnsi="PragmaticaCyrillic"/>
      <w:sz w:val="24"/>
      <w:szCs w:val="24"/>
      <w:lang w:val="ru-RU" w:eastAsia="ru-RU" w:bidi="ar-SA"/>
    </w:rPr>
  </w:style>
  <w:style w:type="character" w:customStyle="1" w:styleId="25">
    <w:name w:val="Основной текст с отступом 2 Знак"/>
    <w:link w:val="24"/>
    <w:locked/>
    <w:rsid w:val="005F408C"/>
    <w:rPr>
      <w:rFonts w:ascii="Arial" w:hAnsi="Arial"/>
      <w:sz w:val="26"/>
      <w:szCs w:val="26"/>
      <w:lang w:val="ru-RU" w:eastAsia="ru-RU" w:bidi="ar-SA"/>
    </w:rPr>
  </w:style>
  <w:style w:type="character" w:styleId="af9">
    <w:name w:val="Emphasis"/>
    <w:qFormat/>
    <w:rsid w:val="005F408C"/>
    <w:rPr>
      <w:b/>
      <w:bCs/>
      <w:i w:val="0"/>
      <w:iCs w:val="0"/>
    </w:rPr>
  </w:style>
  <w:style w:type="character" w:customStyle="1" w:styleId="st1">
    <w:name w:val="st1"/>
    <w:basedOn w:val="a0"/>
    <w:rsid w:val="005F408C"/>
  </w:style>
  <w:style w:type="character" w:customStyle="1" w:styleId="hps">
    <w:name w:val="hps"/>
    <w:rsid w:val="005F408C"/>
  </w:style>
  <w:style w:type="paragraph" w:customStyle="1" w:styleId="26">
    <w:name w:val="Абзац списка2"/>
    <w:basedOn w:val="a"/>
    <w:qFormat/>
    <w:rsid w:val="005F408C"/>
    <w:pPr>
      <w:ind w:left="720"/>
    </w:pPr>
    <w:rPr>
      <w:rFonts w:ascii="Calibri" w:eastAsia="Calibri" w:hAnsi="Calibri"/>
      <w:sz w:val="22"/>
      <w:szCs w:val="22"/>
      <w:lang w:val="ru-RU"/>
    </w:rPr>
  </w:style>
  <w:style w:type="character" w:customStyle="1" w:styleId="BodyTextIndentChar">
    <w:name w:val="Body Text Indent Char"/>
    <w:locked/>
    <w:rsid w:val="00F10D3D"/>
    <w:rPr>
      <w:sz w:val="24"/>
      <w:lang w:val="en-US" w:eastAsia="en-US"/>
    </w:rPr>
  </w:style>
  <w:style w:type="character" w:styleId="afa">
    <w:name w:val="Strong"/>
    <w:uiPriority w:val="22"/>
    <w:qFormat/>
    <w:rsid w:val="0037414A"/>
    <w:rPr>
      <w:b/>
    </w:rPr>
  </w:style>
  <w:style w:type="paragraph" w:customStyle="1" w:styleId="CharChar20">
    <w:name w:val="Char Char2"/>
    <w:basedOn w:val="a"/>
    <w:rsid w:val="0074690B"/>
    <w:rPr>
      <w:rFonts w:ascii="Verdana" w:hAnsi="Verdana" w:cs="Verdana"/>
      <w:sz w:val="20"/>
      <w:szCs w:val="20"/>
    </w:rPr>
  </w:style>
  <w:style w:type="paragraph" w:customStyle="1" w:styleId="Normalny">
    <w:name w:val="Normalny"/>
    <w:basedOn w:val="a"/>
    <w:rsid w:val="00AE5BA0"/>
    <w:pPr>
      <w:widowControl w:val="0"/>
    </w:pPr>
    <w:rPr>
      <w:lang w:val="ru-RU"/>
    </w:rPr>
  </w:style>
  <w:style w:type="paragraph" w:styleId="afb">
    <w:name w:val="Revision"/>
    <w:hidden/>
    <w:uiPriority w:val="99"/>
    <w:semiHidden/>
    <w:rsid w:val="00206C25"/>
    <w:rPr>
      <w:sz w:val="24"/>
      <w:szCs w:val="24"/>
      <w:lang w:val="en-US" w:eastAsia="en-US"/>
    </w:rPr>
  </w:style>
  <w:style w:type="paragraph" w:styleId="afc">
    <w:name w:val="List Paragraph"/>
    <w:basedOn w:val="a"/>
    <w:uiPriority w:val="34"/>
    <w:qFormat/>
    <w:rsid w:val="00841D5E"/>
    <w:pPr>
      <w:spacing w:after="240" w:line="480" w:lineRule="auto"/>
      <w:ind w:left="720" w:firstLine="360"/>
      <w:contextualSpacing/>
    </w:pPr>
    <w:rPr>
      <w:rFonts w:ascii="Calibri" w:eastAsia="Calibri" w:hAnsi="Calibri"/>
      <w:sz w:val="22"/>
      <w:szCs w:val="22"/>
      <w:lang w:bidi="en-US"/>
    </w:rPr>
  </w:style>
  <w:style w:type="paragraph" w:styleId="afd">
    <w:name w:val="No Spacing"/>
    <w:uiPriority w:val="1"/>
    <w:qFormat/>
    <w:rsid w:val="004418D4"/>
    <w:rPr>
      <w:rFonts w:ascii="Calibri" w:eastAsia="Calibri" w:hAnsi="Calibri"/>
      <w:sz w:val="22"/>
      <w:szCs w:val="22"/>
      <w:lang w:val="uk-UA" w:eastAsia="en-US"/>
    </w:rPr>
  </w:style>
  <w:style w:type="paragraph" w:customStyle="1" w:styleId="CharChar22">
    <w:name w:val="Char Char2"/>
    <w:basedOn w:val="a"/>
    <w:rsid w:val="00E1072B"/>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0406">
      <w:bodyDiv w:val="1"/>
      <w:marLeft w:val="0"/>
      <w:marRight w:val="0"/>
      <w:marTop w:val="0"/>
      <w:marBottom w:val="0"/>
      <w:divBdr>
        <w:top w:val="none" w:sz="0" w:space="0" w:color="auto"/>
        <w:left w:val="none" w:sz="0" w:space="0" w:color="auto"/>
        <w:bottom w:val="none" w:sz="0" w:space="0" w:color="auto"/>
        <w:right w:val="none" w:sz="0" w:space="0" w:color="auto"/>
      </w:divBdr>
    </w:div>
    <w:div w:id="193033367">
      <w:bodyDiv w:val="1"/>
      <w:marLeft w:val="0"/>
      <w:marRight w:val="0"/>
      <w:marTop w:val="0"/>
      <w:marBottom w:val="0"/>
      <w:divBdr>
        <w:top w:val="none" w:sz="0" w:space="0" w:color="auto"/>
        <w:left w:val="none" w:sz="0" w:space="0" w:color="auto"/>
        <w:bottom w:val="none" w:sz="0" w:space="0" w:color="auto"/>
        <w:right w:val="none" w:sz="0" w:space="0" w:color="auto"/>
      </w:divBdr>
    </w:div>
    <w:div w:id="213082484">
      <w:bodyDiv w:val="1"/>
      <w:marLeft w:val="0"/>
      <w:marRight w:val="0"/>
      <w:marTop w:val="0"/>
      <w:marBottom w:val="0"/>
      <w:divBdr>
        <w:top w:val="none" w:sz="0" w:space="0" w:color="auto"/>
        <w:left w:val="none" w:sz="0" w:space="0" w:color="auto"/>
        <w:bottom w:val="none" w:sz="0" w:space="0" w:color="auto"/>
        <w:right w:val="none" w:sz="0" w:space="0" w:color="auto"/>
      </w:divBdr>
    </w:div>
    <w:div w:id="461457697">
      <w:bodyDiv w:val="1"/>
      <w:marLeft w:val="0"/>
      <w:marRight w:val="0"/>
      <w:marTop w:val="0"/>
      <w:marBottom w:val="0"/>
      <w:divBdr>
        <w:top w:val="none" w:sz="0" w:space="0" w:color="auto"/>
        <w:left w:val="none" w:sz="0" w:space="0" w:color="auto"/>
        <w:bottom w:val="none" w:sz="0" w:space="0" w:color="auto"/>
        <w:right w:val="none" w:sz="0" w:space="0" w:color="auto"/>
      </w:divBdr>
    </w:div>
    <w:div w:id="602104162">
      <w:bodyDiv w:val="1"/>
      <w:marLeft w:val="0"/>
      <w:marRight w:val="0"/>
      <w:marTop w:val="0"/>
      <w:marBottom w:val="0"/>
      <w:divBdr>
        <w:top w:val="none" w:sz="0" w:space="0" w:color="auto"/>
        <w:left w:val="none" w:sz="0" w:space="0" w:color="auto"/>
        <w:bottom w:val="none" w:sz="0" w:space="0" w:color="auto"/>
        <w:right w:val="none" w:sz="0" w:space="0" w:color="auto"/>
      </w:divBdr>
    </w:div>
    <w:div w:id="611207708">
      <w:bodyDiv w:val="1"/>
      <w:marLeft w:val="0"/>
      <w:marRight w:val="0"/>
      <w:marTop w:val="0"/>
      <w:marBottom w:val="0"/>
      <w:divBdr>
        <w:top w:val="none" w:sz="0" w:space="0" w:color="auto"/>
        <w:left w:val="none" w:sz="0" w:space="0" w:color="auto"/>
        <w:bottom w:val="none" w:sz="0" w:space="0" w:color="auto"/>
        <w:right w:val="none" w:sz="0" w:space="0" w:color="auto"/>
      </w:divBdr>
    </w:div>
    <w:div w:id="714617797">
      <w:bodyDiv w:val="1"/>
      <w:marLeft w:val="0"/>
      <w:marRight w:val="0"/>
      <w:marTop w:val="0"/>
      <w:marBottom w:val="0"/>
      <w:divBdr>
        <w:top w:val="none" w:sz="0" w:space="0" w:color="auto"/>
        <w:left w:val="none" w:sz="0" w:space="0" w:color="auto"/>
        <w:bottom w:val="none" w:sz="0" w:space="0" w:color="auto"/>
        <w:right w:val="none" w:sz="0" w:space="0" w:color="auto"/>
      </w:divBdr>
    </w:div>
    <w:div w:id="797728072">
      <w:bodyDiv w:val="1"/>
      <w:marLeft w:val="0"/>
      <w:marRight w:val="0"/>
      <w:marTop w:val="0"/>
      <w:marBottom w:val="0"/>
      <w:divBdr>
        <w:top w:val="none" w:sz="0" w:space="0" w:color="auto"/>
        <w:left w:val="none" w:sz="0" w:space="0" w:color="auto"/>
        <w:bottom w:val="none" w:sz="0" w:space="0" w:color="auto"/>
        <w:right w:val="none" w:sz="0" w:space="0" w:color="auto"/>
      </w:divBdr>
    </w:div>
    <w:div w:id="1216620009">
      <w:bodyDiv w:val="1"/>
      <w:marLeft w:val="0"/>
      <w:marRight w:val="0"/>
      <w:marTop w:val="0"/>
      <w:marBottom w:val="0"/>
      <w:divBdr>
        <w:top w:val="none" w:sz="0" w:space="0" w:color="auto"/>
        <w:left w:val="none" w:sz="0" w:space="0" w:color="auto"/>
        <w:bottom w:val="none" w:sz="0" w:space="0" w:color="auto"/>
        <w:right w:val="none" w:sz="0" w:space="0" w:color="auto"/>
      </w:divBdr>
    </w:div>
    <w:div w:id="1271622463">
      <w:bodyDiv w:val="1"/>
      <w:marLeft w:val="0"/>
      <w:marRight w:val="0"/>
      <w:marTop w:val="0"/>
      <w:marBottom w:val="0"/>
      <w:divBdr>
        <w:top w:val="none" w:sz="0" w:space="0" w:color="auto"/>
        <w:left w:val="none" w:sz="0" w:space="0" w:color="auto"/>
        <w:bottom w:val="none" w:sz="0" w:space="0" w:color="auto"/>
        <w:right w:val="none" w:sz="0" w:space="0" w:color="auto"/>
      </w:divBdr>
    </w:div>
    <w:div w:id="1413702230">
      <w:bodyDiv w:val="1"/>
      <w:marLeft w:val="0"/>
      <w:marRight w:val="0"/>
      <w:marTop w:val="0"/>
      <w:marBottom w:val="0"/>
      <w:divBdr>
        <w:top w:val="none" w:sz="0" w:space="0" w:color="auto"/>
        <w:left w:val="none" w:sz="0" w:space="0" w:color="auto"/>
        <w:bottom w:val="none" w:sz="0" w:space="0" w:color="auto"/>
        <w:right w:val="none" w:sz="0" w:space="0" w:color="auto"/>
      </w:divBdr>
    </w:div>
    <w:div w:id="1703554162">
      <w:bodyDiv w:val="1"/>
      <w:marLeft w:val="0"/>
      <w:marRight w:val="0"/>
      <w:marTop w:val="0"/>
      <w:marBottom w:val="0"/>
      <w:divBdr>
        <w:top w:val="none" w:sz="0" w:space="0" w:color="auto"/>
        <w:left w:val="none" w:sz="0" w:space="0" w:color="auto"/>
        <w:bottom w:val="none" w:sz="0" w:space="0" w:color="auto"/>
        <w:right w:val="none" w:sz="0" w:space="0" w:color="auto"/>
      </w:divBdr>
    </w:div>
    <w:div w:id="1866476067">
      <w:bodyDiv w:val="1"/>
      <w:marLeft w:val="0"/>
      <w:marRight w:val="0"/>
      <w:marTop w:val="0"/>
      <w:marBottom w:val="0"/>
      <w:divBdr>
        <w:top w:val="none" w:sz="0" w:space="0" w:color="auto"/>
        <w:left w:val="none" w:sz="0" w:space="0" w:color="auto"/>
        <w:bottom w:val="none" w:sz="0" w:space="0" w:color="auto"/>
        <w:right w:val="none" w:sz="0" w:space="0" w:color="auto"/>
      </w:divBdr>
    </w:div>
    <w:div w:id="1874490409">
      <w:bodyDiv w:val="1"/>
      <w:marLeft w:val="0"/>
      <w:marRight w:val="0"/>
      <w:marTop w:val="0"/>
      <w:marBottom w:val="0"/>
      <w:divBdr>
        <w:top w:val="none" w:sz="0" w:space="0" w:color="auto"/>
        <w:left w:val="none" w:sz="0" w:space="0" w:color="auto"/>
        <w:bottom w:val="none" w:sz="0" w:space="0" w:color="auto"/>
        <w:right w:val="none" w:sz="0" w:space="0" w:color="auto"/>
      </w:divBdr>
    </w:div>
    <w:div w:id="204887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zd.ru" TargetMode="External"/><Relationship Id="rId18" Type="http://schemas.openxmlformats.org/officeDocument/2006/relationships/hyperlink" Target="http://osjd.org/doco/public/ru" TargetMode="External"/><Relationship Id="rId26" Type="http://schemas.openxmlformats.org/officeDocument/2006/relationships/hyperlink" Target="mailto:kabinet.srbcargo@srbrail.rs"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fto@cfto.rzd.ru" TargetMode="External"/><Relationship Id="rId34" Type="http://schemas.openxmlformats.org/officeDocument/2006/relationships/hyperlink" Target="mailto:MaslovLA@cfto..rzd.ru" TargetMode="Externa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http://www.srbcargo.rs" TargetMode="External"/><Relationship Id="rId25" Type="http://schemas.openxmlformats.org/officeDocument/2006/relationships/hyperlink" Target="mailto:pgv@mav.hu" TargetMode="External"/><Relationship Id="rId33" Type="http://schemas.openxmlformats.org/officeDocument/2006/relationships/hyperlink" Target="mailto:KonushevskayaMV@cfto.rzd.ru" TargetMode="External"/><Relationship Id="rId38" Type="http://schemas.openxmlformats.org/officeDocument/2006/relationships/hyperlink" Target="mailto:&#1077;rika.kun@railcargo.co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z.gov.ua" TargetMode="External"/><Relationship Id="rId20" Type="http://schemas.openxmlformats.org/officeDocument/2006/relationships/hyperlink" Target="mailto:laszlo.edes@railcargo.com" TargetMode="External"/><Relationship Id="rId29" Type="http://schemas.openxmlformats.org/officeDocument/2006/relationships/hyperlink" Target="http://www.rzd.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yperlink" Target="mailto:cdik@uz.gov.ua" TargetMode="External"/><Relationship Id="rId32" Type="http://schemas.openxmlformats.org/officeDocument/2006/relationships/hyperlink" Target="mailto:N.Bakun@uz&#8211;cargo.com" TargetMode="External"/><Relationship Id="rId37" Type="http://schemas.openxmlformats.org/officeDocument/2006/relationships/hyperlink" Target="mailto:kabinet.srbcargo@srbr&#1072;il.rs" TargetMode="External"/><Relationship Id="rId40" Type="http://schemas.openxmlformats.org/officeDocument/2006/relationships/header" Target="header2.xm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osjd.org" TargetMode="External"/><Relationship Id="rId23" Type="http://schemas.openxmlformats.org/officeDocument/2006/relationships/hyperlink" Target="mailto:cdmre@lotus.uz.gov.ua" TargetMode="External"/><Relationship Id="rId28" Type="http://schemas.openxmlformats.org/officeDocument/2006/relationships/hyperlink" Target="mailto:laszlo.edes@railcargo.com" TargetMode="External"/><Relationship Id="rId36" Type="http://schemas.openxmlformats.org/officeDocument/2006/relationships/hyperlink" Target="mailto:Turarovaiv@cfto.rzd.ru" TargetMode="External"/><Relationship Id="rId10" Type="http://schemas.openxmlformats.org/officeDocument/2006/relationships/image" Target="media/image2.jpeg"/><Relationship Id="rId19" Type="http://schemas.openxmlformats.org/officeDocument/2006/relationships/hyperlink" Target="mailto:zan-sandor@mav.hu" TargetMode="External"/><Relationship Id="rId31" Type="http://schemas.openxmlformats.org/officeDocument/2006/relationships/hyperlink" Target="mailto:nbakun@uz&#8211;cargo.com" TargetMode="External"/><Relationship Id="rId44"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uz.gov.ua" TargetMode="External"/><Relationship Id="rId22" Type="http://schemas.openxmlformats.org/officeDocument/2006/relationships/hyperlink" Target="mailto:Sirotkina@center.rzd.ru" TargetMode="External"/><Relationship Id="rId27" Type="http://schemas.openxmlformats.org/officeDocument/2006/relationships/hyperlink" Target="mailto:" TargetMode="External"/><Relationship Id="rId30" Type="http://schemas.openxmlformats.org/officeDocument/2006/relationships/hyperlink" Target="mailto:y.andriychuk@lotus.uz.gov.ua" TargetMode="External"/><Relationship Id="rId35" Type="http://schemas.openxmlformats.org/officeDocument/2006/relationships/hyperlink" Target="mailto:KabazovaEA@cfto.rzd.ru" TargetMode="External"/><Relationship Id="rId43"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C555F-4BFF-4229-8077-08BBF72B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16890</Words>
  <Characters>96273</Characters>
  <Application>Microsoft Office Word</Application>
  <DocSecurity>0</DocSecurity>
  <Lines>802</Lines>
  <Paragraphs>225</Paragraphs>
  <ScaleCrop>false</ScaleCrop>
  <HeadingPairs>
    <vt:vector size="4" baseType="variant">
      <vt:variant>
        <vt:lpstr>Название</vt:lpstr>
      </vt:variant>
      <vt:variant>
        <vt:i4>1</vt:i4>
      </vt:variant>
      <vt:variant>
        <vt:lpstr>Cím</vt:lpstr>
      </vt:variant>
      <vt:variant>
        <vt:i4>1</vt:i4>
      </vt:variant>
    </vt:vector>
  </HeadingPairs>
  <TitlesOfParts>
    <vt:vector size="2" baseType="lpstr">
      <vt:lpstr/>
      <vt:lpstr/>
    </vt:vector>
  </TitlesOfParts>
  <Company>MÁV Zrt.</Company>
  <LinksUpToDate>false</LinksUpToDate>
  <CharactersWithSpaces>112938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2019-03-21T09:11:00Z</cp:lastPrinted>
  <dcterms:created xsi:type="dcterms:W3CDTF">2019-04-12T10:24:00Z</dcterms:created>
  <dcterms:modified xsi:type="dcterms:W3CDTF">2019-04-12T10:24:00Z</dcterms:modified>
</cp:coreProperties>
</file>