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91D" w:rsidRDefault="0007291D" w:rsidP="007A39FD">
      <w:pPr>
        <w:spacing w:after="120" w:line="240" w:lineRule="auto"/>
        <w:ind w:left="710"/>
        <w:jc w:val="center"/>
        <w:rPr>
          <w:rFonts w:ascii="Times New Roman" w:hAnsi="Times New Roman" w:cs="Times New Roman"/>
          <w:sz w:val="24"/>
          <w:szCs w:val="24"/>
        </w:rPr>
      </w:pPr>
    </w:p>
    <w:p w:rsidR="0007291D" w:rsidRPr="00F230B3" w:rsidRDefault="0007291D" w:rsidP="007A39FD">
      <w:pPr>
        <w:spacing w:after="120" w:line="240" w:lineRule="auto"/>
        <w:ind w:left="71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40883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F230B3">
        <w:rPr>
          <w:rFonts w:ascii="Times New Roman" w:hAnsi="Times New Roman" w:cs="Times New Roman"/>
          <w:sz w:val="28"/>
          <w:szCs w:val="28"/>
        </w:rPr>
        <w:t>6.18(5а)</w:t>
      </w:r>
    </w:p>
    <w:p w:rsidR="0007291D" w:rsidRDefault="0007291D" w:rsidP="007A39FD">
      <w:pPr>
        <w:spacing w:after="120" w:line="240" w:lineRule="auto"/>
        <w:ind w:left="710"/>
        <w:jc w:val="center"/>
        <w:rPr>
          <w:rFonts w:ascii="Times New Roman" w:hAnsi="Times New Roman" w:cs="Times New Roman"/>
          <w:sz w:val="24"/>
          <w:szCs w:val="24"/>
        </w:rPr>
      </w:pPr>
    </w:p>
    <w:p w:rsidR="0007291D" w:rsidRPr="0007291D" w:rsidRDefault="0007291D" w:rsidP="007A39FD">
      <w:pPr>
        <w:spacing w:after="120" w:line="240" w:lineRule="auto"/>
        <w:ind w:left="710"/>
        <w:jc w:val="center"/>
        <w:rPr>
          <w:rFonts w:ascii="Times New Roman" w:hAnsi="Times New Roman" w:cs="Times New Roman"/>
          <w:sz w:val="28"/>
          <w:szCs w:val="28"/>
        </w:rPr>
      </w:pPr>
    </w:p>
    <w:p w:rsidR="007404F3" w:rsidRDefault="007404F3" w:rsidP="007404F3">
      <w:pPr>
        <w:spacing w:after="120" w:line="240" w:lineRule="auto"/>
        <w:ind w:left="71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07291D" w:rsidRPr="0007291D">
        <w:rPr>
          <w:rFonts w:ascii="Times New Roman" w:eastAsia="Calibri" w:hAnsi="Times New Roman" w:cs="Times New Roman"/>
          <w:b/>
          <w:sz w:val="28"/>
          <w:szCs w:val="28"/>
        </w:rPr>
        <w:t>Середня вантажонапруженість дільниць у 201</w:t>
      </w:r>
      <w:r w:rsidR="0007291D" w:rsidRPr="00DF64B2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07291D" w:rsidRPr="0007291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7291D" w:rsidRPr="007404F3">
        <w:rPr>
          <w:rFonts w:ascii="Times New Roman" w:eastAsia="Calibri" w:hAnsi="Times New Roman" w:cs="Times New Roman"/>
          <w:sz w:val="28"/>
          <w:szCs w:val="28"/>
        </w:rPr>
        <w:t>році становила</w:t>
      </w:r>
      <w:r w:rsidR="00294AE0" w:rsidRPr="007404F3">
        <w:rPr>
          <w:rFonts w:ascii="Times New Roman" w:eastAsia="Calibri" w:hAnsi="Times New Roman" w:cs="Times New Roman"/>
          <w:sz w:val="28"/>
          <w:szCs w:val="28"/>
        </w:rPr>
        <w:t xml:space="preserve"> 9,1 млн. тон у тому числі </w:t>
      </w:r>
      <w:r w:rsidR="00C9003B" w:rsidRPr="007404F3">
        <w:rPr>
          <w:rFonts w:ascii="Times New Roman" w:eastAsia="Calibri" w:hAnsi="Times New Roman" w:cs="Times New Roman"/>
          <w:sz w:val="28"/>
          <w:szCs w:val="28"/>
        </w:rPr>
        <w:t xml:space="preserve"> у парному напрямку 4,8 млн. тон</w:t>
      </w:r>
      <w:r w:rsidR="00270B36">
        <w:rPr>
          <w:rFonts w:ascii="Times New Roman" w:eastAsia="Calibri" w:hAnsi="Times New Roman" w:cs="Times New Roman"/>
          <w:sz w:val="28"/>
          <w:szCs w:val="28"/>
        </w:rPr>
        <w:t>,</w:t>
      </w:r>
      <w:r w:rsidR="00C9003B" w:rsidRPr="007404F3">
        <w:rPr>
          <w:rFonts w:ascii="Times New Roman" w:eastAsia="Calibri" w:hAnsi="Times New Roman" w:cs="Times New Roman"/>
          <w:sz w:val="28"/>
          <w:szCs w:val="28"/>
        </w:rPr>
        <w:t xml:space="preserve"> а у непарному 4,3 млн. тон</w:t>
      </w:r>
      <w:r w:rsidR="00294AE0" w:rsidRPr="007404F3">
        <w:rPr>
          <w:rFonts w:ascii="Times New Roman" w:eastAsia="Calibri" w:hAnsi="Times New Roman" w:cs="Times New Roman"/>
          <w:sz w:val="28"/>
          <w:szCs w:val="28"/>
        </w:rPr>
        <w:t>.</w:t>
      </w:r>
      <w:r w:rsidR="00C9003B" w:rsidRPr="007404F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50306" w:rsidRPr="0007291D" w:rsidRDefault="0007291D" w:rsidP="007404F3">
      <w:pPr>
        <w:spacing w:after="120" w:line="240" w:lineRule="auto"/>
        <w:ind w:left="71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729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7291D">
        <w:rPr>
          <w:rFonts w:ascii="Times New Roman" w:eastAsia="Calibri" w:hAnsi="Times New Roman" w:cs="Times New Roman"/>
          <w:sz w:val="28"/>
          <w:szCs w:val="28"/>
        </w:rPr>
        <w:tab/>
        <w:t xml:space="preserve">З  таблиці  видно розподіл вантажонапруженості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діапазонах відповідно до   </w:t>
      </w:r>
      <w:r w:rsidRPr="0007291D">
        <w:rPr>
          <w:rFonts w:ascii="Times New Roman" w:eastAsia="Calibri" w:hAnsi="Times New Roman" w:cs="Times New Roman"/>
          <w:sz w:val="28"/>
          <w:szCs w:val="28"/>
        </w:rPr>
        <w:t>сумарн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07291D">
        <w:rPr>
          <w:rFonts w:ascii="Times New Roman" w:eastAsia="Calibri" w:hAnsi="Times New Roman" w:cs="Times New Roman"/>
          <w:sz w:val="28"/>
          <w:szCs w:val="28"/>
        </w:rPr>
        <w:t>ї довжини Дільниць.</w:t>
      </w:r>
      <w:r w:rsidR="00214713" w:rsidRPr="0007291D">
        <w:rPr>
          <w:rFonts w:ascii="Times New Roman" w:hAnsi="Times New Roman" w:cs="Times New Roman"/>
          <w:sz w:val="28"/>
          <w:szCs w:val="28"/>
        </w:rPr>
        <w:tab/>
      </w:r>
      <w:r w:rsidR="00214713" w:rsidRPr="0007291D">
        <w:rPr>
          <w:rFonts w:ascii="Times New Roman" w:hAnsi="Times New Roman" w:cs="Times New Roman"/>
          <w:sz w:val="28"/>
          <w:szCs w:val="28"/>
        </w:rPr>
        <w:tab/>
      </w:r>
      <w:r w:rsidR="00F25896" w:rsidRPr="0007291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B5DBF" w:rsidRPr="0007291D">
        <w:rPr>
          <w:rFonts w:ascii="Times New Roman" w:hAnsi="Times New Roman" w:cs="Times New Roman"/>
          <w:sz w:val="28"/>
          <w:szCs w:val="28"/>
        </w:rPr>
        <w:tab/>
      </w:r>
      <w:r w:rsidR="00EB5DBF" w:rsidRPr="0007291D">
        <w:rPr>
          <w:rFonts w:ascii="Times New Roman" w:hAnsi="Times New Roman" w:cs="Times New Roman"/>
          <w:b/>
          <w:sz w:val="28"/>
          <w:szCs w:val="28"/>
        </w:rPr>
        <w:tab/>
      </w:r>
      <w:r w:rsidR="00EB5DBF" w:rsidRPr="0007291D"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84"/>
        <w:gridCol w:w="895"/>
        <w:gridCol w:w="1276"/>
        <w:gridCol w:w="1842"/>
        <w:gridCol w:w="1401"/>
      </w:tblGrid>
      <w:tr w:rsidR="00E50981" w:rsidRPr="0007291D" w:rsidTr="00DF64B2">
        <w:trPr>
          <w:trHeight w:val="929"/>
          <w:jc w:val="center"/>
        </w:trPr>
        <w:tc>
          <w:tcPr>
            <w:tcW w:w="4384" w:type="dxa"/>
            <w:vMerge w:val="restart"/>
            <w:shd w:val="clear" w:color="auto" w:fill="DAEEF3"/>
            <w:vAlign w:val="center"/>
          </w:tcPr>
          <w:p w:rsidR="00E50981" w:rsidRPr="0007291D" w:rsidRDefault="007A39FD" w:rsidP="007404F3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404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Вантажонапруженість </w:t>
            </w:r>
            <w:r w:rsidR="00E50981" w:rsidRPr="000729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у </w:t>
            </w:r>
            <w:r w:rsidRPr="000729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тис </w:t>
            </w:r>
            <w:r w:rsidR="00E50981" w:rsidRPr="000729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</w:t>
            </w:r>
            <w:r w:rsidRPr="000729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он</w:t>
            </w:r>
            <w:r w:rsidR="000729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0729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вантажу</w:t>
            </w:r>
            <w:r w:rsidR="007404F3" w:rsidRPr="000729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7404F3" w:rsidRPr="000729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нетто</w:t>
            </w:r>
            <w:proofErr w:type="spellEnd"/>
            <w:r w:rsidR="007404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 розподілена по діапазонам</w:t>
            </w:r>
          </w:p>
        </w:tc>
        <w:tc>
          <w:tcPr>
            <w:tcW w:w="5414" w:type="dxa"/>
            <w:gridSpan w:val="4"/>
            <w:shd w:val="clear" w:color="auto" w:fill="DAEEF3"/>
            <w:vAlign w:val="center"/>
          </w:tcPr>
          <w:p w:rsidR="00E50981" w:rsidRPr="0007291D" w:rsidRDefault="00642B75" w:rsidP="0007291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729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</w:t>
            </w:r>
            <w:r w:rsidR="00E50981" w:rsidRPr="000729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озподіл сумарної довжини Дільниць в залежності від роботи 201</w:t>
            </w:r>
            <w:r w:rsidR="00E06606" w:rsidRPr="000729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  <w:r w:rsidR="00E50981" w:rsidRPr="000729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року  </w:t>
            </w:r>
          </w:p>
        </w:tc>
      </w:tr>
      <w:tr w:rsidR="00E50981" w:rsidRPr="0007291D" w:rsidTr="00DF64B2">
        <w:trPr>
          <w:trHeight w:val="1214"/>
          <w:jc w:val="center"/>
        </w:trPr>
        <w:tc>
          <w:tcPr>
            <w:tcW w:w="4384" w:type="dxa"/>
            <w:vMerge/>
            <w:shd w:val="clear" w:color="auto" w:fill="auto"/>
            <w:vAlign w:val="center"/>
          </w:tcPr>
          <w:p w:rsidR="00E50981" w:rsidRPr="0007291D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shd w:val="clear" w:color="auto" w:fill="DAEEF3"/>
            <w:vAlign w:val="center"/>
          </w:tcPr>
          <w:p w:rsidR="00E50981" w:rsidRPr="0007291D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eastAsia="Calibri" w:hAnsi="Times New Roman" w:cs="Times New Roman"/>
                <w:sz w:val="28"/>
                <w:szCs w:val="28"/>
              </w:rPr>
              <w:t>км парні</w:t>
            </w:r>
          </w:p>
        </w:tc>
        <w:tc>
          <w:tcPr>
            <w:tcW w:w="1276" w:type="dxa"/>
            <w:shd w:val="clear" w:color="auto" w:fill="DAEEF3"/>
            <w:vAlign w:val="center"/>
          </w:tcPr>
          <w:p w:rsidR="00584F0C" w:rsidRPr="0007291D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км </w:t>
            </w:r>
          </w:p>
          <w:p w:rsidR="00E50981" w:rsidRPr="0007291D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eastAsia="Calibri" w:hAnsi="Times New Roman" w:cs="Times New Roman"/>
                <w:sz w:val="28"/>
                <w:szCs w:val="28"/>
              </w:rPr>
              <w:t>непарні</w:t>
            </w:r>
          </w:p>
        </w:tc>
        <w:tc>
          <w:tcPr>
            <w:tcW w:w="1842" w:type="dxa"/>
            <w:shd w:val="clear" w:color="auto" w:fill="DAEEF3"/>
            <w:vAlign w:val="center"/>
          </w:tcPr>
          <w:p w:rsidR="00E50981" w:rsidRPr="0007291D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eastAsia="Calibri" w:hAnsi="Times New Roman" w:cs="Times New Roman"/>
                <w:sz w:val="28"/>
                <w:szCs w:val="28"/>
              </w:rPr>
              <w:t>У середньому по дільницях (км) (гр.2 +гр.3)/2</w:t>
            </w:r>
          </w:p>
        </w:tc>
        <w:tc>
          <w:tcPr>
            <w:tcW w:w="1401" w:type="dxa"/>
            <w:shd w:val="clear" w:color="auto" w:fill="DAEEF3"/>
          </w:tcPr>
          <w:p w:rsidR="00E50981" w:rsidRPr="0007291D" w:rsidRDefault="00E50981" w:rsidP="00E50981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% від загального </w:t>
            </w:r>
          </w:p>
        </w:tc>
      </w:tr>
      <w:tr w:rsidR="00314759" w:rsidRPr="0007291D" w:rsidTr="00F230B3">
        <w:trPr>
          <w:trHeight w:val="302"/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314759" w:rsidRPr="0007291D" w:rsidRDefault="00314759" w:rsidP="0031475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729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   1</w:t>
            </w:r>
            <w:r w:rsidRPr="0007291D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0729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000 </w:t>
            </w:r>
          </w:p>
        </w:tc>
        <w:tc>
          <w:tcPr>
            <w:tcW w:w="895" w:type="dxa"/>
            <w:shd w:val="clear" w:color="auto" w:fill="C5E0B3" w:themeFill="accent6" w:themeFillTint="66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10 393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9 826</w:t>
            </w:r>
          </w:p>
        </w:tc>
        <w:tc>
          <w:tcPr>
            <w:tcW w:w="1842" w:type="dxa"/>
            <w:shd w:val="clear" w:color="auto" w:fill="auto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10109,5</w:t>
            </w:r>
          </w:p>
        </w:tc>
        <w:tc>
          <w:tcPr>
            <w:tcW w:w="1401" w:type="dxa"/>
            <w:shd w:val="clear" w:color="auto" w:fill="auto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50,6</w:t>
            </w:r>
          </w:p>
        </w:tc>
      </w:tr>
      <w:tr w:rsidR="00314759" w:rsidRPr="0007291D" w:rsidTr="00F230B3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314759" w:rsidRPr="0007291D" w:rsidRDefault="00314759" w:rsidP="0031475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729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1 000 – 2 000</w:t>
            </w:r>
          </w:p>
        </w:tc>
        <w:tc>
          <w:tcPr>
            <w:tcW w:w="895" w:type="dxa"/>
            <w:shd w:val="clear" w:color="auto" w:fill="C5E0B3" w:themeFill="accent6" w:themeFillTint="66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2 065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1 760</w:t>
            </w:r>
          </w:p>
        </w:tc>
        <w:tc>
          <w:tcPr>
            <w:tcW w:w="1842" w:type="dxa"/>
            <w:shd w:val="clear" w:color="auto" w:fill="auto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1912,5</w:t>
            </w:r>
          </w:p>
        </w:tc>
        <w:tc>
          <w:tcPr>
            <w:tcW w:w="1401" w:type="dxa"/>
            <w:shd w:val="clear" w:color="auto" w:fill="auto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9,6</w:t>
            </w:r>
          </w:p>
        </w:tc>
      </w:tr>
      <w:tr w:rsidR="00314759" w:rsidRPr="0007291D" w:rsidTr="00F230B3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314759" w:rsidRPr="0007291D" w:rsidRDefault="00314759" w:rsidP="0031475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729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2 000 – 4 000</w:t>
            </w:r>
          </w:p>
        </w:tc>
        <w:tc>
          <w:tcPr>
            <w:tcW w:w="895" w:type="dxa"/>
            <w:shd w:val="clear" w:color="auto" w:fill="C5E0B3" w:themeFill="accent6" w:themeFillTint="66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1 211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1 812</w:t>
            </w:r>
          </w:p>
        </w:tc>
        <w:tc>
          <w:tcPr>
            <w:tcW w:w="1842" w:type="dxa"/>
            <w:shd w:val="clear" w:color="auto" w:fill="auto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1511,5</w:t>
            </w:r>
          </w:p>
        </w:tc>
        <w:tc>
          <w:tcPr>
            <w:tcW w:w="1401" w:type="dxa"/>
            <w:shd w:val="clear" w:color="auto" w:fill="auto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7,6</w:t>
            </w:r>
          </w:p>
        </w:tc>
      </w:tr>
      <w:tr w:rsidR="00314759" w:rsidRPr="0007291D" w:rsidTr="00F230B3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314759" w:rsidRPr="0007291D" w:rsidRDefault="00314759" w:rsidP="0031475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729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4 000 – 6 000</w:t>
            </w:r>
          </w:p>
        </w:tc>
        <w:tc>
          <w:tcPr>
            <w:tcW w:w="895" w:type="dxa"/>
            <w:shd w:val="clear" w:color="auto" w:fill="C5E0B3" w:themeFill="accent6" w:themeFillTint="66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1 936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1 601</w:t>
            </w:r>
          </w:p>
        </w:tc>
        <w:tc>
          <w:tcPr>
            <w:tcW w:w="1842" w:type="dxa"/>
            <w:shd w:val="clear" w:color="auto" w:fill="auto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1768,5</w:t>
            </w:r>
          </w:p>
        </w:tc>
        <w:tc>
          <w:tcPr>
            <w:tcW w:w="1401" w:type="dxa"/>
            <w:shd w:val="clear" w:color="auto" w:fill="auto"/>
          </w:tcPr>
          <w:p w:rsidR="00314759" w:rsidRPr="00F87D83" w:rsidRDefault="00F87D83" w:rsidP="003147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314759" w:rsidRPr="0007291D" w:rsidTr="00F230B3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314759" w:rsidRPr="0007291D" w:rsidRDefault="00314759" w:rsidP="0031475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729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  <w:r w:rsidRPr="0007291D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0729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 – 8 000</w:t>
            </w:r>
          </w:p>
        </w:tc>
        <w:tc>
          <w:tcPr>
            <w:tcW w:w="895" w:type="dxa"/>
            <w:shd w:val="clear" w:color="auto" w:fill="C5E0B3" w:themeFill="accent6" w:themeFillTint="66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1842" w:type="dxa"/>
            <w:shd w:val="clear" w:color="auto" w:fill="auto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724,5</w:t>
            </w:r>
          </w:p>
        </w:tc>
        <w:tc>
          <w:tcPr>
            <w:tcW w:w="1401" w:type="dxa"/>
            <w:shd w:val="clear" w:color="auto" w:fill="auto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3,6</w:t>
            </w:r>
          </w:p>
        </w:tc>
      </w:tr>
      <w:tr w:rsidR="00314759" w:rsidRPr="0007291D" w:rsidTr="00F230B3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314759" w:rsidRPr="0007291D" w:rsidRDefault="00314759" w:rsidP="0031475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729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8 000 – 10 000</w:t>
            </w:r>
          </w:p>
        </w:tc>
        <w:tc>
          <w:tcPr>
            <w:tcW w:w="895" w:type="dxa"/>
            <w:shd w:val="clear" w:color="auto" w:fill="C5E0B3" w:themeFill="accent6" w:themeFillTint="66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627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1 001</w:t>
            </w:r>
          </w:p>
        </w:tc>
        <w:tc>
          <w:tcPr>
            <w:tcW w:w="1842" w:type="dxa"/>
            <w:shd w:val="clear" w:color="auto" w:fill="auto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814</w:t>
            </w:r>
          </w:p>
        </w:tc>
        <w:tc>
          <w:tcPr>
            <w:tcW w:w="1401" w:type="dxa"/>
            <w:shd w:val="clear" w:color="auto" w:fill="auto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</w:tc>
      </w:tr>
      <w:tr w:rsidR="00314759" w:rsidRPr="0007291D" w:rsidTr="00F230B3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314759" w:rsidRPr="0007291D" w:rsidRDefault="00314759" w:rsidP="0031475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729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  <w:r w:rsidRPr="0007291D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0729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 – 20 000</w:t>
            </w:r>
          </w:p>
        </w:tc>
        <w:tc>
          <w:tcPr>
            <w:tcW w:w="895" w:type="dxa"/>
            <w:shd w:val="clear" w:color="auto" w:fill="C5E0B3" w:themeFill="accent6" w:themeFillTint="66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1 846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2 164</w:t>
            </w:r>
          </w:p>
        </w:tc>
        <w:tc>
          <w:tcPr>
            <w:tcW w:w="1842" w:type="dxa"/>
            <w:shd w:val="clear" w:color="auto" w:fill="auto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401" w:type="dxa"/>
            <w:shd w:val="clear" w:color="auto" w:fill="auto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314759" w:rsidRPr="0007291D" w:rsidTr="00F230B3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314759" w:rsidRPr="0007291D" w:rsidRDefault="00314759" w:rsidP="0031475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729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</w:t>
            </w:r>
            <w:r w:rsidRPr="0007291D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0729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 – 30 000</w:t>
            </w:r>
          </w:p>
        </w:tc>
        <w:tc>
          <w:tcPr>
            <w:tcW w:w="895" w:type="dxa"/>
            <w:shd w:val="clear" w:color="auto" w:fill="C5E0B3" w:themeFill="accent6" w:themeFillTint="66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877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561</w:t>
            </w:r>
          </w:p>
        </w:tc>
        <w:tc>
          <w:tcPr>
            <w:tcW w:w="1842" w:type="dxa"/>
            <w:shd w:val="clear" w:color="auto" w:fill="auto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719</w:t>
            </w:r>
          </w:p>
        </w:tc>
        <w:tc>
          <w:tcPr>
            <w:tcW w:w="1401" w:type="dxa"/>
            <w:shd w:val="clear" w:color="auto" w:fill="auto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3,6</w:t>
            </w:r>
          </w:p>
        </w:tc>
      </w:tr>
      <w:tr w:rsidR="00314759" w:rsidRPr="0007291D" w:rsidTr="00F230B3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314759" w:rsidRPr="0007291D" w:rsidRDefault="00314759" w:rsidP="0031475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729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30</w:t>
            </w:r>
            <w:r w:rsidRPr="0007291D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0729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 – 40 000</w:t>
            </w:r>
          </w:p>
        </w:tc>
        <w:tc>
          <w:tcPr>
            <w:tcW w:w="895" w:type="dxa"/>
            <w:shd w:val="clear" w:color="auto" w:fill="C5E0B3" w:themeFill="accent6" w:themeFillTint="66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255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238</w:t>
            </w:r>
          </w:p>
        </w:tc>
        <w:tc>
          <w:tcPr>
            <w:tcW w:w="1842" w:type="dxa"/>
            <w:shd w:val="clear" w:color="auto" w:fill="auto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246,5</w:t>
            </w:r>
          </w:p>
        </w:tc>
        <w:tc>
          <w:tcPr>
            <w:tcW w:w="1401" w:type="dxa"/>
            <w:shd w:val="clear" w:color="auto" w:fill="auto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314759" w:rsidRPr="0007291D" w:rsidTr="00F230B3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314759" w:rsidRPr="0007291D" w:rsidRDefault="00314759" w:rsidP="0031475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729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40</w:t>
            </w:r>
            <w:r w:rsidRPr="0007291D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0729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 – 50 000</w:t>
            </w:r>
          </w:p>
        </w:tc>
        <w:tc>
          <w:tcPr>
            <w:tcW w:w="895" w:type="dxa"/>
            <w:shd w:val="clear" w:color="auto" w:fill="C5E0B3" w:themeFill="accent6" w:themeFillTint="66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401" w:type="dxa"/>
            <w:shd w:val="clear" w:color="auto" w:fill="auto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314759" w:rsidRPr="0007291D" w:rsidTr="00F230B3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314759" w:rsidRPr="0007291D" w:rsidRDefault="00314759" w:rsidP="0031475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729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Понад 50</w:t>
            </w:r>
            <w:r w:rsidRPr="0007291D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0729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000  </w:t>
            </w:r>
          </w:p>
        </w:tc>
        <w:tc>
          <w:tcPr>
            <w:tcW w:w="895" w:type="dxa"/>
            <w:shd w:val="clear" w:color="auto" w:fill="C5E0B3" w:themeFill="accent6" w:themeFillTint="66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842" w:type="dxa"/>
            <w:shd w:val="clear" w:color="auto" w:fill="auto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56,5</w:t>
            </w:r>
          </w:p>
        </w:tc>
        <w:tc>
          <w:tcPr>
            <w:tcW w:w="1401" w:type="dxa"/>
            <w:shd w:val="clear" w:color="auto" w:fill="auto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314759" w:rsidRPr="0007291D" w:rsidTr="00DF64B2">
        <w:trPr>
          <w:trHeight w:val="508"/>
          <w:jc w:val="center"/>
        </w:trPr>
        <w:tc>
          <w:tcPr>
            <w:tcW w:w="4384" w:type="dxa"/>
            <w:shd w:val="clear" w:color="auto" w:fill="FFFF00"/>
            <w:vAlign w:val="center"/>
          </w:tcPr>
          <w:p w:rsidR="00314759" w:rsidRPr="0007291D" w:rsidRDefault="00314759" w:rsidP="0031475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729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Усього</w:t>
            </w:r>
          </w:p>
        </w:tc>
        <w:tc>
          <w:tcPr>
            <w:tcW w:w="895" w:type="dxa"/>
            <w:shd w:val="clear" w:color="auto" w:fill="FFFF00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19 975</w:t>
            </w:r>
          </w:p>
        </w:tc>
        <w:tc>
          <w:tcPr>
            <w:tcW w:w="1276" w:type="dxa"/>
            <w:shd w:val="clear" w:color="auto" w:fill="FFFF00"/>
          </w:tcPr>
          <w:p w:rsidR="00314759" w:rsidRPr="0007291D" w:rsidRDefault="00314759" w:rsidP="0031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19 982</w:t>
            </w:r>
          </w:p>
        </w:tc>
        <w:tc>
          <w:tcPr>
            <w:tcW w:w="1842" w:type="dxa"/>
            <w:shd w:val="clear" w:color="auto" w:fill="FFFF00"/>
          </w:tcPr>
          <w:p w:rsidR="00314759" w:rsidRPr="0007291D" w:rsidRDefault="00314759" w:rsidP="00E066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1997</w:t>
            </w:r>
            <w:r w:rsidR="00E06606" w:rsidRPr="0007291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01" w:type="dxa"/>
            <w:shd w:val="clear" w:color="auto" w:fill="FFFF00"/>
          </w:tcPr>
          <w:p w:rsidR="00314759" w:rsidRPr="0007291D" w:rsidRDefault="00314759" w:rsidP="009F5B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91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F64B2" w:rsidRDefault="00DF64B2" w:rsidP="00DF64B2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64B2" w:rsidRDefault="00DF64B2" w:rsidP="00DF64B2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64B2" w:rsidRPr="00DF64B2" w:rsidRDefault="00DF64B2" w:rsidP="00DF64B2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7D83">
        <w:rPr>
          <w:rFonts w:ascii="Times New Roman" w:eastAsia="Calibri" w:hAnsi="Times New Roman" w:cs="Times New Roman"/>
          <w:sz w:val="28"/>
          <w:szCs w:val="28"/>
        </w:rPr>
        <w:tab/>
      </w:r>
      <w:r w:rsidR="007404F3" w:rsidRPr="00F87D83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F87D83">
        <w:rPr>
          <w:rFonts w:ascii="Times New Roman" w:eastAsia="Calibri" w:hAnsi="Times New Roman" w:cs="Times New Roman"/>
          <w:sz w:val="28"/>
          <w:szCs w:val="28"/>
        </w:rPr>
        <w:t>50,6%   або 10109,5  км  довжини Дільниць вантажонапруженість</w:t>
      </w:r>
      <w:r w:rsidRPr="00DF64B2">
        <w:rPr>
          <w:rFonts w:ascii="Times New Roman" w:eastAsia="Calibri" w:hAnsi="Times New Roman" w:cs="Times New Roman"/>
          <w:sz w:val="28"/>
          <w:szCs w:val="28"/>
        </w:rPr>
        <w:t xml:space="preserve"> складала до 1 млн тон.</w:t>
      </w:r>
    </w:p>
    <w:p w:rsidR="00DF64B2" w:rsidRPr="00DF64B2" w:rsidRDefault="00DF64B2" w:rsidP="00DF64B2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64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F64B2">
        <w:rPr>
          <w:rFonts w:ascii="Times New Roman" w:eastAsia="Calibri" w:hAnsi="Times New Roman" w:cs="Times New Roman"/>
          <w:sz w:val="28"/>
          <w:szCs w:val="28"/>
        </w:rPr>
        <w:tab/>
      </w:r>
      <w:r w:rsidR="007404F3">
        <w:rPr>
          <w:rFonts w:ascii="Times New Roman" w:eastAsia="Calibri" w:hAnsi="Times New Roman" w:cs="Times New Roman"/>
          <w:sz w:val="28"/>
          <w:szCs w:val="28"/>
        </w:rPr>
        <w:t>На</w:t>
      </w:r>
      <w:bookmarkStart w:id="0" w:name="_GoBack"/>
      <w:bookmarkEnd w:id="0"/>
      <w:r w:rsidR="007404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49,</w:t>
      </w:r>
      <w:r w:rsidR="00F87D83" w:rsidRPr="00F87D83">
        <w:rPr>
          <w:rFonts w:ascii="Times New Roman" w:eastAsia="Calibri" w:hAnsi="Times New Roman" w:cs="Times New Roman"/>
          <w:sz w:val="28"/>
          <w:szCs w:val="28"/>
          <w:lang w:val="ru-RU"/>
        </w:rPr>
        <w:t>1</w:t>
      </w:r>
      <w:r w:rsidRPr="00DF64B2">
        <w:rPr>
          <w:rFonts w:ascii="Times New Roman" w:eastAsia="Calibri" w:hAnsi="Times New Roman" w:cs="Times New Roman"/>
          <w:sz w:val="28"/>
          <w:szCs w:val="28"/>
        </w:rPr>
        <w:t xml:space="preserve">%  або  </w:t>
      </w:r>
      <w:r>
        <w:rPr>
          <w:rFonts w:ascii="Times New Roman" w:eastAsia="Calibri" w:hAnsi="Times New Roman" w:cs="Times New Roman"/>
          <w:sz w:val="28"/>
          <w:szCs w:val="28"/>
        </w:rPr>
        <w:t>981</w:t>
      </w:r>
      <w:r w:rsidR="00F87D83" w:rsidRPr="00F87D83">
        <w:rPr>
          <w:rFonts w:ascii="Times New Roman" w:eastAsia="Calibri" w:hAnsi="Times New Roman" w:cs="Times New Roman"/>
          <w:sz w:val="28"/>
          <w:szCs w:val="28"/>
          <w:lang w:val="ru-RU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F87D83" w:rsidRPr="00F87D83">
        <w:rPr>
          <w:rFonts w:ascii="Times New Roman" w:eastAsia="Calibri" w:hAnsi="Times New Roman" w:cs="Times New Roman"/>
          <w:sz w:val="28"/>
          <w:szCs w:val="28"/>
          <w:lang w:val="ru-RU"/>
        </w:rPr>
        <w:t>5</w:t>
      </w:r>
      <w:r w:rsidRPr="00DF64B2">
        <w:rPr>
          <w:rFonts w:ascii="Times New Roman" w:eastAsia="Calibri" w:hAnsi="Times New Roman" w:cs="Times New Roman"/>
          <w:sz w:val="28"/>
          <w:szCs w:val="28"/>
        </w:rPr>
        <w:t xml:space="preserve"> км довжини Дільниць  вантажонапруженість складала від 1  млн. до 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DF64B2">
        <w:rPr>
          <w:rFonts w:ascii="Times New Roman" w:eastAsia="Calibri" w:hAnsi="Times New Roman" w:cs="Times New Roman"/>
          <w:sz w:val="28"/>
          <w:szCs w:val="28"/>
        </w:rPr>
        <w:t>0  млн тон.</w:t>
      </w:r>
    </w:p>
    <w:p w:rsidR="00DF64B2" w:rsidRPr="00DF64B2" w:rsidRDefault="00DF64B2" w:rsidP="00DF64B2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64B2">
        <w:rPr>
          <w:rFonts w:ascii="Times New Roman" w:eastAsia="Calibri" w:hAnsi="Times New Roman" w:cs="Times New Roman"/>
          <w:sz w:val="28"/>
          <w:szCs w:val="28"/>
        </w:rPr>
        <w:tab/>
        <w:t xml:space="preserve">Дільниці з вантажонапруженістю понад 50 млн тон складали </w:t>
      </w:r>
      <w:r>
        <w:rPr>
          <w:rFonts w:ascii="Times New Roman" w:eastAsia="Calibri" w:hAnsi="Times New Roman" w:cs="Times New Roman"/>
          <w:sz w:val="28"/>
          <w:szCs w:val="28"/>
        </w:rPr>
        <w:t>56,5</w:t>
      </w:r>
      <w:r w:rsidRPr="00DF64B2">
        <w:rPr>
          <w:rFonts w:ascii="Times New Roman" w:eastAsia="Calibri" w:hAnsi="Times New Roman" w:cs="Times New Roman"/>
          <w:sz w:val="28"/>
          <w:szCs w:val="28"/>
        </w:rPr>
        <w:t xml:space="preserve"> км довжини або </w:t>
      </w:r>
      <w:r>
        <w:rPr>
          <w:rFonts w:ascii="Times New Roman" w:eastAsia="Calibri" w:hAnsi="Times New Roman" w:cs="Times New Roman"/>
          <w:sz w:val="28"/>
          <w:szCs w:val="28"/>
        </w:rPr>
        <w:t>0,3</w:t>
      </w:r>
      <w:r w:rsidRPr="00DF64B2">
        <w:rPr>
          <w:rFonts w:ascii="Times New Roman" w:eastAsia="Calibri" w:hAnsi="Times New Roman" w:cs="Times New Roman"/>
          <w:sz w:val="28"/>
          <w:szCs w:val="28"/>
        </w:rPr>
        <w:t>%.</w:t>
      </w:r>
    </w:p>
    <w:p w:rsidR="001A5DAE" w:rsidRPr="00DF64B2" w:rsidRDefault="001A5DAE" w:rsidP="0007291D">
      <w:pPr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64B2" w:rsidRPr="00DF64B2" w:rsidRDefault="00DF64B2" w:rsidP="0007291D">
      <w:pPr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64B2" w:rsidRPr="0007291D" w:rsidRDefault="00DF64B2" w:rsidP="0007291D">
      <w:pPr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F64B2" w:rsidRPr="0007291D" w:rsidSect="005503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-284" w:right="680" w:bottom="9" w:left="1304" w:header="709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85B" w:rsidRDefault="00AA185B" w:rsidP="007C5CA6">
      <w:pPr>
        <w:spacing w:after="0" w:line="240" w:lineRule="auto"/>
      </w:pPr>
      <w:r>
        <w:separator/>
      </w:r>
    </w:p>
  </w:endnote>
  <w:endnote w:type="continuationSeparator" w:id="0">
    <w:p w:rsidR="00AA185B" w:rsidRDefault="00AA185B" w:rsidP="007C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090A35" w:rsidP="00090A35">
    <w:pPr>
      <w:pStyle w:val="a6"/>
      <w:tabs>
        <w:tab w:val="clear" w:pos="4677"/>
        <w:tab w:val="clear" w:pos="9355"/>
        <w:tab w:val="left" w:pos="832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85B" w:rsidRDefault="00AA185B" w:rsidP="007C5CA6">
      <w:pPr>
        <w:spacing w:after="0" w:line="240" w:lineRule="auto"/>
      </w:pPr>
      <w:r>
        <w:separator/>
      </w:r>
    </w:p>
  </w:footnote>
  <w:footnote w:type="continuationSeparator" w:id="0">
    <w:p w:rsidR="00AA185B" w:rsidRDefault="00AA185B" w:rsidP="007C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A35" w:rsidRDefault="00090A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  <w:p w:rsidR="00EB5DBF" w:rsidRDefault="00EB5DBF" w:rsidP="00090A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1324"/>
    <w:multiLevelType w:val="hybridMultilevel"/>
    <w:tmpl w:val="C8529CCE"/>
    <w:lvl w:ilvl="0" w:tplc="E794C2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75662"/>
    <w:multiLevelType w:val="hybridMultilevel"/>
    <w:tmpl w:val="1B3C1C6A"/>
    <w:lvl w:ilvl="0" w:tplc="9EFCD0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01ADF"/>
    <w:multiLevelType w:val="hybridMultilevel"/>
    <w:tmpl w:val="77AC818E"/>
    <w:lvl w:ilvl="0" w:tplc="A70ABB6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74A9C"/>
    <w:multiLevelType w:val="hybridMultilevel"/>
    <w:tmpl w:val="92F662EE"/>
    <w:lvl w:ilvl="0" w:tplc="D848D03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4D04762"/>
    <w:multiLevelType w:val="hybridMultilevel"/>
    <w:tmpl w:val="F8346D8C"/>
    <w:lvl w:ilvl="0" w:tplc="7510551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045B7C"/>
    <w:multiLevelType w:val="hybridMultilevel"/>
    <w:tmpl w:val="490CBC66"/>
    <w:lvl w:ilvl="0" w:tplc="1D3867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7464DF7"/>
    <w:multiLevelType w:val="hybridMultilevel"/>
    <w:tmpl w:val="EB3CF312"/>
    <w:lvl w:ilvl="0" w:tplc="4706FF3A">
      <w:start w:val="4"/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57A8019C"/>
    <w:multiLevelType w:val="multilevel"/>
    <w:tmpl w:val="BFE0818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8">
    <w:nsid w:val="59AD7C6C"/>
    <w:multiLevelType w:val="hybridMultilevel"/>
    <w:tmpl w:val="B73873A8"/>
    <w:lvl w:ilvl="0" w:tplc="B22E2A5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E4C86"/>
    <w:multiLevelType w:val="hybridMultilevel"/>
    <w:tmpl w:val="B00C66CE"/>
    <w:lvl w:ilvl="0" w:tplc="B1AC8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497D49"/>
    <w:multiLevelType w:val="hybridMultilevel"/>
    <w:tmpl w:val="BD18D594"/>
    <w:lvl w:ilvl="0" w:tplc="93CC9C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F51BC3"/>
    <w:multiLevelType w:val="hybridMultilevel"/>
    <w:tmpl w:val="587860F4"/>
    <w:lvl w:ilvl="0" w:tplc="0B4A600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>
    <w:nsid w:val="794B1105"/>
    <w:multiLevelType w:val="hybridMultilevel"/>
    <w:tmpl w:val="F1BED102"/>
    <w:lvl w:ilvl="0" w:tplc="61B49C7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2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F6"/>
    <w:rsid w:val="00002ABF"/>
    <w:rsid w:val="00003F3B"/>
    <w:rsid w:val="00007035"/>
    <w:rsid w:val="00011961"/>
    <w:rsid w:val="000131FD"/>
    <w:rsid w:val="00030AB8"/>
    <w:rsid w:val="00032DC9"/>
    <w:rsid w:val="00035271"/>
    <w:rsid w:val="00037739"/>
    <w:rsid w:val="00041ACC"/>
    <w:rsid w:val="000458A7"/>
    <w:rsid w:val="00052F39"/>
    <w:rsid w:val="00055C70"/>
    <w:rsid w:val="00056AE9"/>
    <w:rsid w:val="0007291D"/>
    <w:rsid w:val="00080B16"/>
    <w:rsid w:val="00083F5C"/>
    <w:rsid w:val="00084233"/>
    <w:rsid w:val="00090A35"/>
    <w:rsid w:val="000958D5"/>
    <w:rsid w:val="00097D7C"/>
    <w:rsid w:val="000A17BB"/>
    <w:rsid w:val="000B315E"/>
    <w:rsid w:val="000C406B"/>
    <w:rsid w:val="000D1521"/>
    <w:rsid w:val="000F15B2"/>
    <w:rsid w:val="000F37A3"/>
    <w:rsid w:val="00112498"/>
    <w:rsid w:val="00117A6E"/>
    <w:rsid w:val="001305CD"/>
    <w:rsid w:val="00134998"/>
    <w:rsid w:val="001420E0"/>
    <w:rsid w:val="00142FD2"/>
    <w:rsid w:val="0015082D"/>
    <w:rsid w:val="00152C53"/>
    <w:rsid w:val="00156C3F"/>
    <w:rsid w:val="001649E7"/>
    <w:rsid w:val="00180622"/>
    <w:rsid w:val="001A5DAE"/>
    <w:rsid w:val="001A7F34"/>
    <w:rsid w:val="001B5677"/>
    <w:rsid w:val="001B58B3"/>
    <w:rsid w:val="001E6EFF"/>
    <w:rsid w:val="001F4E85"/>
    <w:rsid w:val="001F679A"/>
    <w:rsid w:val="0021228C"/>
    <w:rsid w:val="002124ED"/>
    <w:rsid w:val="002126B9"/>
    <w:rsid w:val="00214713"/>
    <w:rsid w:val="002151EB"/>
    <w:rsid w:val="00220865"/>
    <w:rsid w:val="0022167F"/>
    <w:rsid w:val="00222DF2"/>
    <w:rsid w:val="00233BBD"/>
    <w:rsid w:val="0023407E"/>
    <w:rsid w:val="00234A30"/>
    <w:rsid w:val="00236160"/>
    <w:rsid w:val="0024157C"/>
    <w:rsid w:val="00242FA4"/>
    <w:rsid w:val="002460BA"/>
    <w:rsid w:val="00246852"/>
    <w:rsid w:val="00254D08"/>
    <w:rsid w:val="00262027"/>
    <w:rsid w:val="00270B36"/>
    <w:rsid w:val="00273726"/>
    <w:rsid w:val="00273A4D"/>
    <w:rsid w:val="00280242"/>
    <w:rsid w:val="002809CE"/>
    <w:rsid w:val="00286014"/>
    <w:rsid w:val="00287DAB"/>
    <w:rsid w:val="00294AE0"/>
    <w:rsid w:val="00296F0B"/>
    <w:rsid w:val="002A01F6"/>
    <w:rsid w:val="002C1093"/>
    <w:rsid w:val="002C3D25"/>
    <w:rsid w:val="002D0CF0"/>
    <w:rsid w:val="002D4816"/>
    <w:rsid w:val="002E634F"/>
    <w:rsid w:val="0030054F"/>
    <w:rsid w:val="0030114E"/>
    <w:rsid w:val="00301F51"/>
    <w:rsid w:val="00312F04"/>
    <w:rsid w:val="00314759"/>
    <w:rsid w:val="00323973"/>
    <w:rsid w:val="00325F32"/>
    <w:rsid w:val="00341C04"/>
    <w:rsid w:val="00347267"/>
    <w:rsid w:val="003607B8"/>
    <w:rsid w:val="003632D6"/>
    <w:rsid w:val="0037016C"/>
    <w:rsid w:val="003804E9"/>
    <w:rsid w:val="00390582"/>
    <w:rsid w:val="003952AC"/>
    <w:rsid w:val="003A0C9A"/>
    <w:rsid w:val="003A1EE7"/>
    <w:rsid w:val="003B2F4C"/>
    <w:rsid w:val="003B5332"/>
    <w:rsid w:val="003B7BB5"/>
    <w:rsid w:val="003C6F41"/>
    <w:rsid w:val="003D14FA"/>
    <w:rsid w:val="003E1772"/>
    <w:rsid w:val="003E22F9"/>
    <w:rsid w:val="003E619B"/>
    <w:rsid w:val="003E7F88"/>
    <w:rsid w:val="003F2510"/>
    <w:rsid w:val="003F4722"/>
    <w:rsid w:val="003F4E2D"/>
    <w:rsid w:val="003F5655"/>
    <w:rsid w:val="003F76C9"/>
    <w:rsid w:val="00402B19"/>
    <w:rsid w:val="0040709C"/>
    <w:rsid w:val="00420C43"/>
    <w:rsid w:val="00430535"/>
    <w:rsid w:val="00431B48"/>
    <w:rsid w:val="00435786"/>
    <w:rsid w:val="00435AC9"/>
    <w:rsid w:val="00437DBB"/>
    <w:rsid w:val="004477FA"/>
    <w:rsid w:val="00451428"/>
    <w:rsid w:val="00457FFB"/>
    <w:rsid w:val="00463173"/>
    <w:rsid w:val="00463416"/>
    <w:rsid w:val="00463679"/>
    <w:rsid w:val="0046449B"/>
    <w:rsid w:val="00470550"/>
    <w:rsid w:val="00481C99"/>
    <w:rsid w:val="0048440A"/>
    <w:rsid w:val="00485E03"/>
    <w:rsid w:val="00491811"/>
    <w:rsid w:val="00494513"/>
    <w:rsid w:val="0049696E"/>
    <w:rsid w:val="004B5E90"/>
    <w:rsid w:val="004D03C0"/>
    <w:rsid w:val="004D30D8"/>
    <w:rsid w:val="004E1CBF"/>
    <w:rsid w:val="004E6476"/>
    <w:rsid w:val="004F1ACA"/>
    <w:rsid w:val="00503D25"/>
    <w:rsid w:val="0050739C"/>
    <w:rsid w:val="00507965"/>
    <w:rsid w:val="00516260"/>
    <w:rsid w:val="005245D0"/>
    <w:rsid w:val="00526E25"/>
    <w:rsid w:val="0053375F"/>
    <w:rsid w:val="00550306"/>
    <w:rsid w:val="00557F80"/>
    <w:rsid w:val="00561867"/>
    <w:rsid w:val="005619F2"/>
    <w:rsid w:val="005656CB"/>
    <w:rsid w:val="00584F0C"/>
    <w:rsid w:val="005858BE"/>
    <w:rsid w:val="00591CE6"/>
    <w:rsid w:val="005944F0"/>
    <w:rsid w:val="005B3165"/>
    <w:rsid w:val="005B46E3"/>
    <w:rsid w:val="005D2901"/>
    <w:rsid w:val="005D7407"/>
    <w:rsid w:val="005E731F"/>
    <w:rsid w:val="005F34F3"/>
    <w:rsid w:val="00601F68"/>
    <w:rsid w:val="006149D9"/>
    <w:rsid w:val="00614D8A"/>
    <w:rsid w:val="006163F6"/>
    <w:rsid w:val="00641BB8"/>
    <w:rsid w:val="00642B75"/>
    <w:rsid w:val="00657B7A"/>
    <w:rsid w:val="00666070"/>
    <w:rsid w:val="00667E44"/>
    <w:rsid w:val="00676456"/>
    <w:rsid w:val="00690EF4"/>
    <w:rsid w:val="00692AD4"/>
    <w:rsid w:val="00696E71"/>
    <w:rsid w:val="006971CA"/>
    <w:rsid w:val="00697240"/>
    <w:rsid w:val="006A167E"/>
    <w:rsid w:val="006B105D"/>
    <w:rsid w:val="006C1D31"/>
    <w:rsid w:val="006C33B4"/>
    <w:rsid w:val="006D0996"/>
    <w:rsid w:val="006D14CE"/>
    <w:rsid w:val="006D186C"/>
    <w:rsid w:val="006E0AAD"/>
    <w:rsid w:val="006E0B8C"/>
    <w:rsid w:val="006E0E76"/>
    <w:rsid w:val="006E1A7B"/>
    <w:rsid w:val="006E5377"/>
    <w:rsid w:val="007208FF"/>
    <w:rsid w:val="0072633C"/>
    <w:rsid w:val="007310B8"/>
    <w:rsid w:val="007404F3"/>
    <w:rsid w:val="0075368E"/>
    <w:rsid w:val="007816A5"/>
    <w:rsid w:val="00786211"/>
    <w:rsid w:val="00792D2B"/>
    <w:rsid w:val="00792F7E"/>
    <w:rsid w:val="007951F8"/>
    <w:rsid w:val="007A1DFC"/>
    <w:rsid w:val="007A2DED"/>
    <w:rsid w:val="007A39FD"/>
    <w:rsid w:val="007A4A24"/>
    <w:rsid w:val="007A757B"/>
    <w:rsid w:val="007C34D0"/>
    <w:rsid w:val="007C5CA6"/>
    <w:rsid w:val="007C6CB0"/>
    <w:rsid w:val="007C7377"/>
    <w:rsid w:val="007E2F9B"/>
    <w:rsid w:val="007E5956"/>
    <w:rsid w:val="007F13FF"/>
    <w:rsid w:val="007F305A"/>
    <w:rsid w:val="007F30D5"/>
    <w:rsid w:val="0080011F"/>
    <w:rsid w:val="008046B5"/>
    <w:rsid w:val="00805369"/>
    <w:rsid w:val="0081135D"/>
    <w:rsid w:val="008226A8"/>
    <w:rsid w:val="0082569B"/>
    <w:rsid w:val="00831E1D"/>
    <w:rsid w:val="0083456D"/>
    <w:rsid w:val="00836BEA"/>
    <w:rsid w:val="00837948"/>
    <w:rsid w:val="00843CBC"/>
    <w:rsid w:val="00853A94"/>
    <w:rsid w:val="0086109D"/>
    <w:rsid w:val="00866199"/>
    <w:rsid w:val="00875A4A"/>
    <w:rsid w:val="00877B09"/>
    <w:rsid w:val="00882493"/>
    <w:rsid w:val="00883CF9"/>
    <w:rsid w:val="00885BCD"/>
    <w:rsid w:val="008A36AD"/>
    <w:rsid w:val="008B1F07"/>
    <w:rsid w:val="008B61E5"/>
    <w:rsid w:val="008D1990"/>
    <w:rsid w:val="008D4459"/>
    <w:rsid w:val="008E0FDB"/>
    <w:rsid w:val="008E78C5"/>
    <w:rsid w:val="008F00C5"/>
    <w:rsid w:val="008F235C"/>
    <w:rsid w:val="008F3010"/>
    <w:rsid w:val="008F6773"/>
    <w:rsid w:val="009102F3"/>
    <w:rsid w:val="00924656"/>
    <w:rsid w:val="00925978"/>
    <w:rsid w:val="009274C0"/>
    <w:rsid w:val="0095326C"/>
    <w:rsid w:val="00960D6C"/>
    <w:rsid w:val="00964EE6"/>
    <w:rsid w:val="00967408"/>
    <w:rsid w:val="009678AB"/>
    <w:rsid w:val="00970AEF"/>
    <w:rsid w:val="00983D54"/>
    <w:rsid w:val="00991842"/>
    <w:rsid w:val="009957E6"/>
    <w:rsid w:val="00995FFB"/>
    <w:rsid w:val="009A6B02"/>
    <w:rsid w:val="009B0499"/>
    <w:rsid w:val="009B6F6E"/>
    <w:rsid w:val="009C0A53"/>
    <w:rsid w:val="009C3CB4"/>
    <w:rsid w:val="009D1EAA"/>
    <w:rsid w:val="009D6662"/>
    <w:rsid w:val="009F172C"/>
    <w:rsid w:val="009F1C5D"/>
    <w:rsid w:val="009F402E"/>
    <w:rsid w:val="009F5B29"/>
    <w:rsid w:val="009F618C"/>
    <w:rsid w:val="00A160C1"/>
    <w:rsid w:val="00A21002"/>
    <w:rsid w:val="00A23214"/>
    <w:rsid w:val="00A27C5D"/>
    <w:rsid w:val="00A416CD"/>
    <w:rsid w:val="00A4556D"/>
    <w:rsid w:val="00A4570C"/>
    <w:rsid w:val="00A470E2"/>
    <w:rsid w:val="00A471AF"/>
    <w:rsid w:val="00A51341"/>
    <w:rsid w:val="00A623F8"/>
    <w:rsid w:val="00A62736"/>
    <w:rsid w:val="00A64C85"/>
    <w:rsid w:val="00A9251D"/>
    <w:rsid w:val="00A92751"/>
    <w:rsid w:val="00A92C39"/>
    <w:rsid w:val="00A948FE"/>
    <w:rsid w:val="00AA185B"/>
    <w:rsid w:val="00AA7297"/>
    <w:rsid w:val="00AC74C1"/>
    <w:rsid w:val="00AD1906"/>
    <w:rsid w:val="00AD344E"/>
    <w:rsid w:val="00AE009D"/>
    <w:rsid w:val="00AE447D"/>
    <w:rsid w:val="00AE6250"/>
    <w:rsid w:val="00AF0332"/>
    <w:rsid w:val="00AF77B7"/>
    <w:rsid w:val="00B00A3F"/>
    <w:rsid w:val="00B1752F"/>
    <w:rsid w:val="00B23E3A"/>
    <w:rsid w:val="00B27271"/>
    <w:rsid w:val="00B3160C"/>
    <w:rsid w:val="00B3338C"/>
    <w:rsid w:val="00B34460"/>
    <w:rsid w:val="00B41779"/>
    <w:rsid w:val="00B42FCC"/>
    <w:rsid w:val="00B45644"/>
    <w:rsid w:val="00B63B16"/>
    <w:rsid w:val="00B65CE3"/>
    <w:rsid w:val="00B909A9"/>
    <w:rsid w:val="00B9482C"/>
    <w:rsid w:val="00B97594"/>
    <w:rsid w:val="00BA2D2B"/>
    <w:rsid w:val="00BA3811"/>
    <w:rsid w:val="00BA49EA"/>
    <w:rsid w:val="00BA51F2"/>
    <w:rsid w:val="00BB3D1D"/>
    <w:rsid w:val="00BC3886"/>
    <w:rsid w:val="00BC612F"/>
    <w:rsid w:val="00BD05A7"/>
    <w:rsid w:val="00BD1B64"/>
    <w:rsid w:val="00BE169F"/>
    <w:rsid w:val="00BE2C8C"/>
    <w:rsid w:val="00BE4C0C"/>
    <w:rsid w:val="00BF4102"/>
    <w:rsid w:val="00BF7255"/>
    <w:rsid w:val="00C011E4"/>
    <w:rsid w:val="00C058A5"/>
    <w:rsid w:val="00C06D48"/>
    <w:rsid w:val="00C1024D"/>
    <w:rsid w:val="00C12CFB"/>
    <w:rsid w:val="00C2579D"/>
    <w:rsid w:val="00C306C4"/>
    <w:rsid w:val="00C41F61"/>
    <w:rsid w:val="00C67D94"/>
    <w:rsid w:val="00C745E5"/>
    <w:rsid w:val="00C758F2"/>
    <w:rsid w:val="00C75A22"/>
    <w:rsid w:val="00C777FA"/>
    <w:rsid w:val="00C83F58"/>
    <w:rsid w:val="00C858C7"/>
    <w:rsid w:val="00C9003B"/>
    <w:rsid w:val="00C90A61"/>
    <w:rsid w:val="00C93D42"/>
    <w:rsid w:val="00CA56C5"/>
    <w:rsid w:val="00CC355A"/>
    <w:rsid w:val="00CD3C28"/>
    <w:rsid w:val="00CD4897"/>
    <w:rsid w:val="00CD71F5"/>
    <w:rsid w:val="00CE74D9"/>
    <w:rsid w:val="00CF2FF9"/>
    <w:rsid w:val="00D00B70"/>
    <w:rsid w:val="00D02E28"/>
    <w:rsid w:val="00D03644"/>
    <w:rsid w:val="00D17A11"/>
    <w:rsid w:val="00D17E56"/>
    <w:rsid w:val="00D37A78"/>
    <w:rsid w:val="00D42724"/>
    <w:rsid w:val="00D5367C"/>
    <w:rsid w:val="00D70708"/>
    <w:rsid w:val="00D754A1"/>
    <w:rsid w:val="00D77805"/>
    <w:rsid w:val="00D904C8"/>
    <w:rsid w:val="00D94645"/>
    <w:rsid w:val="00D959F5"/>
    <w:rsid w:val="00D963B6"/>
    <w:rsid w:val="00DA004A"/>
    <w:rsid w:val="00DB5FBE"/>
    <w:rsid w:val="00DC7E84"/>
    <w:rsid w:val="00DD0D62"/>
    <w:rsid w:val="00DD1711"/>
    <w:rsid w:val="00DE045B"/>
    <w:rsid w:val="00DE54CC"/>
    <w:rsid w:val="00DF64B2"/>
    <w:rsid w:val="00E06606"/>
    <w:rsid w:val="00E07EC5"/>
    <w:rsid w:val="00E103A4"/>
    <w:rsid w:val="00E41310"/>
    <w:rsid w:val="00E50981"/>
    <w:rsid w:val="00E57D4C"/>
    <w:rsid w:val="00E65A31"/>
    <w:rsid w:val="00E873BB"/>
    <w:rsid w:val="00E93C09"/>
    <w:rsid w:val="00EA2248"/>
    <w:rsid w:val="00EA35C9"/>
    <w:rsid w:val="00EB228F"/>
    <w:rsid w:val="00EB50B4"/>
    <w:rsid w:val="00EB5DBF"/>
    <w:rsid w:val="00EB6E07"/>
    <w:rsid w:val="00EC12E8"/>
    <w:rsid w:val="00EC1475"/>
    <w:rsid w:val="00EC2A81"/>
    <w:rsid w:val="00EC5687"/>
    <w:rsid w:val="00EC5B27"/>
    <w:rsid w:val="00EC6D72"/>
    <w:rsid w:val="00EE3352"/>
    <w:rsid w:val="00EE67EC"/>
    <w:rsid w:val="00F06584"/>
    <w:rsid w:val="00F12551"/>
    <w:rsid w:val="00F127FC"/>
    <w:rsid w:val="00F230B3"/>
    <w:rsid w:val="00F25896"/>
    <w:rsid w:val="00F30F92"/>
    <w:rsid w:val="00F37435"/>
    <w:rsid w:val="00F40883"/>
    <w:rsid w:val="00F40EE4"/>
    <w:rsid w:val="00F41AD5"/>
    <w:rsid w:val="00F55BF2"/>
    <w:rsid w:val="00F60F18"/>
    <w:rsid w:val="00F636CC"/>
    <w:rsid w:val="00F6428C"/>
    <w:rsid w:val="00F71F50"/>
    <w:rsid w:val="00F76068"/>
    <w:rsid w:val="00F76D33"/>
    <w:rsid w:val="00F87D83"/>
    <w:rsid w:val="00F9078F"/>
    <w:rsid w:val="00FA1E8B"/>
    <w:rsid w:val="00FA30D5"/>
    <w:rsid w:val="00FC28AD"/>
    <w:rsid w:val="00FC309B"/>
    <w:rsid w:val="00FC354C"/>
    <w:rsid w:val="00FD2CD8"/>
    <w:rsid w:val="00FE03E7"/>
    <w:rsid w:val="00F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4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3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7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804DEB7-164C-498C-B385-145B32C7C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Економічна ефективність та обсяги перевізної роботи по поїздо-дільницях залізниць України</vt:lpstr>
    </vt:vector>
  </TitlesOfParts>
  <Company>UkrKosmos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Економічна ефективність та обсяги перевізної роботи по поїздо-дільницях залізниць України</dc:title>
  <dc:creator>Pasha</dc:creator>
  <cp:lastModifiedBy>Брайчук Тетяна Євгенівна</cp:lastModifiedBy>
  <cp:revision>16</cp:revision>
  <cp:lastPrinted>2017-06-12T13:46:00Z</cp:lastPrinted>
  <dcterms:created xsi:type="dcterms:W3CDTF">2017-06-16T06:20:00Z</dcterms:created>
  <dcterms:modified xsi:type="dcterms:W3CDTF">2019-03-20T07:45:00Z</dcterms:modified>
</cp:coreProperties>
</file>