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516" w:rsidRPr="00404902" w:rsidRDefault="000151C8" w:rsidP="005F5403">
      <w:pPr>
        <w:shd w:val="clear" w:color="auto" w:fill="FFFFFF"/>
        <w:spacing w:after="0" w:line="240" w:lineRule="auto"/>
        <w:ind w:left="-284"/>
        <w:jc w:val="center"/>
        <w:textAlignment w:val="baseline"/>
        <w:outlineLvl w:val="0"/>
        <w:rPr>
          <w:rFonts w:ascii="Times New Roman" w:eastAsia="Times New Roman" w:hAnsi="Times New Roman" w:cs="Times New Roman"/>
          <w:b/>
          <w:color w:val="000000" w:themeColor="text1"/>
          <w:kern w:val="36"/>
          <w:sz w:val="24"/>
          <w:szCs w:val="24"/>
          <w:lang w:val="uk-UA" w:eastAsia="ru-RU"/>
        </w:rPr>
      </w:pPr>
      <w:r w:rsidRPr="00404902">
        <w:rPr>
          <w:rFonts w:ascii="Times New Roman" w:eastAsia="Times New Roman" w:hAnsi="Times New Roman" w:cs="Times New Roman"/>
          <w:b/>
          <w:color w:val="000000" w:themeColor="text1"/>
          <w:kern w:val="36"/>
          <w:sz w:val="24"/>
          <w:szCs w:val="24"/>
          <w:lang w:val="uk-UA" w:eastAsia="ru-RU"/>
        </w:rPr>
        <w:t>Україна</w:t>
      </w:r>
      <w:r w:rsidR="00754516" w:rsidRPr="00404902">
        <w:rPr>
          <w:rFonts w:ascii="Times New Roman" w:eastAsia="Times New Roman" w:hAnsi="Times New Roman" w:cs="Times New Roman"/>
          <w:b/>
          <w:color w:val="000000" w:themeColor="text1"/>
          <w:kern w:val="36"/>
          <w:sz w:val="24"/>
          <w:szCs w:val="24"/>
          <w:lang w:val="uk-UA" w:eastAsia="ru-RU"/>
        </w:rPr>
        <w:t xml:space="preserve">: </w:t>
      </w:r>
      <w:r w:rsidR="005F5403">
        <w:rPr>
          <w:rFonts w:ascii="Times New Roman" w:eastAsia="Times New Roman" w:hAnsi="Times New Roman" w:cs="Times New Roman"/>
          <w:b/>
          <w:color w:val="000000" w:themeColor="text1"/>
          <w:kern w:val="36"/>
          <w:sz w:val="24"/>
          <w:szCs w:val="24"/>
          <w:lang w:val="uk-UA" w:eastAsia="ru-RU"/>
        </w:rPr>
        <w:t xml:space="preserve">Матеріали </w:t>
      </w:r>
      <w:r w:rsidR="00414C25">
        <w:rPr>
          <w:rFonts w:ascii="Times New Roman" w:eastAsia="Times New Roman" w:hAnsi="Times New Roman" w:cs="Times New Roman"/>
          <w:b/>
          <w:color w:val="000000" w:themeColor="text1"/>
          <w:kern w:val="36"/>
          <w:sz w:val="24"/>
          <w:szCs w:val="24"/>
          <w:lang w:val="uk-UA" w:eastAsia="ru-RU"/>
        </w:rPr>
        <w:t>верхньої</w:t>
      </w:r>
      <w:r w:rsidR="005F5403">
        <w:rPr>
          <w:rFonts w:ascii="Times New Roman" w:eastAsia="Times New Roman" w:hAnsi="Times New Roman" w:cs="Times New Roman"/>
          <w:b/>
          <w:color w:val="000000" w:themeColor="text1"/>
          <w:kern w:val="36"/>
          <w:sz w:val="24"/>
          <w:szCs w:val="24"/>
          <w:lang w:val="uk-UA" w:eastAsia="ru-RU"/>
        </w:rPr>
        <w:t xml:space="preserve"> будови колії - </w:t>
      </w:r>
      <w:r w:rsidR="005F5403">
        <w:rPr>
          <w:rFonts w:ascii="Times New Roman" w:eastAsia="Calibri" w:hAnsi="Times New Roman" w:cs="Times New Roman"/>
          <w:b/>
          <w:sz w:val="24"/>
          <w:szCs w:val="24"/>
          <w:lang w:val="uk-UA"/>
        </w:rPr>
        <w:t>С</w:t>
      </w:r>
      <w:r w:rsidR="005F5403" w:rsidRPr="00F05F32">
        <w:rPr>
          <w:rFonts w:ascii="Times New Roman" w:eastAsia="Calibri" w:hAnsi="Times New Roman" w:cs="Times New Roman"/>
          <w:b/>
          <w:sz w:val="24"/>
          <w:szCs w:val="24"/>
          <w:lang w:val="uk-UA"/>
        </w:rPr>
        <w:t>кріплення рейкове пружне для рейок Р65</w:t>
      </w:r>
    </w:p>
    <w:p w:rsidR="00754516" w:rsidRPr="00404902" w:rsidRDefault="00754516" w:rsidP="00404902">
      <w:pPr>
        <w:shd w:val="clear" w:color="auto" w:fill="FFFFFF"/>
        <w:spacing w:after="0" w:line="240" w:lineRule="auto"/>
        <w:textAlignment w:val="baseline"/>
        <w:outlineLvl w:val="1"/>
        <w:rPr>
          <w:rFonts w:ascii="Times New Roman" w:eastAsia="Times New Roman" w:hAnsi="Times New Roman" w:cs="Times New Roman"/>
          <w:b/>
          <w:bCs/>
          <w:caps/>
          <w:color w:val="252525"/>
          <w:sz w:val="24"/>
          <w:szCs w:val="24"/>
          <w:lang w:val="uk-UA" w:eastAsia="ru-RU"/>
        </w:rPr>
      </w:pPr>
    </w:p>
    <w:tbl>
      <w:tblPr>
        <w:tblW w:w="4996" w:type="pct"/>
        <w:tblBorders>
          <w:top w:val="single" w:sz="6" w:space="0" w:color="DDDDDD"/>
          <w:left w:val="single" w:sz="6" w:space="0" w:color="DDDDDD"/>
          <w:bottom w:val="single" w:sz="6" w:space="0" w:color="DDDDDD"/>
          <w:right w:val="single" w:sz="6" w:space="0" w:color="DDDDDD"/>
        </w:tblBorders>
        <w:tblCellMar>
          <w:left w:w="0" w:type="dxa"/>
          <w:right w:w="0" w:type="dxa"/>
        </w:tblCellMar>
        <w:tblLook w:val="04A0" w:firstRow="1" w:lastRow="0" w:firstColumn="1" w:lastColumn="0" w:noHBand="0" w:noVBand="1"/>
      </w:tblPr>
      <w:tblGrid>
        <w:gridCol w:w="3853"/>
        <w:gridCol w:w="5495"/>
      </w:tblGrid>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0151C8"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 xml:space="preserve">Назва </w:t>
            </w:r>
            <w:proofErr w:type="spellStart"/>
            <w:r w:rsidRPr="00404902">
              <w:rPr>
                <w:rFonts w:ascii="Times New Roman" w:eastAsia="Times New Roman" w:hAnsi="Times New Roman" w:cs="Times New Roman"/>
                <w:b/>
                <w:bCs/>
                <w:color w:val="222222"/>
                <w:sz w:val="24"/>
                <w:szCs w:val="24"/>
                <w:lang w:val="uk-UA" w:eastAsia="ru-RU"/>
              </w:rPr>
              <w:t>проєкту</w:t>
            </w:r>
            <w:proofErr w:type="spellEnd"/>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Модернізація пріоритетних залізничних ліній України</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 xml:space="preserve">Номер </w:t>
            </w:r>
            <w:proofErr w:type="spellStart"/>
            <w:r w:rsidRPr="00404902">
              <w:rPr>
                <w:rFonts w:ascii="Times New Roman" w:eastAsia="Times New Roman" w:hAnsi="Times New Roman" w:cs="Times New Roman"/>
                <w:b/>
                <w:bCs/>
                <w:color w:val="222222"/>
                <w:sz w:val="24"/>
                <w:szCs w:val="24"/>
                <w:lang w:val="uk-UA" w:eastAsia="ru-RU"/>
              </w:rPr>
              <w:t>проєкту</w:t>
            </w:r>
            <w:proofErr w:type="spellEnd"/>
            <w:r w:rsidRPr="00404902">
              <w:rPr>
                <w:rFonts w:ascii="Times New Roman" w:eastAsia="Times New Roman" w:hAnsi="Times New Roman" w:cs="Times New Roman"/>
                <w:b/>
                <w:bCs/>
                <w:color w:val="222222"/>
                <w:sz w:val="24"/>
                <w:szCs w:val="24"/>
                <w:lang w:val="uk-UA" w:eastAsia="ru-RU"/>
              </w:rPr>
              <w:t xml:space="preserve"> ЄБРР</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366BC9" w:rsidRPr="00404902" w:rsidRDefault="00366BC9" w:rsidP="00404902">
            <w:pPr>
              <w:spacing w:after="0" w:line="240" w:lineRule="auto"/>
              <w:rPr>
                <w:rFonts w:ascii="Times New Roman" w:eastAsia="Times New Roman" w:hAnsi="Times New Roman" w:cs="Times New Roman"/>
                <w:color w:val="222222"/>
                <w:sz w:val="24"/>
                <w:szCs w:val="24"/>
                <w:lang w:val="uk-UA" w:eastAsia="ru-RU"/>
              </w:rPr>
            </w:pPr>
          </w:p>
          <w:p w:rsidR="00754516" w:rsidRPr="00404902" w:rsidRDefault="00754516"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50833</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Країна</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Україна</w:t>
            </w:r>
          </w:p>
        </w:tc>
      </w:tr>
      <w:tr w:rsidR="00EA3E6A"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EA3E6A"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Назва клієнта:</w:t>
            </w:r>
          </w:p>
        </w:tc>
        <w:tc>
          <w:tcPr>
            <w:tcW w:w="2939"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EA3E6A"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АТ «Укрзалізниця»</w:t>
            </w:r>
            <w:r w:rsidRPr="00404902">
              <w:rPr>
                <w:rFonts w:ascii="Times New Roman" w:hAnsi="Times New Roman" w:cs="Times New Roman"/>
                <w:b/>
                <w:sz w:val="24"/>
                <w:szCs w:val="24"/>
                <w:lang w:val="uk-UA"/>
              </w:rPr>
              <w:t xml:space="preserve"> </w:t>
            </w:r>
          </w:p>
        </w:tc>
      </w:tr>
      <w:tr w:rsidR="00EA3E6A"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EA3E6A" w:rsidP="00404902">
            <w:pPr>
              <w:spacing w:after="0" w:line="240" w:lineRule="auto"/>
              <w:rPr>
                <w:rFonts w:ascii="Times New Roman" w:eastAsia="Times New Roman" w:hAnsi="Times New Roman" w:cs="Times New Roman"/>
                <w:b/>
                <w:bCs/>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Ідентифікаційний номер тендерної процедури ECEPP:</w:t>
            </w:r>
          </w:p>
        </w:tc>
        <w:tc>
          <w:tcPr>
            <w:tcW w:w="2939"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5F5403" w:rsidP="00404902">
            <w:pPr>
              <w:spacing w:after="0" w:line="240" w:lineRule="auto"/>
              <w:rPr>
                <w:rFonts w:ascii="Times New Roman" w:eastAsia="Times New Roman" w:hAnsi="Times New Roman" w:cs="Times New Roman"/>
                <w:color w:val="222222"/>
                <w:sz w:val="24"/>
                <w:szCs w:val="24"/>
                <w:lang w:val="uk-UA" w:eastAsia="ru-RU"/>
              </w:rPr>
            </w:pPr>
            <w:r>
              <w:rPr>
                <w:rFonts w:ascii="Times New Roman" w:eastAsia="Times New Roman" w:hAnsi="Times New Roman" w:cs="Times New Roman"/>
                <w:color w:val="222222"/>
                <w:sz w:val="24"/>
                <w:szCs w:val="24"/>
                <w:lang w:val="uk-UA" w:eastAsia="ru-RU"/>
              </w:rPr>
              <w:t>16891746</w:t>
            </w:r>
          </w:p>
        </w:tc>
      </w:tr>
      <w:tr w:rsidR="00EA3E6A"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EA3E6A"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Назва тендерної процедури:</w:t>
            </w:r>
          </w:p>
        </w:tc>
        <w:tc>
          <w:tcPr>
            <w:tcW w:w="2939"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414C25" w:rsidP="00404902">
            <w:pPr>
              <w:spacing w:after="0" w:line="240" w:lineRule="auto"/>
              <w:rPr>
                <w:rFonts w:ascii="Times New Roman" w:eastAsia="Times New Roman" w:hAnsi="Times New Roman" w:cs="Times New Roman"/>
                <w:color w:val="222222"/>
                <w:sz w:val="24"/>
                <w:szCs w:val="24"/>
                <w:lang w:val="uk-UA" w:eastAsia="ru-RU"/>
              </w:rPr>
            </w:pPr>
            <w:r w:rsidRPr="00414C25">
              <w:rPr>
                <w:rFonts w:ascii="Times New Roman" w:eastAsia="Times New Roman" w:hAnsi="Times New Roman" w:cs="Times New Roman"/>
                <w:color w:val="222222"/>
                <w:sz w:val="24"/>
                <w:szCs w:val="24"/>
                <w:lang w:val="uk-UA" w:eastAsia="ru-RU"/>
              </w:rPr>
              <w:t>Матеріали верхньої будови колії - Скріплення рейкове пружне для рейок Р65</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tcPr>
          <w:p w:rsidR="00754516" w:rsidRPr="00404902" w:rsidRDefault="00EA3E6A" w:rsidP="00404902">
            <w:pPr>
              <w:spacing w:after="0" w:line="240" w:lineRule="auto"/>
              <w:rPr>
                <w:rFonts w:ascii="Times New Roman" w:eastAsia="Times New Roman" w:hAnsi="Times New Roman" w:cs="Times New Roman"/>
                <w:b/>
                <w:bCs/>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Опис тендерної процедури:</w:t>
            </w:r>
          </w:p>
        </w:tc>
        <w:tc>
          <w:tcPr>
            <w:tcW w:w="2939" w:type="pct"/>
            <w:tcBorders>
              <w:top w:val="nil"/>
              <w:left w:val="nil"/>
              <w:bottom w:val="nil"/>
              <w:right w:val="nil"/>
            </w:tcBorders>
            <w:shd w:val="clear" w:color="auto" w:fill="auto"/>
            <w:tcMar>
              <w:top w:w="135" w:type="dxa"/>
              <w:left w:w="150" w:type="dxa"/>
              <w:bottom w:w="135" w:type="dxa"/>
              <w:right w:w="150" w:type="dxa"/>
            </w:tcMar>
          </w:tcPr>
          <w:p w:rsidR="00754516" w:rsidRPr="00404902" w:rsidRDefault="00414C25" w:rsidP="00404902">
            <w:pPr>
              <w:spacing w:after="0" w:line="240" w:lineRule="auto"/>
              <w:rPr>
                <w:rFonts w:ascii="Times New Roman" w:eastAsia="Times New Roman" w:hAnsi="Times New Roman" w:cs="Times New Roman"/>
                <w:color w:val="222222"/>
                <w:sz w:val="24"/>
                <w:szCs w:val="24"/>
                <w:lang w:val="uk-UA" w:eastAsia="ru-RU"/>
              </w:rPr>
            </w:pPr>
            <w:r w:rsidRPr="00414C25">
              <w:rPr>
                <w:rFonts w:ascii="Times New Roman" w:eastAsia="Times New Roman" w:hAnsi="Times New Roman" w:cs="Times New Roman"/>
                <w:color w:val="222222"/>
                <w:sz w:val="24"/>
                <w:szCs w:val="24"/>
                <w:lang w:val="uk-UA" w:eastAsia="ru-RU"/>
              </w:rPr>
              <w:t>Скріплення рейкове пружне для рейок Р65</w:t>
            </w:r>
            <w:r>
              <w:rPr>
                <w:rFonts w:ascii="Times New Roman" w:eastAsia="Times New Roman" w:hAnsi="Times New Roman" w:cs="Times New Roman"/>
                <w:color w:val="222222"/>
                <w:sz w:val="24"/>
                <w:szCs w:val="24"/>
                <w:lang w:val="uk-UA" w:eastAsia="ru-RU"/>
              </w:rPr>
              <w:t xml:space="preserve"> (дюбельні та анкерні)</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Тип закупівель</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60E05"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Товари</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Метод закупівлі в рамках тендерної процедури</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04902" w:rsidP="00404902">
            <w:pPr>
              <w:spacing w:after="0" w:line="240" w:lineRule="auto"/>
              <w:rPr>
                <w:rFonts w:ascii="Times New Roman" w:eastAsia="Times New Roman" w:hAnsi="Times New Roman" w:cs="Times New Roman"/>
                <w:color w:val="222222"/>
                <w:sz w:val="24"/>
                <w:szCs w:val="24"/>
                <w:lang w:val="uk-UA" w:eastAsia="ru-RU"/>
              </w:rPr>
            </w:pPr>
            <w:proofErr w:type="spellStart"/>
            <w:r w:rsidRPr="00404902">
              <w:rPr>
                <w:rFonts w:ascii="Times New Roman" w:eastAsia="Times New Roman" w:hAnsi="Times New Roman" w:cs="Times New Roman"/>
                <w:color w:val="222222"/>
                <w:sz w:val="24"/>
                <w:szCs w:val="24"/>
                <w:lang w:val="uk-UA" w:eastAsia="ru-RU"/>
              </w:rPr>
              <w:t>Одноетапний</w:t>
            </w:r>
            <w:proofErr w:type="spellEnd"/>
            <w:r w:rsidRPr="00404902">
              <w:rPr>
                <w:rFonts w:ascii="Times New Roman" w:eastAsia="Times New Roman" w:hAnsi="Times New Roman" w:cs="Times New Roman"/>
                <w:color w:val="222222"/>
                <w:sz w:val="24"/>
                <w:szCs w:val="24"/>
                <w:lang w:val="uk-UA" w:eastAsia="ru-RU"/>
              </w:rPr>
              <w:t xml:space="preserve"> міжнародний відкритий тендер за спрощеною процедурою</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Галузь</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Транспорт</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Тип повідомлення</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 xml:space="preserve">Запрошення до участі в </w:t>
            </w:r>
            <w:proofErr w:type="spellStart"/>
            <w:r w:rsidR="00404902" w:rsidRPr="00404902">
              <w:rPr>
                <w:rFonts w:ascii="Times New Roman" w:eastAsia="Times New Roman" w:hAnsi="Times New Roman" w:cs="Times New Roman"/>
                <w:color w:val="222222"/>
                <w:sz w:val="24"/>
                <w:szCs w:val="24"/>
                <w:lang w:val="uk-UA" w:eastAsia="ru-RU"/>
              </w:rPr>
              <w:t>одноетапному</w:t>
            </w:r>
            <w:proofErr w:type="spellEnd"/>
            <w:r w:rsidRPr="00404902">
              <w:rPr>
                <w:rFonts w:ascii="Times New Roman" w:eastAsia="Times New Roman" w:hAnsi="Times New Roman" w:cs="Times New Roman"/>
                <w:color w:val="222222"/>
                <w:sz w:val="24"/>
                <w:szCs w:val="24"/>
                <w:lang w:val="uk-UA" w:eastAsia="ru-RU"/>
              </w:rPr>
              <w:t xml:space="preserve"> тендері </w:t>
            </w:r>
          </w:p>
        </w:tc>
      </w:tr>
      <w:tr w:rsidR="00754516" w:rsidRPr="00404902" w:rsidTr="00F42C43">
        <w:trPr>
          <w:trHeight w:val="454"/>
        </w:trPr>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F42C43">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Дата та час публікації</w:t>
            </w:r>
            <w:r w:rsidR="00404902" w:rsidRPr="00404902">
              <w:rPr>
                <w:rFonts w:ascii="Times New Roman" w:eastAsia="Times New Roman" w:hAnsi="Times New Roman" w:cs="Times New Roman"/>
                <w:b/>
                <w:bCs/>
                <w:color w:val="222222"/>
                <w:sz w:val="24"/>
                <w:szCs w:val="24"/>
                <w:lang w:val="uk-UA" w:eastAsia="ru-RU"/>
              </w:rPr>
              <w:t xml:space="preserve"> на сайті ЕСЕРР</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14C25" w:rsidP="001F3FD0">
            <w:pPr>
              <w:spacing w:after="0" w:line="240" w:lineRule="auto"/>
              <w:rPr>
                <w:rFonts w:ascii="Times New Roman" w:eastAsia="Times New Roman" w:hAnsi="Times New Roman" w:cs="Times New Roman"/>
                <w:color w:val="222222"/>
                <w:sz w:val="24"/>
                <w:szCs w:val="24"/>
                <w:lang w:val="uk-UA" w:eastAsia="ru-RU"/>
              </w:rPr>
            </w:pPr>
            <w:r>
              <w:rPr>
                <w:rFonts w:ascii="Times New Roman" w:eastAsia="Times New Roman" w:hAnsi="Times New Roman" w:cs="Times New Roman"/>
                <w:color w:val="222222"/>
                <w:sz w:val="24"/>
                <w:szCs w:val="24"/>
                <w:lang w:val="uk-UA" w:eastAsia="ru-RU"/>
              </w:rPr>
              <w:t>22/06/2021 12:42</w:t>
            </w:r>
            <w:r w:rsidR="001F3FD0">
              <w:rPr>
                <w:rFonts w:ascii="Times New Roman" w:eastAsia="Times New Roman" w:hAnsi="Times New Roman" w:cs="Times New Roman"/>
                <w:color w:val="222222"/>
                <w:sz w:val="24"/>
                <w:szCs w:val="24"/>
                <w:lang w:val="uk-UA" w:eastAsia="ru-RU"/>
              </w:rPr>
              <w:t xml:space="preserve"> (за Британським часом)</w:t>
            </w:r>
          </w:p>
        </w:tc>
      </w:tr>
      <w:tr w:rsidR="00754516" w:rsidRPr="00404902" w:rsidTr="00F42C43">
        <w:trPr>
          <w:trHeight w:val="454"/>
        </w:trPr>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F42C43">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Дата та час початку тендерної процедури</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14C25" w:rsidP="00F42C43">
            <w:pPr>
              <w:spacing w:after="0" w:line="240" w:lineRule="auto"/>
              <w:rPr>
                <w:rFonts w:ascii="Times New Roman" w:eastAsia="Times New Roman" w:hAnsi="Times New Roman" w:cs="Times New Roman"/>
                <w:color w:val="222222"/>
                <w:sz w:val="24"/>
                <w:szCs w:val="24"/>
                <w:lang w:val="uk-UA" w:eastAsia="ru-RU"/>
              </w:rPr>
            </w:pPr>
            <w:r>
              <w:rPr>
                <w:rFonts w:ascii="Times New Roman" w:eastAsia="Times New Roman" w:hAnsi="Times New Roman" w:cs="Times New Roman"/>
                <w:color w:val="222222"/>
                <w:sz w:val="24"/>
                <w:szCs w:val="24"/>
                <w:lang w:val="uk-UA" w:eastAsia="ru-RU"/>
              </w:rPr>
              <w:t>22/06</w:t>
            </w:r>
            <w:r w:rsidR="00404902" w:rsidRPr="00404902">
              <w:rPr>
                <w:rFonts w:ascii="Times New Roman" w:eastAsia="Times New Roman" w:hAnsi="Times New Roman" w:cs="Times New Roman"/>
                <w:color w:val="222222"/>
                <w:sz w:val="24"/>
                <w:szCs w:val="24"/>
                <w:lang w:val="uk-UA" w:eastAsia="ru-RU"/>
              </w:rPr>
              <w:t>/2021</w:t>
            </w:r>
            <w:r w:rsidR="00483EC9" w:rsidRPr="00404902">
              <w:rPr>
                <w:rFonts w:ascii="Times New Roman" w:eastAsia="Times New Roman" w:hAnsi="Times New Roman" w:cs="Times New Roman"/>
                <w:color w:val="222222"/>
                <w:sz w:val="24"/>
                <w:szCs w:val="24"/>
                <w:lang w:val="uk-UA" w:eastAsia="ru-RU"/>
              </w:rPr>
              <w:t xml:space="preserve"> 12:00</w:t>
            </w:r>
            <w:r w:rsidR="001F3FD0">
              <w:rPr>
                <w:rFonts w:ascii="Times New Roman" w:eastAsia="Times New Roman" w:hAnsi="Times New Roman" w:cs="Times New Roman"/>
                <w:color w:val="222222"/>
                <w:sz w:val="24"/>
                <w:szCs w:val="24"/>
                <w:lang w:val="uk-UA" w:eastAsia="ru-RU"/>
              </w:rPr>
              <w:t xml:space="preserve"> (за Британським часом)</w:t>
            </w:r>
          </w:p>
        </w:tc>
      </w:tr>
      <w:tr w:rsidR="00754516" w:rsidRPr="00404902" w:rsidTr="00F42C43">
        <w:trPr>
          <w:trHeight w:val="454"/>
        </w:trPr>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F42C43">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Кінцева дата та час подання тендерних пропозицій</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14C25" w:rsidP="00F42C43">
            <w:pPr>
              <w:spacing w:after="0" w:line="240" w:lineRule="auto"/>
              <w:rPr>
                <w:rFonts w:ascii="Times New Roman" w:eastAsia="Times New Roman" w:hAnsi="Times New Roman" w:cs="Times New Roman"/>
                <w:color w:val="222222"/>
                <w:sz w:val="24"/>
                <w:szCs w:val="24"/>
                <w:lang w:val="uk-UA" w:eastAsia="ru-RU"/>
              </w:rPr>
            </w:pPr>
            <w:r>
              <w:rPr>
                <w:rFonts w:ascii="Times New Roman" w:eastAsia="Times New Roman" w:hAnsi="Times New Roman" w:cs="Times New Roman"/>
                <w:color w:val="222222"/>
                <w:sz w:val="24"/>
                <w:szCs w:val="24"/>
                <w:lang w:val="uk-UA" w:eastAsia="ru-RU"/>
              </w:rPr>
              <w:t>20/07</w:t>
            </w:r>
            <w:r w:rsidR="00404902" w:rsidRPr="00404902">
              <w:rPr>
                <w:rFonts w:ascii="Times New Roman" w:eastAsia="Times New Roman" w:hAnsi="Times New Roman" w:cs="Times New Roman"/>
                <w:color w:val="222222"/>
                <w:sz w:val="24"/>
                <w:szCs w:val="24"/>
                <w:lang w:val="uk-UA" w:eastAsia="ru-RU"/>
              </w:rPr>
              <w:t>/2021</w:t>
            </w:r>
            <w:r w:rsidR="00715E88" w:rsidRPr="00404902">
              <w:rPr>
                <w:rFonts w:ascii="Times New Roman" w:eastAsia="Times New Roman" w:hAnsi="Times New Roman" w:cs="Times New Roman"/>
                <w:color w:val="222222"/>
                <w:sz w:val="24"/>
                <w:szCs w:val="24"/>
                <w:lang w:val="uk-UA" w:eastAsia="ru-RU"/>
              </w:rPr>
              <w:t xml:space="preserve"> 12:00</w:t>
            </w:r>
            <w:r w:rsidR="001F3FD0">
              <w:rPr>
                <w:rFonts w:ascii="Times New Roman" w:eastAsia="Times New Roman" w:hAnsi="Times New Roman" w:cs="Times New Roman"/>
                <w:color w:val="222222"/>
                <w:sz w:val="24"/>
                <w:szCs w:val="24"/>
                <w:lang w:val="uk-UA" w:eastAsia="ru-RU"/>
              </w:rPr>
              <w:t xml:space="preserve"> (за Британським часом)</w:t>
            </w:r>
          </w:p>
        </w:tc>
      </w:tr>
    </w:tbl>
    <w:p w:rsidR="009C1C5E" w:rsidRPr="00404902" w:rsidRDefault="009C1C5E" w:rsidP="00404902">
      <w:pPr>
        <w:spacing w:after="0" w:line="240" w:lineRule="auto"/>
        <w:rPr>
          <w:rFonts w:ascii="Times New Roman" w:eastAsia="Times New Roman" w:hAnsi="Times New Roman" w:cs="Times New Roman"/>
          <w:b/>
          <w:bCs/>
          <w:caps/>
          <w:color w:val="252525"/>
          <w:sz w:val="24"/>
          <w:szCs w:val="24"/>
          <w:lang w:val="uk-UA" w:eastAsia="ru-RU"/>
        </w:rPr>
      </w:pPr>
    </w:p>
    <w:p w:rsidR="0042175C" w:rsidRPr="00404902" w:rsidRDefault="0042175C" w:rsidP="00404902">
      <w:pPr>
        <w:spacing w:after="0" w:line="240" w:lineRule="auto"/>
        <w:rPr>
          <w:rFonts w:ascii="Times New Roman" w:eastAsia="Times New Roman" w:hAnsi="Times New Roman" w:cs="Times New Roman"/>
          <w:b/>
          <w:bCs/>
          <w:caps/>
          <w:color w:val="252525"/>
          <w:sz w:val="24"/>
          <w:szCs w:val="24"/>
          <w:lang w:val="uk-UA" w:eastAsia="ru-RU"/>
        </w:rPr>
      </w:pPr>
      <w:r w:rsidRPr="00404902">
        <w:rPr>
          <w:rFonts w:ascii="Times New Roman" w:eastAsia="Times New Roman" w:hAnsi="Times New Roman" w:cs="Times New Roman"/>
          <w:b/>
          <w:bCs/>
          <w:caps/>
          <w:color w:val="252525"/>
          <w:sz w:val="24"/>
          <w:szCs w:val="24"/>
          <w:lang w:val="uk-UA" w:eastAsia="ru-RU"/>
        </w:rPr>
        <w:t xml:space="preserve">Запрошення до участі в </w:t>
      </w:r>
      <w:r w:rsidR="00404902" w:rsidRPr="00404902">
        <w:rPr>
          <w:rFonts w:ascii="Times New Roman" w:eastAsia="Times New Roman" w:hAnsi="Times New Roman" w:cs="Times New Roman"/>
          <w:b/>
          <w:bCs/>
          <w:caps/>
          <w:color w:val="252525"/>
          <w:sz w:val="24"/>
          <w:szCs w:val="24"/>
          <w:lang w:val="uk-UA" w:eastAsia="ru-RU"/>
        </w:rPr>
        <w:t>одноетапному</w:t>
      </w:r>
      <w:r w:rsidRPr="00404902">
        <w:rPr>
          <w:rFonts w:ascii="Times New Roman" w:eastAsia="Times New Roman" w:hAnsi="Times New Roman" w:cs="Times New Roman"/>
          <w:b/>
          <w:bCs/>
          <w:caps/>
          <w:color w:val="252525"/>
          <w:sz w:val="24"/>
          <w:szCs w:val="24"/>
          <w:lang w:val="uk-UA" w:eastAsia="ru-RU"/>
        </w:rPr>
        <w:t xml:space="preserve"> тендері</w:t>
      </w:r>
    </w:p>
    <w:p w:rsidR="0042175C" w:rsidRPr="00404902" w:rsidRDefault="0042175C" w:rsidP="00404902">
      <w:pPr>
        <w:shd w:val="clear" w:color="auto" w:fill="FFFFFF"/>
        <w:spacing w:after="0" w:line="240" w:lineRule="auto"/>
        <w:textAlignment w:val="baseline"/>
        <w:rPr>
          <w:rFonts w:ascii="Times New Roman" w:eastAsia="Times New Roman" w:hAnsi="Times New Roman" w:cs="Times New Roman"/>
          <w:b/>
          <w:bCs/>
          <w:caps/>
          <w:color w:val="252525"/>
          <w:sz w:val="24"/>
          <w:szCs w:val="24"/>
          <w:lang w:val="uk-UA" w:eastAsia="ru-RU"/>
        </w:rPr>
      </w:pPr>
    </w:p>
    <w:p w:rsidR="00366BC9" w:rsidRPr="00404902" w:rsidRDefault="00366BC9" w:rsidP="00404902">
      <w:pPr>
        <w:pStyle w:val="a6"/>
        <w:numPr>
          <w:ilvl w:val="0"/>
          <w:numId w:val="3"/>
        </w:numPr>
        <w:shd w:val="clear" w:color="auto" w:fill="FFFFFF"/>
        <w:textAlignment w:val="baseline"/>
        <w:rPr>
          <w:rFonts w:ascii="Times New Roman" w:eastAsia="Times New Roman" w:hAnsi="Times New Roman" w:cs="Times New Roman"/>
          <w:b/>
          <w:bCs/>
          <w:caps/>
          <w:color w:val="252525"/>
          <w:sz w:val="24"/>
          <w:szCs w:val="24"/>
          <w:lang w:val="uk-UA" w:eastAsia="ru-RU"/>
        </w:rPr>
      </w:pPr>
      <w:r w:rsidRPr="00404902">
        <w:rPr>
          <w:rFonts w:ascii="Times New Roman" w:eastAsia="Times New Roman" w:hAnsi="Times New Roman" w:cs="Times New Roman"/>
          <w:b/>
          <w:bCs/>
          <w:caps/>
          <w:color w:val="252525"/>
          <w:sz w:val="24"/>
          <w:szCs w:val="24"/>
          <w:lang w:val="uk-UA" w:eastAsia="ru-RU"/>
        </w:rPr>
        <w:t>Деталі ФІНАНСУВАННЯ</w:t>
      </w:r>
    </w:p>
    <w:p w:rsidR="00F42C43" w:rsidRDefault="00F42C43" w:rsidP="00404902">
      <w:pPr>
        <w:spacing w:after="0" w:line="240" w:lineRule="auto"/>
        <w:jc w:val="both"/>
        <w:rPr>
          <w:rFonts w:ascii="Times New Roman" w:eastAsia="Times New Roman" w:hAnsi="Times New Roman" w:cs="Times New Roman"/>
          <w:color w:val="252525"/>
          <w:sz w:val="24"/>
          <w:szCs w:val="24"/>
          <w:lang w:val="uk-UA" w:eastAsia="ru-RU"/>
        </w:rPr>
      </w:pPr>
    </w:p>
    <w:p w:rsidR="00483EC9" w:rsidRPr="00404902" w:rsidRDefault="0042175C"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АТ «Укрзалізниця» (Клієнт) має намір використати </w:t>
      </w:r>
      <w:r w:rsidR="00366BC9" w:rsidRPr="00404902">
        <w:rPr>
          <w:rFonts w:ascii="Times New Roman" w:eastAsia="Times New Roman" w:hAnsi="Times New Roman" w:cs="Times New Roman"/>
          <w:color w:val="252525"/>
          <w:sz w:val="24"/>
          <w:szCs w:val="24"/>
          <w:lang w:val="uk-UA" w:eastAsia="ru-RU"/>
        </w:rPr>
        <w:t>частину кредитних коштів, отриманих</w:t>
      </w:r>
      <w:r w:rsidRPr="00404902">
        <w:rPr>
          <w:rFonts w:ascii="Times New Roman" w:eastAsia="Times New Roman" w:hAnsi="Times New Roman" w:cs="Times New Roman"/>
          <w:color w:val="252525"/>
          <w:sz w:val="24"/>
          <w:szCs w:val="24"/>
          <w:lang w:val="uk-UA" w:eastAsia="ru-RU"/>
        </w:rPr>
        <w:t xml:space="preserve"> від Європейського банку реконструкції та розвитку (</w:t>
      </w:r>
      <w:r w:rsidR="00366BC9" w:rsidRPr="00404902">
        <w:rPr>
          <w:rFonts w:ascii="Times New Roman" w:eastAsia="Times New Roman" w:hAnsi="Times New Roman" w:cs="Times New Roman"/>
          <w:color w:val="252525"/>
          <w:sz w:val="24"/>
          <w:szCs w:val="24"/>
          <w:lang w:val="uk-UA" w:eastAsia="ru-RU"/>
        </w:rPr>
        <w:t>Банк</w:t>
      </w:r>
      <w:r w:rsidRPr="00404902">
        <w:rPr>
          <w:rFonts w:ascii="Times New Roman" w:eastAsia="Times New Roman" w:hAnsi="Times New Roman" w:cs="Times New Roman"/>
          <w:color w:val="252525"/>
          <w:sz w:val="24"/>
          <w:szCs w:val="24"/>
          <w:lang w:val="uk-UA" w:eastAsia="ru-RU"/>
        </w:rPr>
        <w:t xml:space="preserve">) для фінансування зазначеного вище </w:t>
      </w:r>
      <w:r w:rsidR="00BD2C71" w:rsidRPr="00404902">
        <w:rPr>
          <w:rFonts w:ascii="Times New Roman" w:eastAsia="Times New Roman" w:hAnsi="Times New Roman" w:cs="Times New Roman"/>
          <w:color w:val="252525"/>
          <w:sz w:val="24"/>
          <w:szCs w:val="24"/>
          <w:lang w:val="uk-UA" w:eastAsia="ru-RU"/>
        </w:rPr>
        <w:t>договору</w:t>
      </w:r>
      <w:r w:rsidR="00414C25">
        <w:rPr>
          <w:rFonts w:ascii="Times New Roman" w:eastAsia="Times New Roman" w:hAnsi="Times New Roman" w:cs="Times New Roman"/>
          <w:color w:val="252525"/>
          <w:sz w:val="24"/>
          <w:szCs w:val="24"/>
          <w:lang w:val="uk-UA" w:eastAsia="ru-RU"/>
        </w:rPr>
        <w:t>(</w:t>
      </w:r>
      <w:proofErr w:type="spellStart"/>
      <w:r w:rsidR="00414C25">
        <w:rPr>
          <w:rFonts w:ascii="Times New Roman" w:eastAsia="Times New Roman" w:hAnsi="Times New Roman" w:cs="Times New Roman"/>
          <w:color w:val="252525"/>
          <w:sz w:val="24"/>
          <w:szCs w:val="24"/>
          <w:lang w:val="uk-UA" w:eastAsia="ru-RU"/>
        </w:rPr>
        <w:t>ів</w:t>
      </w:r>
      <w:proofErr w:type="spellEnd"/>
      <w:r w:rsidR="00414C25">
        <w:rPr>
          <w:rFonts w:ascii="Times New Roman" w:eastAsia="Times New Roman" w:hAnsi="Times New Roman" w:cs="Times New Roman"/>
          <w:color w:val="252525"/>
          <w:sz w:val="24"/>
          <w:szCs w:val="24"/>
          <w:lang w:val="uk-UA" w:eastAsia="ru-RU"/>
        </w:rPr>
        <w:t>)</w:t>
      </w:r>
      <w:r w:rsidRPr="00404902">
        <w:rPr>
          <w:rFonts w:ascii="Times New Roman" w:eastAsia="Times New Roman" w:hAnsi="Times New Roman" w:cs="Times New Roman"/>
          <w:color w:val="252525"/>
          <w:sz w:val="24"/>
          <w:szCs w:val="24"/>
          <w:lang w:val="uk-UA" w:eastAsia="ru-RU"/>
        </w:rPr>
        <w:t xml:space="preserve">. </w:t>
      </w:r>
    </w:p>
    <w:p w:rsidR="00483EC9" w:rsidRPr="00404902" w:rsidRDefault="00483EC9" w:rsidP="00404902">
      <w:pPr>
        <w:spacing w:after="0" w:line="240" w:lineRule="auto"/>
        <w:jc w:val="both"/>
        <w:rPr>
          <w:rFonts w:ascii="Times New Roman" w:eastAsia="Times New Roman" w:hAnsi="Times New Roman" w:cs="Times New Roman"/>
          <w:color w:val="252525"/>
          <w:sz w:val="24"/>
          <w:szCs w:val="24"/>
          <w:lang w:val="uk-UA" w:eastAsia="ru-RU"/>
        </w:rPr>
      </w:pPr>
    </w:p>
    <w:p w:rsidR="0042175C" w:rsidRPr="00404902" w:rsidRDefault="00FA28EA"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Додаткова фінансова інформація:</w:t>
      </w:r>
    </w:p>
    <w:p w:rsidR="00FA28EA" w:rsidRDefault="00FA28EA" w:rsidP="00404902">
      <w:pPr>
        <w:shd w:val="clear" w:color="auto" w:fill="FFFFFF"/>
        <w:spacing w:after="0" w:line="240" w:lineRule="auto"/>
        <w:textAlignment w:val="baseline"/>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Фінансування вищезазначеного </w:t>
      </w:r>
      <w:r w:rsidR="00BD2C71" w:rsidRPr="00404902">
        <w:rPr>
          <w:rFonts w:ascii="Times New Roman" w:eastAsia="Times New Roman" w:hAnsi="Times New Roman" w:cs="Times New Roman"/>
          <w:color w:val="252525"/>
          <w:sz w:val="24"/>
          <w:szCs w:val="24"/>
          <w:lang w:val="uk-UA" w:eastAsia="ru-RU"/>
        </w:rPr>
        <w:t>договору</w:t>
      </w:r>
      <w:r w:rsidRPr="00404902">
        <w:rPr>
          <w:rFonts w:ascii="Times New Roman" w:eastAsia="Times New Roman" w:hAnsi="Times New Roman" w:cs="Times New Roman"/>
          <w:color w:val="252525"/>
          <w:sz w:val="24"/>
          <w:szCs w:val="24"/>
          <w:lang w:val="uk-UA" w:eastAsia="ru-RU"/>
        </w:rPr>
        <w:t xml:space="preserve"> </w:t>
      </w:r>
      <w:r w:rsidR="0092375E" w:rsidRPr="00404902">
        <w:rPr>
          <w:rFonts w:ascii="Times New Roman" w:eastAsia="Times New Roman" w:hAnsi="Times New Roman" w:cs="Times New Roman"/>
          <w:color w:val="252525"/>
          <w:sz w:val="24"/>
          <w:szCs w:val="24"/>
          <w:lang w:val="uk-UA" w:eastAsia="ru-RU"/>
        </w:rPr>
        <w:t xml:space="preserve">здійснюється </w:t>
      </w:r>
      <w:r w:rsidRPr="00404902">
        <w:rPr>
          <w:rFonts w:ascii="Times New Roman" w:eastAsia="Times New Roman" w:hAnsi="Times New Roman" w:cs="Times New Roman"/>
          <w:color w:val="252525"/>
          <w:sz w:val="24"/>
          <w:szCs w:val="24"/>
          <w:lang w:val="uk-UA" w:eastAsia="ru-RU"/>
        </w:rPr>
        <w:t xml:space="preserve"> виключно за рахунок кредитних коштів, отриманих від </w:t>
      </w:r>
      <w:r w:rsidR="00BD2C71" w:rsidRPr="00404902">
        <w:rPr>
          <w:rFonts w:ascii="Times New Roman" w:eastAsia="Times New Roman" w:hAnsi="Times New Roman" w:cs="Times New Roman"/>
          <w:color w:val="252525"/>
          <w:sz w:val="24"/>
          <w:szCs w:val="24"/>
          <w:lang w:val="uk-UA" w:eastAsia="ru-RU"/>
        </w:rPr>
        <w:t>Європейського банку реконструкції та розвитку</w:t>
      </w:r>
      <w:r w:rsidRPr="00404902">
        <w:rPr>
          <w:rFonts w:ascii="Times New Roman" w:eastAsia="Times New Roman" w:hAnsi="Times New Roman" w:cs="Times New Roman"/>
          <w:color w:val="252525"/>
          <w:sz w:val="24"/>
          <w:szCs w:val="24"/>
          <w:lang w:val="uk-UA" w:eastAsia="ru-RU"/>
        </w:rPr>
        <w:t>.</w:t>
      </w:r>
    </w:p>
    <w:p w:rsidR="001C5BDA" w:rsidRDefault="001C5BDA" w:rsidP="00404902">
      <w:pPr>
        <w:shd w:val="clear" w:color="auto" w:fill="FFFFFF"/>
        <w:spacing w:after="0" w:line="240" w:lineRule="auto"/>
        <w:textAlignment w:val="baseline"/>
        <w:rPr>
          <w:rFonts w:ascii="Times New Roman" w:eastAsia="Times New Roman" w:hAnsi="Times New Roman" w:cs="Times New Roman"/>
          <w:color w:val="252525"/>
          <w:sz w:val="24"/>
          <w:szCs w:val="24"/>
          <w:lang w:val="uk-UA" w:eastAsia="ru-RU"/>
        </w:rPr>
      </w:pPr>
    </w:p>
    <w:p w:rsidR="001C5BDA" w:rsidRPr="00404902" w:rsidRDefault="001C5BDA" w:rsidP="00404902">
      <w:pPr>
        <w:shd w:val="clear" w:color="auto" w:fill="FFFFFF"/>
        <w:spacing w:after="0" w:line="240" w:lineRule="auto"/>
        <w:textAlignment w:val="baseline"/>
        <w:rPr>
          <w:rFonts w:ascii="Times New Roman" w:eastAsia="Times New Roman" w:hAnsi="Times New Roman" w:cs="Times New Roman"/>
          <w:color w:val="252525"/>
          <w:sz w:val="24"/>
          <w:szCs w:val="24"/>
          <w:lang w:val="uk-UA" w:eastAsia="ru-RU"/>
        </w:rPr>
      </w:pPr>
      <w:r>
        <w:rPr>
          <w:rFonts w:ascii="Times New Roman" w:eastAsia="Times New Roman" w:hAnsi="Times New Roman" w:cs="Times New Roman"/>
          <w:color w:val="252525"/>
          <w:sz w:val="24"/>
          <w:szCs w:val="24"/>
          <w:lang w:val="uk-UA" w:eastAsia="ru-RU"/>
        </w:rPr>
        <w:lastRenderedPageBreak/>
        <w:t>Договір, що фінансується за рахунок коштів, отриманих від ЄБРР буде доступний для компаній з будь-якої країни.</w:t>
      </w:r>
    </w:p>
    <w:p w:rsidR="00404902" w:rsidRPr="00404902" w:rsidRDefault="00404902" w:rsidP="00404902">
      <w:pPr>
        <w:shd w:val="clear" w:color="auto" w:fill="FFFFFF"/>
        <w:spacing w:after="0" w:line="240" w:lineRule="auto"/>
        <w:textAlignment w:val="baseline"/>
        <w:rPr>
          <w:rFonts w:ascii="Times New Roman" w:eastAsia="Times New Roman" w:hAnsi="Times New Roman" w:cs="Times New Roman"/>
          <w:color w:val="252525"/>
          <w:sz w:val="24"/>
          <w:szCs w:val="24"/>
          <w:lang w:val="uk-UA" w:eastAsia="ru-RU"/>
        </w:rPr>
      </w:pPr>
    </w:p>
    <w:p w:rsidR="00BD2C71" w:rsidRPr="00404902" w:rsidRDefault="00BD2C71" w:rsidP="00404902">
      <w:pPr>
        <w:pStyle w:val="a6"/>
        <w:numPr>
          <w:ilvl w:val="0"/>
          <w:numId w:val="3"/>
        </w:numPr>
        <w:shd w:val="clear" w:color="auto" w:fill="FFFFFF"/>
        <w:textAlignment w:val="baseline"/>
        <w:rPr>
          <w:rFonts w:ascii="Times New Roman" w:eastAsia="Times New Roman" w:hAnsi="Times New Roman" w:cs="Times New Roman"/>
          <w:b/>
          <w:bCs/>
          <w:caps/>
          <w:color w:val="252525"/>
          <w:sz w:val="24"/>
          <w:szCs w:val="24"/>
          <w:lang w:val="uk-UA" w:eastAsia="ru-RU"/>
        </w:rPr>
      </w:pPr>
      <w:r w:rsidRPr="00404902">
        <w:rPr>
          <w:rFonts w:ascii="Times New Roman" w:eastAsia="Times New Roman" w:hAnsi="Times New Roman" w:cs="Times New Roman"/>
          <w:b/>
          <w:bCs/>
          <w:caps/>
          <w:color w:val="252525"/>
          <w:sz w:val="24"/>
          <w:szCs w:val="24"/>
          <w:lang w:val="uk-UA" w:eastAsia="ru-RU"/>
        </w:rPr>
        <w:t>ІНФОРМАЦІЯ ПРО ТЕНДЕРНУ ПРОЦЕДУРУ</w:t>
      </w:r>
    </w:p>
    <w:p w:rsidR="00BD2C71" w:rsidRPr="00404902" w:rsidRDefault="00BD2C71" w:rsidP="00404902">
      <w:pPr>
        <w:spacing w:after="0" w:line="240" w:lineRule="auto"/>
        <w:jc w:val="both"/>
        <w:rPr>
          <w:rFonts w:ascii="Times New Roman" w:eastAsia="Times New Roman" w:hAnsi="Times New Roman" w:cs="Times New Roman"/>
          <w:color w:val="252525"/>
          <w:sz w:val="24"/>
          <w:szCs w:val="24"/>
          <w:lang w:val="uk-UA" w:eastAsia="ru-RU"/>
        </w:rPr>
      </w:pPr>
    </w:p>
    <w:p w:rsidR="00483EC9" w:rsidRPr="00404902" w:rsidRDefault="007837C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Договори, що фінансуються за рахунок коштів позики або гранту, що адмініструється Банком, повинні відповідати вимогам Принципів та правил закупівель ЄБРР. Участь у закупівлях зможуть брати компанії з будь-якої країни, якщо інше не вказано в документах на закупівлю. </w:t>
      </w:r>
    </w:p>
    <w:p w:rsidR="007837C6" w:rsidRDefault="00BD2C71"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hAnsi="Times New Roman" w:cs="Times New Roman"/>
          <w:color w:val="252525"/>
          <w:sz w:val="24"/>
          <w:szCs w:val="24"/>
          <w:lang w:val="uk-UA"/>
        </w:rPr>
        <w:br/>
      </w:r>
      <w:r w:rsidR="007837C6" w:rsidRPr="00404902">
        <w:rPr>
          <w:rFonts w:ascii="Times New Roman" w:eastAsia="Times New Roman" w:hAnsi="Times New Roman" w:cs="Times New Roman"/>
          <w:color w:val="252525"/>
          <w:sz w:val="24"/>
          <w:szCs w:val="24"/>
          <w:lang w:val="uk-UA" w:eastAsia="ru-RU"/>
        </w:rPr>
        <w:t>Тип та метод закупівлі вказані вище. З детальним описом закупівлі можна ознайомитись безкоштовно за допомогою документів на порталі ЕСЕРР.</w:t>
      </w:r>
    </w:p>
    <w:p w:rsidR="001C5BDA" w:rsidRPr="00404902" w:rsidRDefault="001C5BDA" w:rsidP="00404902">
      <w:pPr>
        <w:spacing w:after="0" w:line="240" w:lineRule="auto"/>
        <w:jc w:val="both"/>
        <w:rPr>
          <w:rFonts w:ascii="Times New Roman" w:eastAsia="Times New Roman" w:hAnsi="Times New Roman" w:cs="Times New Roman"/>
          <w:color w:val="252525"/>
          <w:sz w:val="24"/>
          <w:szCs w:val="24"/>
          <w:lang w:val="uk-UA" w:eastAsia="ru-RU"/>
        </w:rPr>
      </w:pPr>
    </w:p>
    <w:p w:rsidR="007837C6" w:rsidRDefault="007837C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Документація містить наступну інформацію: детальні технічні та фінансові вимоги; будь-яку інформацію щодо лотів; очікуваний результат; кваліфікаційні вимоги; дату початку договору; заплановану тривалість договору; вимоги щодо заходів реагування; будь-яку іншу необхідну інформацію. </w:t>
      </w:r>
    </w:p>
    <w:p w:rsidR="001C5BDA" w:rsidRPr="00404902" w:rsidRDefault="001C5BDA" w:rsidP="00404902">
      <w:pPr>
        <w:spacing w:after="0" w:line="240" w:lineRule="auto"/>
        <w:jc w:val="both"/>
        <w:rPr>
          <w:rFonts w:ascii="Times New Roman" w:eastAsia="Times New Roman" w:hAnsi="Times New Roman" w:cs="Times New Roman"/>
          <w:color w:val="252525"/>
          <w:sz w:val="24"/>
          <w:szCs w:val="24"/>
          <w:lang w:val="uk-UA" w:eastAsia="ru-RU"/>
        </w:rPr>
      </w:pPr>
    </w:p>
    <w:p w:rsidR="00F94005" w:rsidRDefault="00A76457" w:rsidP="00404902">
      <w:pPr>
        <w:spacing w:after="0" w:line="240" w:lineRule="auto"/>
        <w:jc w:val="both"/>
        <w:rPr>
          <w:rFonts w:ascii="Times New Roman" w:hAnsi="Times New Roman" w:cs="Times New Roman"/>
          <w:color w:val="252525"/>
          <w:sz w:val="24"/>
          <w:szCs w:val="24"/>
          <w:lang w:val="uk-UA"/>
        </w:rPr>
      </w:pPr>
      <w:r w:rsidRPr="00404902">
        <w:rPr>
          <w:rFonts w:ascii="Times New Roman" w:eastAsia="Times New Roman" w:hAnsi="Times New Roman" w:cs="Times New Roman"/>
          <w:color w:val="252525"/>
          <w:sz w:val="24"/>
          <w:szCs w:val="24"/>
          <w:lang w:val="uk-UA" w:eastAsia="ru-RU"/>
        </w:rPr>
        <w:t xml:space="preserve">Тендерна процедура буде проводитись у вигляді електронних закупівель за допомогою порталу електронних закупівель для клієнтів Європейського банку реконструкції та розвитку (портал ECEPP). Зацікавлені учасники можуть отримати доступ до закупівлі, скориставшись посиланням, або за допомогою кнопки «Access </w:t>
      </w:r>
      <w:proofErr w:type="spellStart"/>
      <w:r w:rsidRPr="00404902">
        <w:rPr>
          <w:rFonts w:ascii="Times New Roman" w:eastAsia="Times New Roman" w:hAnsi="Times New Roman" w:cs="Times New Roman"/>
          <w:color w:val="252525"/>
          <w:sz w:val="24"/>
          <w:szCs w:val="24"/>
          <w:lang w:val="uk-UA" w:eastAsia="ru-RU"/>
        </w:rPr>
        <w:t>Opportunity</w:t>
      </w:r>
      <w:proofErr w:type="spellEnd"/>
      <w:r w:rsidRPr="00404902">
        <w:rPr>
          <w:rFonts w:ascii="Times New Roman" w:eastAsia="Times New Roman" w:hAnsi="Times New Roman" w:cs="Times New Roman"/>
          <w:color w:val="252525"/>
          <w:sz w:val="24"/>
          <w:szCs w:val="24"/>
          <w:lang w:val="uk-UA" w:eastAsia="ru-RU"/>
        </w:rPr>
        <w:t>» («Отримати доступ») (якщо читаєте це повідомлення на порталі ECEPP). Зареєстровані учасники отримують негайний доступ до тендерної документації; незареєстрованим користувачам потрібно пройти коротку процедуру реєстрації для отримання доступу до документації:</w:t>
      </w:r>
      <w:r w:rsidR="007837C6" w:rsidRPr="00404902">
        <w:rPr>
          <w:rFonts w:ascii="Times New Roman" w:hAnsi="Times New Roman" w:cs="Times New Roman"/>
          <w:color w:val="252525"/>
          <w:sz w:val="24"/>
          <w:szCs w:val="24"/>
          <w:lang w:val="uk-UA"/>
        </w:rPr>
        <w:br/>
      </w:r>
    </w:p>
    <w:p w:rsidR="00F94005" w:rsidRDefault="00414C25" w:rsidP="00404902">
      <w:pPr>
        <w:spacing w:after="0" w:line="240" w:lineRule="auto"/>
        <w:jc w:val="both"/>
      </w:pPr>
      <w:hyperlink r:id="rId5" w:tgtFrame="_blank" w:history="1">
        <w:r>
          <w:rPr>
            <w:rStyle w:val="a4"/>
            <w:rFonts w:ascii="Arial" w:hAnsi="Arial" w:cs="Arial"/>
            <w:color w:val="1F509A"/>
            <w:sz w:val="20"/>
            <w:szCs w:val="20"/>
            <w:bdr w:val="none" w:sz="0" w:space="0" w:color="auto" w:frame="1"/>
            <w:shd w:val="clear" w:color="auto" w:fill="F7F7F7"/>
          </w:rPr>
          <w:t>https://ecepp.ebrd.com/respond/N88U793MU2</w:t>
        </w:r>
      </w:hyperlink>
    </w:p>
    <w:p w:rsidR="00414C25" w:rsidRPr="00404902" w:rsidRDefault="00414C25" w:rsidP="00404902">
      <w:pPr>
        <w:spacing w:after="0" w:line="240" w:lineRule="auto"/>
        <w:jc w:val="both"/>
        <w:rPr>
          <w:rFonts w:ascii="Times New Roman" w:eastAsia="Times New Roman" w:hAnsi="Times New Roman" w:cs="Times New Roman"/>
          <w:color w:val="252525"/>
          <w:sz w:val="24"/>
          <w:szCs w:val="24"/>
          <w:lang w:val="uk-UA" w:eastAsia="ru-RU"/>
        </w:rPr>
      </w:pPr>
    </w:p>
    <w:p w:rsidR="007837C6" w:rsidRPr="00404902" w:rsidRDefault="007837C6" w:rsidP="00404902">
      <w:pPr>
        <w:pStyle w:val="a6"/>
        <w:numPr>
          <w:ilvl w:val="0"/>
          <w:numId w:val="3"/>
        </w:numPr>
        <w:jc w:val="both"/>
        <w:rPr>
          <w:rFonts w:ascii="Times New Roman" w:hAnsi="Times New Roman" w:cs="Times New Roman"/>
          <w:b/>
          <w:bCs/>
          <w:color w:val="252525"/>
          <w:sz w:val="24"/>
          <w:szCs w:val="24"/>
          <w:shd w:val="clear" w:color="auto" w:fill="FFFFFF"/>
          <w:lang w:val="uk-UA"/>
        </w:rPr>
      </w:pPr>
      <w:r w:rsidRPr="00404902">
        <w:rPr>
          <w:rFonts w:ascii="Times New Roman" w:hAnsi="Times New Roman" w:cs="Times New Roman"/>
          <w:b/>
          <w:bCs/>
          <w:color w:val="252525"/>
          <w:sz w:val="24"/>
          <w:szCs w:val="24"/>
          <w:shd w:val="clear" w:color="auto" w:fill="FFFFFF"/>
          <w:lang w:val="uk-UA"/>
        </w:rPr>
        <w:t>ІНША ІНФОРМАЦІЯ</w:t>
      </w:r>
    </w:p>
    <w:p w:rsidR="007837C6" w:rsidRPr="00404902" w:rsidRDefault="007837C6" w:rsidP="00404902">
      <w:pPr>
        <w:spacing w:after="0" w:line="240" w:lineRule="auto"/>
        <w:jc w:val="both"/>
        <w:rPr>
          <w:rFonts w:ascii="Times New Roman" w:eastAsia="Times New Roman" w:hAnsi="Times New Roman" w:cs="Times New Roman"/>
          <w:color w:val="252525"/>
          <w:sz w:val="24"/>
          <w:szCs w:val="24"/>
          <w:lang w:val="uk-UA" w:eastAsia="ru-RU"/>
        </w:rPr>
      </w:pPr>
    </w:p>
    <w:p w:rsidR="007837C6" w:rsidRPr="00404902" w:rsidRDefault="007837C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Товари, що закуповуватимуться в рамках тендерної процедури, призначені для </w:t>
      </w:r>
      <w:r w:rsidR="007254F4">
        <w:rPr>
          <w:rFonts w:ascii="Times New Roman" w:eastAsia="Times New Roman" w:hAnsi="Times New Roman" w:cs="Times New Roman"/>
          <w:color w:val="252525"/>
          <w:sz w:val="24"/>
          <w:szCs w:val="24"/>
          <w:lang w:val="uk-UA" w:eastAsia="ru-RU"/>
        </w:rPr>
        <w:t xml:space="preserve">реконструкції колій на </w:t>
      </w:r>
      <w:r w:rsidRPr="00404902">
        <w:rPr>
          <w:rFonts w:ascii="Times New Roman" w:eastAsia="Times New Roman" w:hAnsi="Times New Roman" w:cs="Times New Roman"/>
          <w:color w:val="252525"/>
          <w:sz w:val="24"/>
          <w:szCs w:val="24"/>
          <w:lang w:val="uk-UA" w:eastAsia="ru-RU"/>
        </w:rPr>
        <w:t>п</w:t>
      </w:r>
      <w:r w:rsidR="007254F4">
        <w:rPr>
          <w:rFonts w:ascii="Times New Roman" w:eastAsia="Times New Roman" w:hAnsi="Times New Roman" w:cs="Times New Roman"/>
          <w:color w:val="252525"/>
          <w:sz w:val="24"/>
          <w:szCs w:val="24"/>
          <w:lang w:val="uk-UA" w:eastAsia="ru-RU"/>
        </w:rPr>
        <w:t>ріоритетних залізничних лініях коридору</w:t>
      </w:r>
      <w:r w:rsidRPr="00404902">
        <w:rPr>
          <w:rFonts w:ascii="Times New Roman" w:eastAsia="Times New Roman" w:hAnsi="Times New Roman" w:cs="Times New Roman"/>
          <w:color w:val="252525"/>
          <w:sz w:val="24"/>
          <w:szCs w:val="24"/>
          <w:lang w:val="uk-UA" w:eastAsia="ru-RU"/>
        </w:rPr>
        <w:t xml:space="preserve"> Транс’європейської транспортної мережі (TEN-T).</w:t>
      </w:r>
    </w:p>
    <w:p w:rsidR="007254F4" w:rsidRDefault="007254F4" w:rsidP="00404902">
      <w:pPr>
        <w:spacing w:after="0" w:line="240" w:lineRule="auto"/>
        <w:jc w:val="both"/>
        <w:rPr>
          <w:rFonts w:ascii="Times New Roman" w:eastAsia="Times New Roman" w:hAnsi="Times New Roman" w:cs="Times New Roman"/>
          <w:color w:val="252525"/>
          <w:sz w:val="24"/>
          <w:szCs w:val="24"/>
          <w:lang w:val="uk-UA" w:eastAsia="ru-RU"/>
        </w:rPr>
      </w:pPr>
    </w:p>
    <w:p w:rsidR="007254F4" w:rsidRPr="007254F4" w:rsidRDefault="007254F4" w:rsidP="00404902">
      <w:pPr>
        <w:spacing w:after="0" w:line="240" w:lineRule="auto"/>
        <w:jc w:val="both"/>
        <w:rPr>
          <w:rFonts w:ascii="Times New Roman" w:eastAsia="Times New Roman" w:hAnsi="Times New Roman" w:cs="Times New Roman"/>
          <w:color w:val="252525"/>
          <w:sz w:val="24"/>
          <w:szCs w:val="24"/>
          <w:lang w:val="en-US" w:eastAsia="ru-RU"/>
        </w:rPr>
      </w:pPr>
      <w:r>
        <w:rPr>
          <w:rFonts w:ascii="Times New Roman" w:eastAsia="Times New Roman" w:hAnsi="Times New Roman" w:cs="Times New Roman"/>
          <w:color w:val="252525"/>
          <w:sz w:val="24"/>
          <w:szCs w:val="24"/>
          <w:lang w:val="uk-UA" w:eastAsia="ru-RU"/>
        </w:rPr>
        <w:t xml:space="preserve">Товари, що закуповуються є компонентами </w:t>
      </w:r>
      <w:proofErr w:type="spellStart"/>
      <w:r>
        <w:rPr>
          <w:rFonts w:ascii="Times New Roman" w:eastAsia="Times New Roman" w:hAnsi="Times New Roman" w:cs="Times New Roman"/>
          <w:color w:val="252525"/>
          <w:sz w:val="24"/>
          <w:szCs w:val="24"/>
          <w:lang w:eastAsia="ru-RU"/>
        </w:rPr>
        <w:t>конструкц</w:t>
      </w:r>
      <w:r>
        <w:rPr>
          <w:rFonts w:ascii="Times New Roman" w:eastAsia="Times New Roman" w:hAnsi="Times New Roman" w:cs="Times New Roman"/>
          <w:color w:val="252525"/>
          <w:sz w:val="24"/>
          <w:szCs w:val="24"/>
          <w:lang w:val="uk-UA" w:eastAsia="ru-RU"/>
        </w:rPr>
        <w:t>ії</w:t>
      </w:r>
      <w:proofErr w:type="spellEnd"/>
      <w:r>
        <w:rPr>
          <w:rFonts w:ascii="Times New Roman" w:eastAsia="Times New Roman" w:hAnsi="Times New Roman" w:cs="Times New Roman"/>
          <w:color w:val="252525"/>
          <w:sz w:val="24"/>
          <w:szCs w:val="24"/>
          <w:lang w:val="uk-UA" w:eastAsia="ru-RU"/>
        </w:rPr>
        <w:t xml:space="preserve"> залізничних колій шириною 1520 мм.</w:t>
      </w:r>
    </w:p>
    <w:p w:rsidR="007254F4" w:rsidRDefault="007254F4" w:rsidP="00404902">
      <w:pPr>
        <w:spacing w:after="0" w:line="240" w:lineRule="auto"/>
        <w:jc w:val="both"/>
        <w:rPr>
          <w:rFonts w:ascii="Times New Roman" w:eastAsia="Times New Roman" w:hAnsi="Times New Roman" w:cs="Times New Roman"/>
          <w:color w:val="252525"/>
          <w:sz w:val="24"/>
          <w:szCs w:val="24"/>
          <w:lang w:val="uk-UA" w:eastAsia="ru-RU"/>
        </w:rPr>
      </w:pPr>
    </w:p>
    <w:p w:rsidR="007837C6" w:rsidRDefault="007837C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Очікується, що датою початку дії договору</w:t>
      </w:r>
      <w:r w:rsidR="00414C25">
        <w:rPr>
          <w:rFonts w:ascii="Times New Roman" w:eastAsia="Times New Roman" w:hAnsi="Times New Roman" w:cs="Times New Roman"/>
          <w:color w:val="252525"/>
          <w:sz w:val="24"/>
          <w:szCs w:val="24"/>
          <w:lang w:val="uk-UA" w:eastAsia="ru-RU"/>
        </w:rPr>
        <w:t>(</w:t>
      </w:r>
      <w:proofErr w:type="spellStart"/>
      <w:r w:rsidR="00414C25">
        <w:rPr>
          <w:rFonts w:ascii="Times New Roman" w:eastAsia="Times New Roman" w:hAnsi="Times New Roman" w:cs="Times New Roman"/>
          <w:color w:val="252525"/>
          <w:sz w:val="24"/>
          <w:szCs w:val="24"/>
          <w:lang w:val="uk-UA" w:eastAsia="ru-RU"/>
        </w:rPr>
        <w:t>ів</w:t>
      </w:r>
      <w:proofErr w:type="spellEnd"/>
      <w:r w:rsidR="00414C25">
        <w:rPr>
          <w:rFonts w:ascii="Times New Roman" w:eastAsia="Times New Roman" w:hAnsi="Times New Roman" w:cs="Times New Roman"/>
          <w:color w:val="252525"/>
          <w:sz w:val="24"/>
          <w:szCs w:val="24"/>
          <w:lang w:val="uk-UA" w:eastAsia="ru-RU"/>
        </w:rPr>
        <w:t>)</w:t>
      </w:r>
      <w:r w:rsidRPr="00404902">
        <w:rPr>
          <w:rFonts w:ascii="Times New Roman" w:eastAsia="Times New Roman" w:hAnsi="Times New Roman" w:cs="Times New Roman"/>
          <w:color w:val="252525"/>
          <w:sz w:val="24"/>
          <w:szCs w:val="24"/>
          <w:lang w:val="uk-UA" w:eastAsia="ru-RU"/>
        </w:rPr>
        <w:t xml:space="preserve"> буде </w:t>
      </w:r>
      <w:r w:rsidR="00160148">
        <w:rPr>
          <w:rFonts w:ascii="Times New Roman" w:eastAsia="Times New Roman" w:hAnsi="Times New Roman" w:cs="Times New Roman"/>
          <w:color w:val="252525"/>
          <w:sz w:val="24"/>
          <w:szCs w:val="24"/>
          <w:lang w:val="uk-UA" w:eastAsia="ru-RU"/>
        </w:rPr>
        <w:t>липень 2021</w:t>
      </w:r>
      <w:r w:rsidRPr="00404902">
        <w:rPr>
          <w:rFonts w:ascii="Times New Roman" w:eastAsia="Times New Roman" w:hAnsi="Times New Roman" w:cs="Times New Roman"/>
          <w:color w:val="252525"/>
          <w:sz w:val="24"/>
          <w:szCs w:val="24"/>
          <w:lang w:val="uk-UA" w:eastAsia="ru-RU"/>
        </w:rPr>
        <w:t xml:space="preserve"> року</w:t>
      </w:r>
      <w:r w:rsidR="0037554F" w:rsidRPr="00404902">
        <w:rPr>
          <w:rFonts w:ascii="Times New Roman" w:eastAsia="Times New Roman" w:hAnsi="Times New Roman" w:cs="Times New Roman"/>
          <w:color w:val="252525"/>
          <w:sz w:val="24"/>
          <w:szCs w:val="24"/>
          <w:lang w:val="uk-UA" w:eastAsia="ru-RU"/>
        </w:rPr>
        <w:t>, тривалість дії договору</w:t>
      </w:r>
      <w:r w:rsidR="00414C25">
        <w:rPr>
          <w:rFonts w:ascii="Times New Roman" w:eastAsia="Times New Roman" w:hAnsi="Times New Roman" w:cs="Times New Roman"/>
          <w:color w:val="252525"/>
          <w:sz w:val="24"/>
          <w:szCs w:val="24"/>
          <w:lang w:val="uk-UA" w:eastAsia="ru-RU"/>
        </w:rPr>
        <w:t>(</w:t>
      </w:r>
      <w:proofErr w:type="spellStart"/>
      <w:r w:rsidR="00414C25">
        <w:rPr>
          <w:rFonts w:ascii="Times New Roman" w:eastAsia="Times New Roman" w:hAnsi="Times New Roman" w:cs="Times New Roman"/>
          <w:color w:val="252525"/>
          <w:sz w:val="24"/>
          <w:szCs w:val="24"/>
          <w:lang w:val="uk-UA" w:eastAsia="ru-RU"/>
        </w:rPr>
        <w:t>ів</w:t>
      </w:r>
      <w:proofErr w:type="spellEnd"/>
      <w:r w:rsidR="00414C25">
        <w:rPr>
          <w:rFonts w:ascii="Times New Roman" w:eastAsia="Times New Roman" w:hAnsi="Times New Roman" w:cs="Times New Roman"/>
          <w:color w:val="252525"/>
          <w:sz w:val="24"/>
          <w:szCs w:val="24"/>
          <w:lang w:val="uk-UA" w:eastAsia="ru-RU"/>
        </w:rPr>
        <w:t>)</w:t>
      </w:r>
      <w:r w:rsidR="0037554F" w:rsidRPr="00404902">
        <w:rPr>
          <w:rFonts w:ascii="Times New Roman" w:eastAsia="Times New Roman" w:hAnsi="Times New Roman" w:cs="Times New Roman"/>
          <w:color w:val="252525"/>
          <w:sz w:val="24"/>
          <w:szCs w:val="24"/>
          <w:lang w:val="uk-UA" w:eastAsia="ru-RU"/>
        </w:rPr>
        <w:t xml:space="preserve"> –</w:t>
      </w:r>
      <w:r w:rsidRPr="00404902">
        <w:rPr>
          <w:rFonts w:ascii="Times New Roman" w:eastAsia="Times New Roman" w:hAnsi="Times New Roman" w:cs="Times New Roman"/>
          <w:color w:val="252525"/>
          <w:sz w:val="24"/>
          <w:szCs w:val="24"/>
          <w:lang w:val="uk-UA" w:eastAsia="ru-RU"/>
        </w:rPr>
        <w:t xml:space="preserve"> близько </w:t>
      </w:r>
      <w:r w:rsidR="00414C25">
        <w:rPr>
          <w:rFonts w:ascii="Times New Roman" w:eastAsia="Times New Roman" w:hAnsi="Times New Roman" w:cs="Times New Roman"/>
          <w:color w:val="252525"/>
          <w:sz w:val="24"/>
          <w:szCs w:val="24"/>
          <w:lang w:val="uk-UA" w:eastAsia="ru-RU"/>
        </w:rPr>
        <w:t xml:space="preserve">шести </w:t>
      </w:r>
      <w:r w:rsidRPr="00404902">
        <w:rPr>
          <w:rFonts w:ascii="Times New Roman" w:eastAsia="Times New Roman" w:hAnsi="Times New Roman" w:cs="Times New Roman"/>
          <w:color w:val="252525"/>
          <w:sz w:val="24"/>
          <w:szCs w:val="24"/>
          <w:lang w:val="uk-UA" w:eastAsia="ru-RU"/>
        </w:rPr>
        <w:t xml:space="preserve">місяців. </w:t>
      </w:r>
    </w:p>
    <w:p w:rsidR="00160148" w:rsidRDefault="00160148" w:rsidP="00404902">
      <w:pPr>
        <w:spacing w:after="0" w:line="240" w:lineRule="auto"/>
        <w:jc w:val="both"/>
        <w:rPr>
          <w:rFonts w:ascii="Times New Roman" w:eastAsia="Times New Roman" w:hAnsi="Times New Roman" w:cs="Times New Roman"/>
          <w:color w:val="252525"/>
          <w:sz w:val="24"/>
          <w:szCs w:val="24"/>
          <w:lang w:val="uk-UA" w:eastAsia="ru-RU"/>
        </w:rPr>
      </w:pPr>
    </w:p>
    <w:p w:rsidR="00160148" w:rsidRDefault="00160148" w:rsidP="00404902">
      <w:pPr>
        <w:spacing w:after="0" w:line="240" w:lineRule="auto"/>
        <w:jc w:val="both"/>
        <w:rPr>
          <w:rFonts w:ascii="Times New Roman" w:eastAsia="Times New Roman" w:hAnsi="Times New Roman" w:cs="Times New Roman"/>
          <w:color w:val="252525"/>
          <w:sz w:val="24"/>
          <w:szCs w:val="24"/>
          <w:lang w:val="uk-UA" w:eastAsia="ru-RU"/>
        </w:rPr>
      </w:pPr>
      <w:r>
        <w:rPr>
          <w:rFonts w:ascii="Times New Roman" w:eastAsia="Times New Roman" w:hAnsi="Times New Roman" w:cs="Times New Roman"/>
          <w:color w:val="252525"/>
          <w:sz w:val="24"/>
          <w:szCs w:val="24"/>
          <w:lang w:eastAsia="ru-RU"/>
        </w:rPr>
        <w:t>Закуп</w:t>
      </w:r>
      <w:proofErr w:type="spellStart"/>
      <w:r>
        <w:rPr>
          <w:rFonts w:ascii="Times New Roman" w:eastAsia="Times New Roman" w:hAnsi="Times New Roman" w:cs="Times New Roman"/>
          <w:color w:val="252525"/>
          <w:sz w:val="24"/>
          <w:szCs w:val="24"/>
          <w:lang w:val="uk-UA" w:eastAsia="ru-RU"/>
        </w:rPr>
        <w:t>івля</w:t>
      </w:r>
      <w:proofErr w:type="spellEnd"/>
      <w:r>
        <w:rPr>
          <w:rFonts w:ascii="Times New Roman" w:eastAsia="Times New Roman" w:hAnsi="Times New Roman" w:cs="Times New Roman"/>
          <w:color w:val="252525"/>
          <w:sz w:val="24"/>
          <w:szCs w:val="24"/>
          <w:lang w:val="uk-UA" w:eastAsia="ru-RU"/>
        </w:rPr>
        <w:t xml:space="preserve"> складається з </w:t>
      </w:r>
      <w:r w:rsidR="00414C25">
        <w:rPr>
          <w:rFonts w:ascii="Times New Roman" w:eastAsia="Times New Roman" w:hAnsi="Times New Roman" w:cs="Times New Roman"/>
          <w:color w:val="252525"/>
          <w:sz w:val="24"/>
          <w:szCs w:val="24"/>
          <w:lang w:val="uk-UA" w:eastAsia="ru-RU"/>
        </w:rPr>
        <w:t>3 (трьох) лотів.</w:t>
      </w:r>
    </w:p>
    <w:p w:rsidR="00414C25" w:rsidRDefault="00414C25" w:rsidP="00404902">
      <w:pPr>
        <w:spacing w:after="0" w:line="240" w:lineRule="auto"/>
        <w:jc w:val="both"/>
        <w:rPr>
          <w:rFonts w:ascii="Times New Roman" w:eastAsia="Times New Roman" w:hAnsi="Times New Roman" w:cs="Times New Roman"/>
          <w:color w:val="252525"/>
          <w:sz w:val="24"/>
          <w:szCs w:val="24"/>
          <w:lang w:val="uk-UA" w:eastAsia="ru-RU"/>
        </w:rPr>
      </w:pPr>
      <w:r>
        <w:rPr>
          <w:rFonts w:ascii="Times New Roman" w:eastAsia="Times New Roman" w:hAnsi="Times New Roman" w:cs="Times New Roman"/>
          <w:color w:val="252525"/>
          <w:sz w:val="24"/>
          <w:szCs w:val="24"/>
          <w:lang w:val="uk-UA" w:eastAsia="ru-RU"/>
        </w:rPr>
        <w:t>Учасники можуть подавати свої тендерні пропозиції максимум на 3 лоти.</w:t>
      </w:r>
    </w:p>
    <w:p w:rsidR="0048232D" w:rsidRDefault="0048232D" w:rsidP="00404902">
      <w:pPr>
        <w:spacing w:after="0" w:line="240" w:lineRule="auto"/>
        <w:jc w:val="both"/>
        <w:rPr>
          <w:rFonts w:ascii="Times New Roman" w:eastAsia="Times New Roman" w:hAnsi="Times New Roman" w:cs="Times New Roman"/>
          <w:color w:val="252525"/>
          <w:sz w:val="24"/>
          <w:szCs w:val="24"/>
          <w:lang w:val="uk-UA" w:eastAsia="ru-RU"/>
        </w:rPr>
      </w:pPr>
    </w:p>
    <w:p w:rsidR="0048232D" w:rsidRDefault="0048232D" w:rsidP="00404902">
      <w:pPr>
        <w:spacing w:after="0" w:line="240" w:lineRule="auto"/>
        <w:jc w:val="both"/>
        <w:rPr>
          <w:rFonts w:ascii="Times New Roman" w:eastAsia="Times New Roman" w:hAnsi="Times New Roman" w:cs="Times New Roman"/>
          <w:color w:val="252525"/>
          <w:sz w:val="24"/>
          <w:szCs w:val="24"/>
          <w:lang w:val="uk-UA" w:eastAsia="ru-RU"/>
        </w:rPr>
      </w:pPr>
      <w:r>
        <w:rPr>
          <w:rFonts w:ascii="Times New Roman" w:eastAsia="Times New Roman" w:hAnsi="Times New Roman" w:cs="Times New Roman"/>
          <w:color w:val="252525"/>
          <w:sz w:val="24"/>
          <w:szCs w:val="24"/>
          <w:lang w:val="uk-UA" w:eastAsia="ru-RU"/>
        </w:rPr>
        <w:t>Лот 1</w:t>
      </w:r>
    </w:p>
    <w:p w:rsidR="0048232D" w:rsidRDefault="0048232D" w:rsidP="00404902">
      <w:pPr>
        <w:spacing w:after="0" w:line="240" w:lineRule="auto"/>
        <w:jc w:val="both"/>
        <w:rPr>
          <w:rFonts w:ascii="Times New Roman" w:eastAsia="Calibri" w:hAnsi="Times New Roman" w:cs="Times New Roman"/>
          <w:sz w:val="24"/>
          <w:szCs w:val="24"/>
          <w:lang w:val="uk-UA"/>
        </w:rPr>
      </w:pPr>
      <w:r>
        <w:rPr>
          <w:rFonts w:ascii="Times New Roman" w:eastAsia="Times New Roman" w:hAnsi="Times New Roman" w:cs="Times New Roman"/>
          <w:color w:val="252525"/>
          <w:sz w:val="24"/>
          <w:szCs w:val="24"/>
          <w:lang w:val="uk-UA" w:eastAsia="ru-RU"/>
        </w:rPr>
        <w:t xml:space="preserve">Опис: </w:t>
      </w:r>
      <w:r w:rsidRPr="00F05F32">
        <w:rPr>
          <w:rFonts w:ascii="Times New Roman" w:eastAsia="Calibri" w:hAnsi="Times New Roman" w:cs="Times New Roman"/>
          <w:sz w:val="24"/>
          <w:szCs w:val="24"/>
          <w:lang w:val="uk-UA"/>
        </w:rPr>
        <w:t xml:space="preserve">Комплект скріплення рейкового пружного </w:t>
      </w:r>
      <w:proofErr w:type="spellStart"/>
      <w:r w:rsidRPr="00F05F32">
        <w:rPr>
          <w:rFonts w:ascii="Times New Roman" w:eastAsia="Calibri" w:hAnsi="Times New Roman" w:cs="Times New Roman"/>
          <w:sz w:val="24"/>
          <w:szCs w:val="24"/>
          <w:lang w:val="uk-UA"/>
        </w:rPr>
        <w:t>дюбельного</w:t>
      </w:r>
      <w:proofErr w:type="spellEnd"/>
      <w:r w:rsidRPr="00F05F32">
        <w:rPr>
          <w:rFonts w:ascii="Times New Roman" w:eastAsia="Calibri" w:hAnsi="Times New Roman" w:cs="Times New Roman"/>
          <w:sz w:val="24"/>
          <w:szCs w:val="24"/>
          <w:lang w:val="uk-UA"/>
        </w:rPr>
        <w:t xml:space="preserve"> для рейок Р65 – 570 944 </w:t>
      </w:r>
      <w:proofErr w:type="spellStart"/>
      <w:r w:rsidRPr="00F05F32">
        <w:rPr>
          <w:rFonts w:ascii="Times New Roman" w:eastAsia="Calibri" w:hAnsi="Times New Roman" w:cs="Times New Roman"/>
          <w:sz w:val="24"/>
          <w:szCs w:val="24"/>
          <w:lang w:val="uk-UA"/>
        </w:rPr>
        <w:t>комплекта</w:t>
      </w:r>
      <w:proofErr w:type="spellEnd"/>
      <w:r>
        <w:rPr>
          <w:rFonts w:ascii="Times New Roman" w:eastAsia="Calibri" w:hAnsi="Times New Roman" w:cs="Times New Roman"/>
          <w:sz w:val="24"/>
          <w:szCs w:val="24"/>
          <w:lang w:val="uk-UA"/>
        </w:rPr>
        <w:t>.</w:t>
      </w:r>
    </w:p>
    <w:p w:rsidR="0048232D" w:rsidRDefault="0048232D" w:rsidP="00404902">
      <w:pPr>
        <w:spacing w:after="0" w:line="240" w:lineRule="auto"/>
        <w:jc w:val="both"/>
        <w:rPr>
          <w:rFonts w:ascii="Times New Roman" w:eastAsia="Calibri" w:hAnsi="Times New Roman" w:cs="Times New Roman"/>
          <w:sz w:val="24"/>
          <w:szCs w:val="24"/>
          <w:lang w:val="uk-UA"/>
        </w:rPr>
      </w:pPr>
    </w:p>
    <w:p w:rsidR="0048232D" w:rsidRDefault="0048232D" w:rsidP="0048232D">
      <w:pPr>
        <w:spacing w:after="0" w:line="240" w:lineRule="auto"/>
        <w:jc w:val="both"/>
        <w:rPr>
          <w:rFonts w:ascii="Times New Roman" w:eastAsia="Times New Roman" w:hAnsi="Times New Roman" w:cs="Times New Roman"/>
          <w:color w:val="252525"/>
          <w:sz w:val="24"/>
          <w:szCs w:val="24"/>
          <w:lang w:val="uk-UA" w:eastAsia="ru-RU"/>
        </w:rPr>
      </w:pPr>
      <w:r>
        <w:rPr>
          <w:rFonts w:ascii="Times New Roman" w:eastAsia="Times New Roman" w:hAnsi="Times New Roman" w:cs="Times New Roman"/>
          <w:color w:val="252525"/>
          <w:sz w:val="24"/>
          <w:szCs w:val="24"/>
          <w:lang w:val="uk-UA" w:eastAsia="ru-RU"/>
        </w:rPr>
        <w:t>Лот 2</w:t>
      </w:r>
      <w:bookmarkStart w:id="0" w:name="_GoBack"/>
      <w:bookmarkEnd w:id="0"/>
    </w:p>
    <w:p w:rsidR="0048232D" w:rsidRDefault="0048232D" w:rsidP="0048232D">
      <w:pPr>
        <w:spacing w:after="0" w:line="240" w:lineRule="auto"/>
        <w:jc w:val="both"/>
        <w:rPr>
          <w:rFonts w:ascii="Times New Roman" w:eastAsia="Calibri" w:hAnsi="Times New Roman" w:cs="Times New Roman"/>
          <w:sz w:val="24"/>
          <w:szCs w:val="24"/>
          <w:lang w:val="uk-UA"/>
        </w:rPr>
      </w:pPr>
      <w:r>
        <w:rPr>
          <w:rFonts w:ascii="Times New Roman" w:eastAsia="Times New Roman" w:hAnsi="Times New Roman" w:cs="Times New Roman"/>
          <w:color w:val="252525"/>
          <w:sz w:val="24"/>
          <w:szCs w:val="24"/>
          <w:lang w:val="uk-UA" w:eastAsia="ru-RU"/>
        </w:rPr>
        <w:t xml:space="preserve">Опис: </w:t>
      </w:r>
      <w:r w:rsidRPr="00F05F32">
        <w:rPr>
          <w:rFonts w:ascii="Times New Roman" w:eastAsia="Calibri" w:hAnsi="Times New Roman" w:cs="Times New Roman"/>
          <w:sz w:val="24"/>
          <w:szCs w:val="24"/>
          <w:lang w:val="uk-UA"/>
        </w:rPr>
        <w:t xml:space="preserve">Комплект скріплення рейкового пружного </w:t>
      </w:r>
      <w:proofErr w:type="spellStart"/>
      <w:r w:rsidRPr="00F05F32">
        <w:rPr>
          <w:rFonts w:ascii="Times New Roman" w:eastAsia="Calibri" w:hAnsi="Times New Roman" w:cs="Times New Roman"/>
          <w:sz w:val="24"/>
          <w:szCs w:val="24"/>
          <w:lang w:val="uk-UA"/>
        </w:rPr>
        <w:t>дюбельного</w:t>
      </w:r>
      <w:proofErr w:type="spellEnd"/>
      <w:r w:rsidRPr="00F05F32">
        <w:rPr>
          <w:rFonts w:ascii="Times New Roman" w:eastAsia="Calibri" w:hAnsi="Times New Roman" w:cs="Times New Roman"/>
          <w:sz w:val="24"/>
          <w:szCs w:val="24"/>
          <w:lang w:val="uk-UA"/>
        </w:rPr>
        <w:t xml:space="preserve"> для рейок Р65 – 570 944 </w:t>
      </w:r>
      <w:proofErr w:type="spellStart"/>
      <w:r w:rsidRPr="00F05F32">
        <w:rPr>
          <w:rFonts w:ascii="Times New Roman" w:eastAsia="Calibri" w:hAnsi="Times New Roman" w:cs="Times New Roman"/>
          <w:sz w:val="24"/>
          <w:szCs w:val="24"/>
          <w:lang w:val="uk-UA"/>
        </w:rPr>
        <w:t>комплекта</w:t>
      </w:r>
      <w:proofErr w:type="spellEnd"/>
      <w:r>
        <w:rPr>
          <w:rFonts w:ascii="Times New Roman" w:eastAsia="Calibri" w:hAnsi="Times New Roman" w:cs="Times New Roman"/>
          <w:sz w:val="24"/>
          <w:szCs w:val="24"/>
          <w:lang w:val="uk-UA"/>
        </w:rPr>
        <w:t>.</w:t>
      </w:r>
    </w:p>
    <w:p w:rsidR="0048232D" w:rsidRDefault="0048232D" w:rsidP="00404902">
      <w:pPr>
        <w:spacing w:after="0" w:line="240" w:lineRule="auto"/>
        <w:jc w:val="both"/>
        <w:rPr>
          <w:rFonts w:ascii="Times New Roman" w:eastAsia="Times New Roman" w:hAnsi="Times New Roman" w:cs="Times New Roman"/>
          <w:color w:val="252525"/>
          <w:sz w:val="24"/>
          <w:szCs w:val="24"/>
          <w:lang w:val="uk-UA" w:eastAsia="ru-RU"/>
        </w:rPr>
      </w:pPr>
    </w:p>
    <w:p w:rsidR="0048232D" w:rsidRDefault="0048232D" w:rsidP="0048232D">
      <w:pPr>
        <w:spacing w:after="0" w:line="240" w:lineRule="auto"/>
        <w:jc w:val="both"/>
        <w:rPr>
          <w:rFonts w:ascii="Times New Roman" w:eastAsia="Times New Roman" w:hAnsi="Times New Roman" w:cs="Times New Roman"/>
          <w:color w:val="252525"/>
          <w:sz w:val="24"/>
          <w:szCs w:val="24"/>
          <w:lang w:val="uk-UA" w:eastAsia="ru-RU"/>
        </w:rPr>
      </w:pPr>
      <w:r>
        <w:rPr>
          <w:rFonts w:ascii="Times New Roman" w:eastAsia="Times New Roman" w:hAnsi="Times New Roman" w:cs="Times New Roman"/>
          <w:color w:val="252525"/>
          <w:sz w:val="24"/>
          <w:szCs w:val="24"/>
          <w:lang w:val="uk-UA" w:eastAsia="ru-RU"/>
        </w:rPr>
        <w:t>Лот 3</w:t>
      </w:r>
    </w:p>
    <w:p w:rsidR="00160148" w:rsidRDefault="0048232D" w:rsidP="00160148">
      <w:pPr>
        <w:spacing w:after="0" w:line="240" w:lineRule="auto"/>
        <w:jc w:val="both"/>
        <w:rPr>
          <w:rFonts w:ascii="Times New Roman" w:eastAsia="Calibri" w:hAnsi="Times New Roman" w:cs="Times New Roman"/>
          <w:sz w:val="24"/>
          <w:szCs w:val="24"/>
          <w:lang w:val="uk-UA"/>
        </w:rPr>
      </w:pPr>
      <w:r>
        <w:rPr>
          <w:rFonts w:ascii="Times New Roman" w:eastAsia="Times New Roman" w:hAnsi="Times New Roman" w:cs="Times New Roman"/>
          <w:color w:val="252525"/>
          <w:sz w:val="24"/>
          <w:szCs w:val="24"/>
          <w:lang w:val="uk-UA" w:eastAsia="ru-RU"/>
        </w:rPr>
        <w:lastRenderedPageBreak/>
        <w:t xml:space="preserve">Опис: </w:t>
      </w:r>
      <w:r w:rsidRPr="00F05F32">
        <w:rPr>
          <w:rFonts w:ascii="Times New Roman" w:eastAsia="Calibri" w:hAnsi="Times New Roman" w:cs="Times New Roman"/>
          <w:sz w:val="24"/>
          <w:szCs w:val="24"/>
          <w:lang w:val="uk-UA"/>
        </w:rPr>
        <w:t>Комплект скріплення рейкового пружного анкерного дл</w:t>
      </w:r>
      <w:r>
        <w:rPr>
          <w:rFonts w:ascii="Times New Roman" w:eastAsia="Calibri" w:hAnsi="Times New Roman" w:cs="Times New Roman"/>
          <w:sz w:val="24"/>
          <w:szCs w:val="24"/>
          <w:lang w:val="uk-UA"/>
        </w:rPr>
        <w:t xml:space="preserve">я рейок Р65 – 380 628 </w:t>
      </w:r>
      <w:proofErr w:type="spellStart"/>
      <w:r>
        <w:rPr>
          <w:rFonts w:ascii="Times New Roman" w:eastAsia="Calibri" w:hAnsi="Times New Roman" w:cs="Times New Roman"/>
          <w:sz w:val="24"/>
          <w:szCs w:val="24"/>
          <w:lang w:val="uk-UA"/>
        </w:rPr>
        <w:t>комплекта</w:t>
      </w:r>
      <w:proofErr w:type="spellEnd"/>
    </w:p>
    <w:p w:rsidR="0048232D" w:rsidRDefault="0048232D" w:rsidP="00160148">
      <w:pPr>
        <w:spacing w:after="0" w:line="240" w:lineRule="auto"/>
        <w:jc w:val="both"/>
        <w:rPr>
          <w:lang w:val="uk-UA"/>
        </w:rPr>
      </w:pPr>
    </w:p>
    <w:p w:rsidR="00160148" w:rsidRPr="001F3FD0" w:rsidRDefault="00160148" w:rsidP="00160148">
      <w:pPr>
        <w:spacing w:after="0" w:line="240" w:lineRule="auto"/>
        <w:jc w:val="both"/>
        <w:rPr>
          <w:rFonts w:ascii="Times New Roman" w:eastAsia="Times New Roman" w:hAnsi="Times New Roman" w:cs="Times New Roman"/>
          <w:color w:val="252525"/>
          <w:sz w:val="24"/>
          <w:szCs w:val="24"/>
          <w:lang w:val="uk-UA" w:eastAsia="ru-RU"/>
        </w:rPr>
      </w:pPr>
      <w:r w:rsidRPr="001F3FD0">
        <w:rPr>
          <w:rFonts w:ascii="Times New Roman" w:eastAsia="Times New Roman" w:hAnsi="Times New Roman" w:cs="Times New Roman"/>
          <w:color w:val="252525"/>
          <w:sz w:val="24"/>
          <w:szCs w:val="24"/>
          <w:lang w:val="uk-UA" w:eastAsia="ru-RU"/>
        </w:rPr>
        <w:t>Тендерна процедура буде проводитись у вигляді електронних закупівель із застосуванням порталу електронних закупівель для клієнтів Європейського банку реконструкції та розвитку (портал ECEPP). Майбутні учасники тендеру, які зареєструвалися на порталі ECEPP та виразили свою зацікавленість в участі у тендерній закупівлі, отримують доступ до тендерної документації та можуть за допомогою порталу ECEPP надсилати запити для отримання від Клієнта роз’яснень, а також запити щодо надання Клієнтом додаткової інформації.</w:t>
      </w:r>
    </w:p>
    <w:p w:rsidR="00160148" w:rsidRPr="001F3FD0" w:rsidRDefault="00160148" w:rsidP="00160148">
      <w:pPr>
        <w:spacing w:after="0" w:line="240" w:lineRule="auto"/>
        <w:jc w:val="both"/>
        <w:rPr>
          <w:rFonts w:ascii="Times New Roman" w:eastAsia="Times New Roman" w:hAnsi="Times New Roman" w:cs="Times New Roman"/>
          <w:color w:val="252525"/>
          <w:sz w:val="24"/>
          <w:szCs w:val="24"/>
          <w:lang w:val="uk-UA" w:eastAsia="ru-RU"/>
        </w:rPr>
      </w:pPr>
    </w:p>
    <w:p w:rsidR="00160148" w:rsidRPr="001F3FD0" w:rsidRDefault="00160148" w:rsidP="00160148">
      <w:pPr>
        <w:spacing w:after="0" w:line="240" w:lineRule="auto"/>
        <w:jc w:val="both"/>
        <w:rPr>
          <w:rFonts w:ascii="Times New Roman" w:eastAsia="Times New Roman" w:hAnsi="Times New Roman" w:cs="Times New Roman"/>
          <w:color w:val="252525"/>
          <w:sz w:val="24"/>
          <w:szCs w:val="24"/>
          <w:lang w:val="uk-UA" w:eastAsia="ru-RU"/>
        </w:rPr>
      </w:pPr>
      <w:r w:rsidRPr="001F3FD0">
        <w:rPr>
          <w:rFonts w:ascii="Times New Roman" w:eastAsia="Times New Roman" w:hAnsi="Times New Roman" w:cs="Times New Roman"/>
          <w:color w:val="252525"/>
          <w:sz w:val="24"/>
          <w:szCs w:val="24"/>
          <w:lang w:val="uk-UA" w:eastAsia="ru-RU"/>
        </w:rPr>
        <w:t>Майбутні учасники тендеру, які ще не зареєструвалися на порталі ECEPP, і зацікавлені в участі у цій тендерній процедурі, повинні зареєструватися на порталі ЕСЕРР.</w:t>
      </w:r>
    </w:p>
    <w:p w:rsidR="00160148" w:rsidRDefault="00160148" w:rsidP="00404902">
      <w:pPr>
        <w:spacing w:after="0" w:line="240" w:lineRule="auto"/>
        <w:jc w:val="both"/>
        <w:rPr>
          <w:rFonts w:ascii="Times New Roman" w:eastAsia="Times New Roman" w:hAnsi="Times New Roman" w:cs="Times New Roman"/>
          <w:color w:val="252525"/>
          <w:sz w:val="24"/>
          <w:szCs w:val="24"/>
          <w:lang w:val="uk-UA" w:eastAsia="ru-RU"/>
        </w:rPr>
      </w:pPr>
    </w:p>
    <w:p w:rsidR="001F3FD0" w:rsidRPr="001F3FD0" w:rsidRDefault="001F3FD0" w:rsidP="001F3FD0">
      <w:pPr>
        <w:spacing w:after="0" w:line="240" w:lineRule="auto"/>
        <w:jc w:val="both"/>
        <w:rPr>
          <w:rFonts w:ascii="Times New Roman" w:eastAsia="Times New Roman" w:hAnsi="Times New Roman" w:cs="Times New Roman"/>
          <w:color w:val="252525"/>
          <w:sz w:val="24"/>
          <w:szCs w:val="24"/>
          <w:lang w:val="uk-UA" w:eastAsia="ru-RU"/>
        </w:rPr>
      </w:pPr>
      <w:r w:rsidRPr="001F3FD0">
        <w:rPr>
          <w:rFonts w:ascii="Times New Roman" w:eastAsia="Times New Roman" w:hAnsi="Times New Roman" w:cs="Times New Roman"/>
          <w:color w:val="252525"/>
          <w:sz w:val="24"/>
          <w:szCs w:val="24"/>
          <w:lang w:val="uk-UA" w:eastAsia="ru-RU"/>
        </w:rPr>
        <w:t>Кредитні кошти ЄБРР не будуть використовуватися для здійснення платежів фізичним або юридичним особам, або для здійснення оплати за будь-який імпорт товарів, якщо такі платежі або імпорт заборонені рішенням Ради Безпеки Організації Об'єднаних Націй, прийнятим відповідно до Глави VII Статуту Організації Об'єднаних Націй або відповідно до законодавства країни Клієнта.</w:t>
      </w:r>
    </w:p>
    <w:p w:rsidR="001F3FD0" w:rsidRPr="00160148" w:rsidRDefault="001F3FD0" w:rsidP="00404902">
      <w:pPr>
        <w:spacing w:after="0" w:line="240" w:lineRule="auto"/>
        <w:jc w:val="both"/>
        <w:rPr>
          <w:rFonts w:ascii="Times New Roman" w:eastAsia="Times New Roman" w:hAnsi="Times New Roman" w:cs="Times New Roman"/>
          <w:color w:val="252525"/>
          <w:sz w:val="24"/>
          <w:szCs w:val="24"/>
          <w:lang w:val="uk-UA" w:eastAsia="ru-RU"/>
        </w:rPr>
      </w:pPr>
    </w:p>
    <w:p w:rsidR="0037554F" w:rsidRPr="00404902" w:rsidRDefault="0037554F" w:rsidP="00404902">
      <w:pPr>
        <w:pStyle w:val="a6"/>
        <w:numPr>
          <w:ilvl w:val="0"/>
          <w:numId w:val="3"/>
        </w:numPr>
        <w:jc w:val="both"/>
        <w:rPr>
          <w:rFonts w:ascii="Times New Roman" w:eastAsia="Times New Roman" w:hAnsi="Times New Roman" w:cs="Times New Roman"/>
          <w:b/>
          <w:color w:val="252525"/>
          <w:sz w:val="24"/>
          <w:szCs w:val="24"/>
          <w:lang w:val="uk-UA" w:eastAsia="ru-RU"/>
        </w:rPr>
      </w:pPr>
      <w:r w:rsidRPr="00404902">
        <w:rPr>
          <w:rFonts w:ascii="Times New Roman" w:eastAsia="Times New Roman" w:hAnsi="Times New Roman" w:cs="Times New Roman"/>
          <w:b/>
          <w:color w:val="252525"/>
          <w:sz w:val="24"/>
          <w:szCs w:val="24"/>
          <w:lang w:val="uk-UA" w:eastAsia="ru-RU"/>
        </w:rPr>
        <w:t xml:space="preserve">АДРЕСА КЛІЄНТА: </w:t>
      </w:r>
    </w:p>
    <w:p w:rsidR="00E641F6" w:rsidRPr="00404902" w:rsidRDefault="0037554F"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Адреса клієнта вказується лише для інформації. Щоб взяти участь у закупівлі та ознайомитись з документацією, скористайтеся вищевказаними посиланнями. Для комунікації з клієнтом зацікавлені учасники повинні використовувати центр повідомлень ECEPP.</w:t>
      </w:r>
    </w:p>
    <w:p w:rsidR="001F3FD0" w:rsidRDefault="001F3FD0" w:rsidP="00404902">
      <w:pPr>
        <w:spacing w:after="0" w:line="240" w:lineRule="auto"/>
        <w:jc w:val="both"/>
        <w:rPr>
          <w:rFonts w:ascii="Times New Roman" w:eastAsia="Times New Roman" w:hAnsi="Times New Roman" w:cs="Times New Roman"/>
          <w:color w:val="252525"/>
          <w:sz w:val="24"/>
          <w:szCs w:val="24"/>
          <w:lang w:val="uk-UA" w:eastAsia="ru-RU"/>
        </w:rPr>
      </w:pPr>
    </w:p>
    <w:p w:rsidR="00E641F6" w:rsidRPr="00404902" w:rsidRDefault="00E641F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Представник: </w:t>
      </w:r>
      <w:r w:rsidR="001F3FD0">
        <w:rPr>
          <w:rFonts w:ascii="Times New Roman" w:eastAsia="Times New Roman" w:hAnsi="Times New Roman" w:cs="Times New Roman"/>
          <w:color w:val="252525"/>
          <w:sz w:val="24"/>
          <w:szCs w:val="24"/>
          <w:lang w:val="uk-UA" w:eastAsia="ru-RU"/>
        </w:rPr>
        <w:t>Світлана Пащенко</w:t>
      </w:r>
    </w:p>
    <w:p w:rsidR="0037554F" w:rsidRPr="00404902" w:rsidRDefault="0037554F"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АТ «УКРЗАЛІЗНИЦЯ»</w:t>
      </w:r>
    </w:p>
    <w:p w:rsidR="00E641F6" w:rsidRPr="00404902" w:rsidRDefault="001F3FD0" w:rsidP="00404902">
      <w:pPr>
        <w:spacing w:after="0" w:line="240" w:lineRule="auto"/>
        <w:jc w:val="both"/>
        <w:rPr>
          <w:rFonts w:ascii="Times New Roman" w:eastAsia="Times New Roman" w:hAnsi="Times New Roman" w:cs="Times New Roman"/>
          <w:color w:val="252525"/>
          <w:sz w:val="24"/>
          <w:szCs w:val="24"/>
          <w:lang w:val="uk-UA" w:eastAsia="ru-RU"/>
        </w:rPr>
      </w:pPr>
      <w:r>
        <w:rPr>
          <w:rFonts w:ascii="Times New Roman" w:eastAsia="Times New Roman" w:hAnsi="Times New Roman" w:cs="Times New Roman"/>
          <w:color w:val="252525"/>
          <w:sz w:val="24"/>
          <w:szCs w:val="24"/>
          <w:lang w:val="uk-UA" w:eastAsia="ru-RU"/>
        </w:rPr>
        <w:t>Кімната 416</w:t>
      </w:r>
    </w:p>
    <w:p w:rsidR="00E641F6" w:rsidRPr="00404902" w:rsidRDefault="00E641F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вул. </w:t>
      </w:r>
      <w:r w:rsidR="001F3FD0">
        <w:rPr>
          <w:rFonts w:ascii="Times New Roman" w:eastAsia="Times New Roman" w:hAnsi="Times New Roman" w:cs="Times New Roman"/>
          <w:color w:val="252525"/>
          <w:sz w:val="24"/>
          <w:szCs w:val="24"/>
          <w:lang w:val="uk-UA" w:eastAsia="ru-RU"/>
        </w:rPr>
        <w:t xml:space="preserve"> Єжи </w:t>
      </w:r>
      <w:proofErr w:type="spellStart"/>
      <w:r w:rsidR="001F3FD0">
        <w:rPr>
          <w:rFonts w:ascii="Times New Roman" w:eastAsia="Times New Roman" w:hAnsi="Times New Roman" w:cs="Times New Roman"/>
          <w:color w:val="252525"/>
          <w:sz w:val="24"/>
          <w:szCs w:val="24"/>
          <w:lang w:val="uk-UA" w:eastAsia="ru-RU"/>
        </w:rPr>
        <w:t>Ґедройця</w:t>
      </w:r>
      <w:proofErr w:type="spellEnd"/>
      <w:r w:rsidR="001F3FD0">
        <w:rPr>
          <w:rFonts w:ascii="Times New Roman" w:eastAsia="Times New Roman" w:hAnsi="Times New Roman" w:cs="Times New Roman"/>
          <w:color w:val="252525"/>
          <w:sz w:val="24"/>
          <w:szCs w:val="24"/>
          <w:lang w:val="uk-UA" w:eastAsia="ru-RU"/>
        </w:rPr>
        <w:t xml:space="preserve"> 5</w:t>
      </w:r>
    </w:p>
    <w:p w:rsidR="0037554F" w:rsidRPr="00404902" w:rsidRDefault="00E641F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м. Київ </w:t>
      </w:r>
    </w:p>
    <w:p w:rsidR="0037554F" w:rsidRPr="00404902" w:rsidRDefault="0037554F"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03150</w:t>
      </w:r>
    </w:p>
    <w:p w:rsidR="00E641F6" w:rsidRPr="00404902" w:rsidRDefault="00E641F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Україна </w:t>
      </w:r>
    </w:p>
    <w:p w:rsidR="00CE748A" w:rsidRPr="001F3FD0" w:rsidRDefault="00E641F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Тел.: +380 44 </w:t>
      </w:r>
      <w:r w:rsidR="001F3FD0">
        <w:rPr>
          <w:rFonts w:ascii="Times New Roman" w:eastAsia="Times New Roman" w:hAnsi="Times New Roman" w:cs="Times New Roman"/>
          <w:color w:val="252525"/>
          <w:sz w:val="24"/>
          <w:szCs w:val="24"/>
          <w:lang w:val="uk-UA" w:eastAsia="ru-RU"/>
        </w:rPr>
        <w:t>465 37 87</w:t>
      </w:r>
      <w:r w:rsidR="001F3FD0" w:rsidRPr="00404902">
        <w:rPr>
          <w:rFonts w:ascii="Times New Roman" w:hAnsi="Times New Roman" w:cs="Times New Roman"/>
          <w:sz w:val="24"/>
          <w:szCs w:val="24"/>
          <w:lang w:val="uk-UA"/>
        </w:rPr>
        <w:t xml:space="preserve"> </w:t>
      </w:r>
    </w:p>
    <w:sectPr w:rsidR="00CE748A" w:rsidRPr="001F3F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altName w:val="Calibri"/>
    <w:charset w:val="00"/>
    <w:family w:val="swiss"/>
    <w:pitch w:val="variable"/>
    <w:sig w:usb0="00000001" w:usb1="5000ECF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46941"/>
    <w:multiLevelType w:val="hybridMultilevel"/>
    <w:tmpl w:val="6FB83FE6"/>
    <w:lvl w:ilvl="0" w:tplc="C5644B4C">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8B1BD3"/>
    <w:multiLevelType w:val="hybridMultilevel"/>
    <w:tmpl w:val="7F2AE3BC"/>
    <w:lvl w:ilvl="0" w:tplc="2DBCDA20">
      <w:start w:val="3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A300474"/>
    <w:multiLevelType w:val="hybridMultilevel"/>
    <w:tmpl w:val="1F60F99C"/>
    <w:lvl w:ilvl="0" w:tplc="8162101A">
      <w:start w:val="8"/>
      <w:numFmt w:val="bullet"/>
      <w:lvlText w:val="-"/>
      <w:lvlJc w:val="left"/>
      <w:pPr>
        <w:ind w:left="720" w:hanging="360"/>
      </w:pPr>
      <w:rPr>
        <w:rFonts w:ascii="Lato" w:eastAsia="Times New Roman" w:hAnsi="Lato" w:cs="Helvetic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C9072DA"/>
    <w:multiLevelType w:val="hybridMultilevel"/>
    <w:tmpl w:val="F6CA6FFE"/>
    <w:lvl w:ilvl="0" w:tplc="EDF0B662">
      <w:start w:val="1"/>
      <w:numFmt w:val="decimal"/>
      <w:lvlText w:val="%1."/>
      <w:lvlJc w:val="left"/>
      <w:pPr>
        <w:ind w:left="720" w:hanging="360"/>
      </w:pPr>
      <w:rPr>
        <w:b/>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516"/>
    <w:rsid w:val="000151C8"/>
    <w:rsid w:val="000A488C"/>
    <w:rsid w:val="00160148"/>
    <w:rsid w:val="001C5BDA"/>
    <w:rsid w:val="001F3FD0"/>
    <w:rsid w:val="0033406B"/>
    <w:rsid w:val="00366BC9"/>
    <w:rsid w:val="0037554F"/>
    <w:rsid w:val="00404902"/>
    <w:rsid w:val="00414C25"/>
    <w:rsid w:val="0042175C"/>
    <w:rsid w:val="0044701C"/>
    <w:rsid w:val="00460E05"/>
    <w:rsid w:val="0048232D"/>
    <w:rsid w:val="00483EC9"/>
    <w:rsid w:val="00544FA7"/>
    <w:rsid w:val="005C1419"/>
    <w:rsid w:val="005F5403"/>
    <w:rsid w:val="00715E88"/>
    <w:rsid w:val="007254F4"/>
    <w:rsid w:val="00754516"/>
    <w:rsid w:val="00773501"/>
    <w:rsid w:val="007837C6"/>
    <w:rsid w:val="008C54DE"/>
    <w:rsid w:val="009164E1"/>
    <w:rsid w:val="0092375E"/>
    <w:rsid w:val="009C1C5E"/>
    <w:rsid w:val="00A76457"/>
    <w:rsid w:val="00BA64C4"/>
    <w:rsid w:val="00BD2C71"/>
    <w:rsid w:val="00CE748A"/>
    <w:rsid w:val="00D74576"/>
    <w:rsid w:val="00E641F6"/>
    <w:rsid w:val="00EA3E6A"/>
    <w:rsid w:val="00F42C43"/>
    <w:rsid w:val="00F94005"/>
    <w:rsid w:val="00FA28EA"/>
    <w:rsid w:val="00FE3DCA"/>
    <w:rsid w:val="00FE4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44C7DE-CDCA-4F82-BBF1-9459D83F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545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545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451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54516"/>
    <w:rPr>
      <w:rFonts w:ascii="Times New Roman" w:eastAsia="Times New Roman" w:hAnsi="Times New Roman" w:cs="Times New Roman"/>
      <w:b/>
      <w:bCs/>
      <w:sz w:val="36"/>
      <w:szCs w:val="36"/>
      <w:lang w:eastAsia="ru-RU"/>
    </w:rPr>
  </w:style>
  <w:style w:type="character" w:styleId="a3">
    <w:name w:val="Strong"/>
    <w:basedOn w:val="a0"/>
    <w:uiPriority w:val="22"/>
    <w:qFormat/>
    <w:rsid w:val="00754516"/>
    <w:rPr>
      <w:b/>
      <w:bCs/>
    </w:rPr>
  </w:style>
  <w:style w:type="character" w:styleId="a4">
    <w:name w:val="Hyperlink"/>
    <w:basedOn w:val="a0"/>
    <w:uiPriority w:val="99"/>
    <w:unhideWhenUsed/>
    <w:rsid w:val="00754516"/>
    <w:rPr>
      <w:color w:val="0000FF"/>
      <w:u w:val="single"/>
    </w:rPr>
  </w:style>
  <w:style w:type="paragraph" w:styleId="a5">
    <w:name w:val="Normal (Web)"/>
    <w:basedOn w:val="a"/>
    <w:uiPriority w:val="99"/>
    <w:semiHidden/>
    <w:unhideWhenUsed/>
    <w:rsid w:val="007545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D74576"/>
    <w:pPr>
      <w:spacing w:after="0" w:line="240" w:lineRule="auto"/>
      <w:ind w:left="720"/>
      <w:contextualSpacing/>
    </w:pPr>
    <w:rPr>
      <w:rFonts w:eastAsiaTheme="minorEastAsia"/>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704216">
      <w:bodyDiv w:val="1"/>
      <w:marLeft w:val="0"/>
      <w:marRight w:val="0"/>
      <w:marTop w:val="0"/>
      <w:marBottom w:val="0"/>
      <w:divBdr>
        <w:top w:val="none" w:sz="0" w:space="0" w:color="auto"/>
        <w:left w:val="none" w:sz="0" w:space="0" w:color="auto"/>
        <w:bottom w:val="none" w:sz="0" w:space="0" w:color="auto"/>
        <w:right w:val="none" w:sz="0" w:space="0" w:color="auto"/>
      </w:divBdr>
    </w:div>
    <w:div w:id="1259680562">
      <w:bodyDiv w:val="1"/>
      <w:marLeft w:val="0"/>
      <w:marRight w:val="0"/>
      <w:marTop w:val="0"/>
      <w:marBottom w:val="0"/>
      <w:divBdr>
        <w:top w:val="none" w:sz="0" w:space="0" w:color="auto"/>
        <w:left w:val="none" w:sz="0" w:space="0" w:color="auto"/>
        <w:bottom w:val="none" w:sz="0" w:space="0" w:color="auto"/>
        <w:right w:val="none" w:sz="0" w:space="0" w:color="auto"/>
      </w:divBdr>
      <w:divsChild>
        <w:div w:id="1723210569">
          <w:marLeft w:val="0"/>
          <w:marRight w:val="0"/>
          <w:marTop w:val="0"/>
          <w:marBottom w:val="0"/>
          <w:divBdr>
            <w:top w:val="none" w:sz="0" w:space="0" w:color="auto"/>
            <w:left w:val="none" w:sz="0" w:space="0" w:color="auto"/>
            <w:bottom w:val="none" w:sz="0" w:space="0" w:color="auto"/>
            <w:right w:val="none" w:sz="0" w:space="0" w:color="auto"/>
          </w:divBdr>
        </w:div>
        <w:div w:id="1117993942">
          <w:marLeft w:val="0"/>
          <w:marRight w:val="0"/>
          <w:marTop w:val="0"/>
          <w:marBottom w:val="150"/>
          <w:divBdr>
            <w:top w:val="none" w:sz="0" w:space="0" w:color="auto"/>
            <w:left w:val="none" w:sz="0" w:space="0" w:color="auto"/>
            <w:bottom w:val="none" w:sz="0" w:space="0" w:color="auto"/>
            <w:right w:val="none" w:sz="0" w:space="0" w:color="auto"/>
          </w:divBdr>
        </w:div>
        <w:div w:id="20306009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cepp.ebrd.com/respond/N88U793MU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4418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Леся Василівна</dc:creator>
  <cp:lastModifiedBy>Пащенко Світлана Вікторівна</cp:lastModifiedBy>
  <cp:revision>2</cp:revision>
  <dcterms:created xsi:type="dcterms:W3CDTF">2021-07-02T07:26:00Z</dcterms:created>
  <dcterms:modified xsi:type="dcterms:W3CDTF">2021-07-02T07:26:00Z</dcterms:modified>
</cp:coreProperties>
</file>