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4516" w:rsidRPr="005C1419" w:rsidRDefault="000151C8" w:rsidP="00754516">
      <w:pPr>
        <w:shd w:val="clear" w:color="auto" w:fill="FFFFFF"/>
        <w:spacing w:after="0" w:line="240" w:lineRule="auto"/>
        <w:textAlignment w:val="baseline"/>
        <w:outlineLvl w:val="0"/>
        <w:rPr>
          <w:rFonts w:ascii="Times New Roman" w:eastAsia="Times New Roman" w:hAnsi="Times New Roman" w:cs="Times New Roman"/>
          <w:color w:val="1F509A"/>
          <w:kern w:val="36"/>
          <w:sz w:val="24"/>
          <w:szCs w:val="24"/>
          <w:lang w:val="uk-UA" w:eastAsia="ru-RU"/>
        </w:rPr>
      </w:pPr>
      <w:r w:rsidRPr="005C1419">
        <w:rPr>
          <w:rFonts w:ascii="Times New Roman" w:eastAsia="Times New Roman" w:hAnsi="Times New Roman" w:cs="Times New Roman"/>
          <w:color w:val="1F509A"/>
          <w:kern w:val="36"/>
          <w:sz w:val="24"/>
          <w:szCs w:val="24"/>
          <w:lang w:val="uk-UA" w:eastAsia="ru-RU"/>
        </w:rPr>
        <w:t>Україна</w:t>
      </w:r>
      <w:r w:rsidR="00754516" w:rsidRPr="005C1419">
        <w:rPr>
          <w:rFonts w:ascii="Times New Roman" w:eastAsia="Times New Roman" w:hAnsi="Times New Roman" w:cs="Times New Roman"/>
          <w:color w:val="1F509A"/>
          <w:kern w:val="36"/>
          <w:sz w:val="24"/>
          <w:szCs w:val="24"/>
          <w:lang w:val="uk-UA" w:eastAsia="ru-RU"/>
        </w:rPr>
        <w:t xml:space="preserve">: </w:t>
      </w:r>
      <w:r w:rsidR="008C54DE" w:rsidRPr="005C1419">
        <w:rPr>
          <w:rFonts w:ascii="Times New Roman" w:eastAsia="Times New Roman" w:hAnsi="Times New Roman" w:cs="Times New Roman"/>
          <w:color w:val="1F509A"/>
          <w:kern w:val="36"/>
          <w:sz w:val="24"/>
          <w:szCs w:val="24"/>
          <w:lang w:val="uk-UA" w:eastAsia="ru-RU"/>
        </w:rPr>
        <w:t>Система управління безпекою руху поїздів (Диспетчерська централізація)</w:t>
      </w:r>
    </w:p>
    <w:p w:rsidR="00754516" w:rsidRPr="005C1419" w:rsidRDefault="00754516" w:rsidP="00754516">
      <w:pPr>
        <w:shd w:val="clear" w:color="auto" w:fill="FFFFFF"/>
        <w:spacing w:before="105" w:after="199" w:line="240" w:lineRule="auto"/>
        <w:textAlignment w:val="baseline"/>
        <w:outlineLvl w:val="1"/>
        <w:rPr>
          <w:rFonts w:ascii="Times New Roman" w:eastAsia="Times New Roman" w:hAnsi="Times New Roman" w:cs="Times New Roman"/>
          <w:b/>
          <w:bCs/>
          <w:caps/>
          <w:color w:val="252525"/>
          <w:sz w:val="24"/>
          <w:szCs w:val="24"/>
          <w:lang w:val="uk-UA" w:eastAsia="ru-RU"/>
        </w:rPr>
      </w:pPr>
    </w:p>
    <w:tbl>
      <w:tblPr>
        <w:tblW w:w="4863" w:type="pct"/>
        <w:tblBorders>
          <w:top w:val="single" w:sz="6" w:space="0" w:color="DDDDDD"/>
          <w:left w:val="single" w:sz="6" w:space="0" w:color="DDDDDD"/>
          <w:bottom w:val="single" w:sz="6" w:space="0" w:color="DDDDDD"/>
          <w:right w:val="single" w:sz="6" w:space="0" w:color="DDDDDD"/>
        </w:tblBorders>
        <w:tblCellMar>
          <w:left w:w="0" w:type="dxa"/>
          <w:right w:w="0" w:type="dxa"/>
        </w:tblCellMar>
        <w:tblLook w:val="04A0" w:firstRow="1" w:lastRow="0" w:firstColumn="1" w:lastColumn="0" w:noHBand="0" w:noVBand="1"/>
      </w:tblPr>
      <w:tblGrid>
        <w:gridCol w:w="2265"/>
        <w:gridCol w:w="5260"/>
        <w:gridCol w:w="1865"/>
      </w:tblGrid>
      <w:tr w:rsidR="00754516" w:rsidRPr="005C1419" w:rsidTr="009C1C5E">
        <w:tc>
          <w:tcPr>
            <w:tcW w:w="0" w:type="auto"/>
            <w:tcBorders>
              <w:top w:val="nil"/>
              <w:left w:val="nil"/>
              <w:bottom w:val="nil"/>
              <w:right w:val="nil"/>
            </w:tcBorders>
            <w:shd w:val="clear" w:color="auto" w:fill="auto"/>
            <w:tcMar>
              <w:top w:w="135" w:type="dxa"/>
              <w:left w:w="150" w:type="dxa"/>
              <w:bottom w:w="135" w:type="dxa"/>
              <w:right w:w="150" w:type="dxa"/>
            </w:tcMar>
            <w:hideMark/>
          </w:tcPr>
          <w:p w:rsidR="00754516" w:rsidRPr="005C1419" w:rsidRDefault="000151C8" w:rsidP="00754516">
            <w:pPr>
              <w:spacing w:after="0" w:line="240" w:lineRule="auto"/>
              <w:rPr>
                <w:rFonts w:ascii="Times New Roman" w:eastAsia="Times New Roman" w:hAnsi="Times New Roman" w:cs="Times New Roman"/>
                <w:color w:val="222222"/>
                <w:sz w:val="24"/>
                <w:szCs w:val="24"/>
                <w:lang w:val="uk-UA" w:eastAsia="ru-RU"/>
              </w:rPr>
            </w:pPr>
            <w:r w:rsidRPr="005C1419">
              <w:rPr>
                <w:rFonts w:ascii="Times New Roman" w:eastAsia="Times New Roman" w:hAnsi="Times New Roman" w:cs="Times New Roman"/>
                <w:b/>
                <w:bCs/>
                <w:color w:val="222222"/>
                <w:sz w:val="24"/>
                <w:szCs w:val="24"/>
                <w:lang w:val="uk-UA" w:eastAsia="ru-RU"/>
              </w:rPr>
              <w:t>Назва проєкту</w:t>
            </w:r>
            <w:r w:rsidR="00754516" w:rsidRPr="005C1419">
              <w:rPr>
                <w:rFonts w:ascii="Times New Roman" w:eastAsia="Times New Roman" w:hAnsi="Times New Roman" w:cs="Times New Roman"/>
                <w:b/>
                <w:bCs/>
                <w:color w:val="222222"/>
                <w:sz w:val="24"/>
                <w:szCs w:val="24"/>
                <w:lang w:val="uk-UA" w:eastAsia="ru-RU"/>
              </w:rPr>
              <w:t>:</w:t>
            </w:r>
          </w:p>
        </w:tc>
        <w:tc>
          <w:tcPr>
            <w:tcW w:w="3806" w:type="pct"/>
            <w:gridSpan w:val="2"/>
            <w:tcBorders>
              <w:top w:val="nil"/>
              <w:left w:val="nil"/>
              <w:bottom w:val="nil"/>
              <w:right w:val="nil"/>
            </w:tcBorders>
            <w:shd w:val="clear" w:color="auto" w:fill="auto"/>
            <w:tcMar>
              <w:top w:w="135" w:type="dxa"/>
              <w:left w:w="150" w:type="dxa"/>
              <w:bottom w:w="135" w:type="dxa"/>
              <w:right w:w="150" w:type="dxa"/>
            </w:tcMar>
            <w:hideMark/>
          </w:tcPr>
          <w:p w:rsidR="00754516" w:rsidRPr="005C1419" w:rsidRDefault="0033406B" w:rsidP="0033406B">
            <w:pPr>
              <w:spacing w:after="0" w:line="240" w:lineRule="auto"/>
              <w:rPr>
                <w:rFonts w:ascii="Times New Roman" w:eastAsia="Times New Roman" w:hAnsi="Times New Roman" w:cs="Times New Roman"/>
                <w:color w:val="222222"/>
                <w:sz w:val="24"/>
                <w:szCs w:val="24"/>
                <w:lang w:val="uk-UA" w:eastAsia="ru-RU"/>
              </w:rPr>
            </w:pPr>
            <w:r w:rsidRPr="005C1419">
              <w:rPr>
                <w:rFonts w:ascii="Times New Roman" w:eastAsia="Times New Roman" w:hAnsi="Times New Roman" w:cs="Times New Roman"/>
                <w:color w:val="222222"/>
                <w:sz w:val="24"/>
                <w:szCs w:val="24"/>
                <w:lang w:val="uk-UA" w:eastAsia="ru-RU"/>
              </w:rPr>
              <w:t>Модернізація пріоритетних залізничних ліній України</w:t>
            </w:r>
          </w:p>
        </w:tc>
      </w:tr>
      <w:tr w:rsidR="00754516" w:rsidRPr="005C1419" w:rsidTr="009C1C5E">
        <w:trPr>
          <w:gridAfter w:val="1"/>
          <w:wAfter w:w="996" w:type="pct"/>
        </w:trPr>
        <w:tc>
          <w:tcPr>
            <w:tcW w:w="0" w:type="auto"/>
            <w:tcBorders>
              <w:top w:val="nil"/>
              <w:left w:val="nil"/>
              <w:bottom w:val="nil"/>
              <w:right w:val="nil"/>
            </w:tcBorders>
            <w:shd w:val="clear" w:color="auto" w:fill="auto"/>
            <w:tcMar>
              <w:top w:w="135" w:type="dxa"/>
              <w:left w:w="150" w:type="dxa"/>
              <w:bottom w:w="135" w:type="dxa"/>
              <w:right w:w="150" w:type="dxa"/>
            </w:tcMar>
            <w:hideMark/>
          </w:tcPr>
          <w:p w:rsidR="00754516" w:rsidRPr="005C1419" w:rsidRDefault="0033406B" w:rsidP="00754516">
            <w:pPr>
              <w:spacing w:after="0" w:line="240" w:lineRule="auto"/>
              <w:rPr>
                <w:rFonts w:ascii="Times New Roman" w:eastAsia="Times New Roman" w:hAnsi="Times New Roman" w:cs="Times New Roman"/>
                <w:color w:val="222222"/>
                <w:sz w:val="24"/>
                <w:szCs w:val="24"/>
                <w:lang w:val="uk-UA" w:eastAsia="ru-RU"/>
              </w:rPr>
            </w:pPr>
            <w:r w:rsidRPr="005C1419">
              <w:rPr>
                <w:rFonts w:ascii="Times New Roman" w:eastAsia="Times New Roman" w:hAnsi="Times New Roman" w:cs="Times New Roman"/>
                <w:b/>
                <w:bCs/>
                <w:color w:val="222222"/>
                <w:sz w:val="24"/>
                <w:szCs w:val="24"/>
                <w:lang w:val="uk-UA" w:eastAsia="ru-RU"/>
              </w:rPr>
              <w:t>Номер проєкту ЄБРР</w:t>
            </w:r>
            <w:r w:rsidR="00754516" w:rsidRPr="005C1419">
              <w:rPr>
                <w:rFonts w:ascii="Times New Roman" w:eastAsia="Times New Roman" w:hAnsi="Times New Roman" w:cs="Times New Roman"/>
                <w:b/>
                <w:bCs/>
                <w:color w:val="222222"/>
                <w:sz w:val="24"/>
                <w:szCs w:val="24"/>
                <w:lang w:val="uk-UA" w:eastAsia="ru-RU"/>
              </w:rPr>
              <w:t>:</w:t>
            </w:r>
          </w:p>
        </w:tc>
        <w:tc>
          <w:tcPr>
            <w:tcW w:w="2810" w:type="pct"/>
            <w:tcBorders>
              <w:top w:val="nil"/>
              <w:left w:val="nil"/>
              <w:bottom w:val="nil"/>
              <w:right w:val="nil"/>
            </w:tcBorders>
            <w:shd w:val="clear" w:color="auto" w:fill="auto"/>
            <w:tcMar>
              <w:top w:w="135" w:type="dxa"/>
              <w:left w:w="150" w:type="dxa"/>
              <w:bottom w:w="135" w:type="dxa"/>
              <w:right w:w="150" w:type="dxa"/>
            </w:tcMar>
            <w:hideMark/>
          </w:tcPr>
          <w:p w:rsidR="00366BC9" w:rsidRPr="005C1419" w:rsidRDefault="00366BC9" w:rsidP="00754516">
            <w:pPr>
              <w:spacing w:after="0" w:line="240" w:lineRule="auto"/>
              <w:rPr>
                <w:rFonts w:ascii="Times New Roman" w:eastAsia="Times New Roman" w:hAnsi="Times New Roman" w:cs="Times New Roman"/>
                <w:color w:val="222222"/>
                <w:sz w:val="24"/>
                <w:szCs w:val="24"/>
                <w:lang w:val="uk-UA" w:eastAsia="ru-RU"/>
              </w:rPr>
            </w:pPr>
          </w:p>
          <w:p w:rsidR="00754516" w:rsidRPr="005C1419" w:rsidRDefault="00754516" w:rsidP="00754516">
            <w:pPr>
              <w:spacing w:after="0" w:line="240" w:lineRule="auto"/>
              <w:rPr>
                <w:rFonts w:ascii="Times New Roman" w:eastAsia="Times New Roman" w:hAnsi="Times New Roman" w:cs="Times New Roman"/>
                <w:color w:val="222222"/>
                <w:sz w:val="24"/>
                <w:szCs w:val="24"/>
                <w:lang w:val="uk-UA" w:eastAsia="ru-RU"/>
              </w:rPr>
            </w:pPr>
            <w:r w:rsidRPr="005C1419">
              <w:rPr>
                <w:rFonts w:ascii="Times New Roman" w:eastAsia="Times New Roman" w:hAnsi="Times New Roman" w:cs="Times New Roman"/>
                <w:color w:val="222222"/>
                <w:sz w:val="24"/>
                <w:szCs w:val="24"/>
                <w:lang w:val="uk-UA" w:eastAsia="ru-RU"/>
              </w:rPr>
              <w:t>50833</w:t>
            </w:r>
          </w:p>
        </w:tc>
      </w:tr>
      <w:tr w:rsidR="00754516" w:rsidRPr="005C1419" w:rsidTr="009C1C5E">
        <w:trPr>
          <w:gridAfter w:val="1"/>
          <w:wAfter w:w="996" w:type="pct"/>
        </w:trPr>
        <w:tc>
          <w:tcPr>
            <w:tcW w:w="0" w:type="auto"/>
            <w:tcBorders>
              <w:top w:val="nil"/>
              <w:left w:val="nil"/>
              <w:bottom w:val="nil"/>
              <w:right w:val="nil"/>
            </w:tcBorders>
            <w:shd w:val="clear" w:color="auto" w:fill="auto"/>
            <w:tcMar>
              <w:top w:w="135" w:type="dxa"/>
              <w:left w:w="150" w:type="dxa"/>
              <w:bottom w:w="135" w:type="dxa"/>
              <w:right w:w="150" w:type="dxa"/>
            </w:tcMar>
            <w:hideMark/>
          </w:tcPr>
          <w:p w:rsidR="00754516" w:rsidRPr="005C1419" w:rsidRDefault="0033406B" w:rsidP="00754516">
            <w:pPr>
              <w:spacing w:after="0" w:line="240" w:lineRule="auto"/>
              <w:rPr>
                <w:rFonts w:ascii="Times New Roman" w:eastAsia="Times New Roman" w:hAnsi="Times New Roman" w:cs="Times New Roman"/>
                <w:color w:val="222222"/>
                <w:sz w:val="24"/>
                <w:szCs w:val="24"/>
                <w:lang w:val="uk-UA" w:eastAsia="ru-RU"/>
              </w:rPr>
            </w:pPr>
            <w:r w:rsidRPr="005C1419">
              <w:rPr>
                <w:rFonts w:ascii="Times New Roman" w:eastAsia="Times New Roman" w:hAnsi="Times New Roman" w:cs="Times New Roman"/>
                <w:b/>
                <w:bCs/>
                <w:color w:val="222222"/>
                <w:sz w:val="24"/>
                <w:szCs w:val="24"/>
                <w:lang w:val="uk-UA" w:eastAsia="ru-RU"/>
              </w:rPr>
              <w:t>Країна</w:t>
            </w:r>
            <w:r w:rsidR="00754516" w:rsidRPr="005C1419">
              <w:rPr>
                <w:rFonts w:ascii="Times New Roman" w:eastAsia="Times New Roman" w:hAnsi="Times New Roman" w:cs="Times New Roman"/>
                <w:b/>
                <w:bCs/>
                <w:color w:val="222222"/>
                <w:sz w:val="24"/>
                <w:szCs w:val="24"/>
                <w:lang w:val="uk-UA" w:eastAsia="ru-RU"/>
              </w:rPr>
              <w:t>:</w:t>
            </w:r>
          </w:p>
        </w:tc>
        <w:tc>
          <w:tcPr>
            <w:tcW w:w="2810" w:type="pct"/>
            <w:tcBorders>
              <w:top w:val="nil"/>
              <w:left w:val="nil"/>
              <w:bottom w:val="nil"/>
              <w:right w:val="nil"/>
            </w:tcBorders>
            <w:shd w:val="clear" w:color="auto" w:fill="auto"/>
            <w:tcMar>
              <w:top w:w="135" w:type="dxa"/>
              <w:left w:w="150" w:type="dxa"/>
              <w:bottom w:w="135" w:type="dxa"/>
              <w:right w:w="150" w:type="dxa"/>
            </w:tcMar>
            <w:hideMark/>
          </w:tcPr>
          <w:p w:rsidR="00754516" w:rsidRPr="005C1419" w:rsidRDefault="0033406B" w:rsidP="00754516">
            <w:pPr>
              <w:spacing w:after="0" w:line="240" w:lineRule="auto"/>
              <w:rPr>
                <w:rFonts w:ascii="Times New Roman" w:eastAsia="Times New Roman" w:hAnsi="Times New Roman" w:cs="Times New Roman"/>
                <w:color w:val="222222"/>
                <w:sz w:val="24"/>
                <w:szCs w:val="24"/>
                <w:lang w:val="uk-UA" w:eastAsia="ru-RU"/>
              </w:rPr>
            </w:pPr>
            <w:r w:rsidRPr="005C1419">
              <w:rPr>
                <w:rFonts w:ascii="Times New Roman" w:eastAsia="Times New Roman" w:hAnsi="Times New Roman" w:cs="Times New Roman"/>
                <w:color w:val="222222"/>
                <w:sz w:val="24"/>
                <w:szCs w:val="24"/>
                <w:lang w:val="uk-UA" w:eastAsia="ru-RU"/>
              </w:rPr>
              <w:t>Україна</w:t>
            </w:r>
          </w:p>
        </w:tc>
      </w:tr>
      <w:tr w:rsidR="00EA3E6A" w:rsidRPr="005C1419" w:rsidTr="009C1C5E">
        <w:trPr>
          <w:gridAfter w:val="1"/>
          <w:wAfter w:w="996" w:type="pct"/>
        </w:trPr>
        <w:tc>
          <w:tcPr>
            <w:tcW w:w="0" w:type="auto"/>
            <w:tcBorders>
              <w:top w:val="nil"/>
              <w:left w:val="nil"/>
              <w:bottom w:val="nil"/>
              <w:right w:val="nil"/>
            </w:tcBorders>
            <w:shd w:val="clear" w:color="auto" w:fill="auto"/>
            <w:tcMar>
              <w:top w:w="135" w:type="dxa"/>
              <w:left w:w="150" w:type="dxa"/>
              <w:bottom w:w="135" w:type="dxa"/>
              <w:right w:w="150" w:type="dxa"/>
            </w:tcMar>
          </w:tcPr>
          <w:p w:rsidR="00EA3E6A" w:rsidRPr="005C1419" w:rsidRDefault="00EA3E6A" w:rsidP="00282DB3">
            <w:pPr>
              <w:spacing w:after="0" w:line="240" w:lineRule="auto"/>
              <w:rPr>
                <w:rFonts w:ascii="Times New Roman" w:eastAsia="Times New Roman" w:hAnsi="Times New Roman" w:cs="Times New Roman"/>
                <w:color w:val="222222"/>
                <w:sz w:val="24"/>
                <w:szCs w:val="24"/>
                <w:lang w:val="uk-UA" w:eastAsia="ru-RU"/>
              </w:rPr>
            </w:pPr>
            <w:r w:rsidRPr="005C1419">
              <w:rPr>
                <w:rFonts w:ascii="Times New Roman" w:eastAsia="Times New Roman" w:hAnsi="Times New Roman" w:cs="Times New Roman"/>
                <w:b/>
                <w:bCs/>
                <w:color w:val="222222"/>
                <w:sz w:val="24"/>
                <w:szCs w:val="24"/>
                <w:lang w:val="uk-UA" w:eastAsia="ru-RU"/>
              </w:rPr>
              <w:t>Назва клієнта:</w:t>
            </w:r>
          </w:p>
        </w:tc>
        <w:tc>
          <w:tcPr>
            <w:tcW w:w="2810" w:type="pct"/>
            <w:tcBorders>
              <w:top w:val="nil"/>
              <w:left w:val="nil"/>
              <w:bottom w:val="nil"/>
              <w:right w:val="nil"/>
            </w:tcBorders>
            <w:shd w:val="clear" w:color="auto" w:fill="auto"/>
            <w:tcMar>
              <w:top w:w="135" w:type="dxa"/>
              <w:left w:w="150" w:type="dxa"/>
              <w:bottom w:w="135" w:type="dxa"/>
              <w:right w:w="150" w:type="dxa"/>
            </w:tcMar>
          </w:tcPr>
          <w:p w:rsidR="00EA3E6A" w:rsidRPr="005C1419" w:rsidRDefault="00EA3E6A" w:rsidP="00282DB3">
            <w:pPr>
              <w:spacing w:after="0" w:line="240" w:lineRule="auto"/>
              <w:rPr>
                <w:rFonts w:ascii="Times New Roman" w:eastAsia="Times New Roman" w:hAnsi="Times New Roman" w:cs="Times New Roman"/>
                <w:color w:val="222222"/>
                <w:sz w:val="24"/>
                <w:szCs w:val="24"/>
                <w:lang w:val="uk-UA" w:eastAsia="ru-RU"/>
              </w:rPr>
            </w:pPr>
            <w:r w:rsidRPr="005C1419">
              <w:rPr>
                <w:rFonts w:ascii="Times New Roman" w:eastAsia="Times New Roman" w:hAnsi="Times New Roman" w:cs="Times New Roman"/>
                <w:color w:val="222222"/>
                <w:sz w:val="24"/>
                <w:szCs w:val="24"/>
                <w:lang w:val="uk-UA" w:eastAsia="ru-RU"/>
              </w:rPr>
              <w:t>АТ «Укрзалізниця»</w:t>
            </w:r>
            <w:r w:rsidRPr="005C1419">
              <w:rPr>
                <w:rFonts w:ascii="Times New Roman" w:hAnsi="Times New Roman" w:cs="Times New Roman"/>
                <w:b/>
                <w:sz w:val="24"/>
                <w:szCs w:val="24"/>
                <w:lang w:val="uk-UA"/>
              </w:rPr>
              <w:t xml:space="preserve"> </w:t>
            </w:r>
          </w:p>
        </w:tc>
      </w:tr>
      <w:tr w:rsidR="00EA3E6A" w:rsidRPr="005C1419" w:rsidTr="009C1C5E">
        <w:trPr>
          <w:gridAfter w:val="1"/>
          <w:wAfter w:w="996" w:type="pct"/>
        </w:trPr>
        <w:tc>
          <w:tcPr>
            <w:tcW w:w="0" w:type="auto"/>
            <w:tcBorders>
              <w:top w:val="nil"/>
              <w:left w:val="nil"/>
              <w:bottom w:val="nil"/>
              <w:right w:val="nil"/>
            </w:tcBorders>
            <w:shd w:val="clear" w:color="auto" w:fill="auto"/>
            <w:tcMar>
              <w:top w:w="135" w:type="dxa"/>
              <w:left w:w="150" w:type="dxa"/>
              <w:bottom w:w="135" w:type="dxa"/>
              <w:right w:w="150" w:type="dxa"/>
            </w:tcMar>
          </w:tcPr>
          <w:p w:rsidR="00EA3E6A" w:rsidRPr="005C1419" w:rsidRDefault="00EA3E6A" w:rsidP="00282DB3">
            <w:pPr>
              <w:spacing w:after="0" w:line="240" w:lineRule="auto"/>
              <w:rPr>
                <w:rFonts w:ascii="Times New Roman" w:eastAsia="Times New Roman" w:hAnsi="Times New Roman" w:cs="Times New Roman"/>
                <w:b/>
                <w:bCs/>
                <w:color w:val="222222"/>
                <w:sz w:val="24"/>
                <w:szCs w:val="24"/>
                <w:lang w:val="uk-UA" w:eastAsia="ru-RU"/>
              </w:rPr>
            </w:pPr>
            <w:r w:rsidRPr="005C1419">
              <w:rPr>
                <w:rFonts w:ascii="Times New Roman" w:eastAsia="Times New Roman" w:hAnsi="Times New Roman" w:cs="Times New Roman"/>
                <w:b/>
                <w:bCs/>
                <w:color w:val="222222"/>
                <w:sz w:val="24"/>
                <w:szCs w:val="24"/>
                <w:lang w:val="uk-UA" w:eastAsia="ru-RU"/>
              </w:rPr>
              <w:t>Ідентифікаційний номер тендерної процедури ECEPP:</w:t>
            </w:r>
          </w:p>
        </w:tc>
        <w:tc>
          <w:tcPr>
            <w:tcW w:w="2810" w:type="pct"/>
            <w:tcBorders>
              <w:top w:val="nil"/>
              <w:left w:val="nil"/>
              <w:bottom w:val="nil"/>
              <w:right w:val="nil"/>
            </w:tcBorders>
            <w:shd w:val="clear" w:color="auto" w:fill="auto"/>
            <w:tcMar>
              <w:top w:w="135" w:type="dxa"/>
              <w:left w:w="150" w:type="dxa"/>
              <w:bottom w:w="135" w:type="dxa"/>
              <w:right w:w="150" w:type="dxa"/>
            </w:tcMar>
          </w:tcPr>
          <w:p w:rsidR="00EA3E6A" w:rsidRPr="005C1419" w:rsidRDefault="00EA3E6A" w:rsidP="00282DB3">
            <w:pPr>
              <w:spacing w:after="0" w:line="240" w:lineRule="auto"/>
              <w:rPr>
                <w:rFonts w:ascii="Times New Roman" w:eastAsia="Times New Roman" w:hAnsi="Times New Roman" w:cs="Times New Roman"/>
                <w:color w:val="222222"/>
                <w:sz w:val="24"/>
                <w:szCs w:val="24"/>
                <w:lang w:val="uk-UA" w:eastAsia="ru-RU"/>
              </w:rPr>
            </w:pPr>
          </w:p>
          <w:p w:rsidR="00EA3E6A" w:rsidRPr="005C1419" w:rsidRDefault="00EA3E6A" w:rsidP="00282DB3">
            <w:pPr>
              <w:spacing w:after="0" w:line="240" w:lineRule="auto"/>
              <w:rPr>
                <w:rFonts w:ascii="Times New Roman" w:eastAsia="Times New Roman" w:hAnsi="Times New Roman" w:cs="Times New Roman"/>
                <w:color w:val="222222"/>
                <w:sz w:val="24"/>
                <w:szCs w:val="24"/>
                <w:lang w:val="uk-UA" w:eastAsia="ru-RU"/>
              </w:rPr>
            </w:pPr>
          </w:p>
          <w:p w:rsidR="00EA3E6A" w:rsidRPr="005C1419" w:rsidRDefault="008C54DE" w:rsidP="00282DB3">
            <w:pPr>
              <w:spacing w:after="0" w:line="240" w:lineRule="auto"/>
              <w:rPr>
                <w:rFonts w:ascii="Times New Roman" w:eastAsia="Times New Roman" w:hAnsi="Times New Roman" w:cs="Times New Roman"/>
                <w:color w:val="222222"/>
                <w:sz w:val="24"/>
                <w:szCs w:val="24"/>
                <w:lang w:val="uk-UA" w:eastAsia="ru-RU"/>
              </w:rPr>
            </w:pPr>
            <w:r w:rsidRPr="005C1419">
              <w:rPr>
                <w:rFonts w:ascii="Times New Roman" w:eastAsia="Times New Roman" w:hAnsi="Times New Roman" w:cs="Times New Roman"/>
                <w:color w:val="222222"/>
                <w:sz w:val="24"/>
                <w:szCs w:val="24"/>
                <w:lang w:val="uk-UA" w:eastAsia="ru-RU"/>
              </w:rPr>
              <w:t>9655539</w:t>
            </w:r>
          </w:p>
        </w:tc>
      </w:tr>
      <w:tr w:rsidR="00EA3E6A" w:rsidRPr="005C1419" w:rsidTr="009C1C5E">
        <w:trPr>
          <w:gridAfter w:val="1"/>
          <w:wAfter w:w="996" w:type="pct"/>
        </w:trPr>
        <w:tc>
          <w:tcPr>
            <w:tcW w:w="0" w:type="auto"/>
            <w:tcBorders>
              <w:top w:val="nil"/>
              <w:left w:val="nil"/>
              <w:bottom w:val="nil"/>
              <w:right w:val="nil"/>
            </w:tcBorders>
            <w:shd w:val="clear" w:color="auto" w:fill="auto"/>
            <w:tcMar>
              <w:top w:w="135" w:type="dxa"/>
              <w:left w:w="150" w:type="dxa"/>
              <w:bottom w:w="135" w:type="dxa"/>
              <w:right w:w="150" w:type="dxa"/>
            </w:tcMar>
          </w:tcPr>
          <w:p w:rsidR="00EA3E6A" w:rsidRPr="005C1419" w:rsidRDefault="00EA3E6A" w:rsidP="00282DB3">
            <w:pPr>
              <w:spacing w:after="0" w:line="240" w:lineRule="auto"/>
              <w:rPr>
                <w:rFonts w:ascii="Times New Roman" w:eastAsia="Times New Roman" w:hAnsi="Times New Roman" w:cs="Times New Roman"/>
                <w:color w:val="222222"/>
                <w:sz w:val="24"/>
                <w:szCs w:val="24"/>
                <w:lang w:val="uk-UA" w:eastAsia="ru-RU"/>
              </w:rPr>
            </w:pPr>
            <w:r w:rsidRPr="005C1419">
              <w:rPr>
                <w:rFonts w:ascii="Times New Roman" w:eastAsia="Times New Roman" w:hAnsi="Times New Roman" w:cs="Times New Roman"/>
                <w:b/>
                <w:bCs/>
                <w:color w:val="222222"/>
                <w:sz w:val="24"/>
                <w:szCs w:val="24"/>
                <w:lang w:val="uk-UA" w:eastAsia="ru-RU"/>
              </w:rPr>
              <w:t>Назва тендерної процедури:</w:t>
            </w:r>
          </w:p>
        </w:tc>
        <w:tc>
          <w:tcPr>
            <w:tcW w:w="2810" w:type="pct"/>
            <w:tcBorders>
              <w:top w:val="nil"/>
              <w:left w:val="nil"/>
              <w:bottom w:val="nil"/>
              <w:right w:val="nil"/>
            </w:tcBorders>
            <w:shd w:val="clear" w:color="auto" w:fill="auto"/>
            <w:tcMar>
              <w:top w:w="135" w:type="dxa"/>
              <w:left w:w="150" w:type="dxa"/>
              <w:bottom w:w="135" w:type="dxa"/>
              <w:right w:w="150" w:type="dxa"/>
            </w:tcMar>
          </w:tcPr>
          <w:p w:rsidR="00366BC9" w:rsidRPr="005C1419" w:rsidRDefault="00366BC9" w:rsidP="00282DB3">
            <w:pPr>
              <w:spacing w:after="0" w:line="240" w:lineRule="auto"/>
              <w:rPr>
                <w:rFonts w:ascii="Times New Roman" w:eastAsia="Times New Roman" w:hAnsi="Times New Roman" w:cs="Times New Roman"/>
                <w:color w:val="222222"/>
                <w:sz w:val="24"/>
                <w:szCs w:val="24"/>
                <w:lang w:val="uk-UA" w:eastAsia="ru-RU"/>
              </w:rPr>
            </w:pPr>
          </w:p>
          <w:p w:rsidR="00EA3E6A" w:rsidRPr="005C1419" w:rsidRDefault="008C54DE" w:rsidP="00BA64C4">
            <w:pPr>
              <w:spacing w:after="0" w:line="240" w:lineRule="auto"/>
              <w:rPr>
                <w:rFonts w:ascii="Times New Roman" w:eastAsia="Times New Roman" w:hAnsi="Times New Roman" w:cs="Times New Roman"/>
                <w:color w:val="222222"/>
                <w:sz w:val="24"/>
                <w:szCs w:val="24"/>
                <w:lang w:val="uk-UA" w:eastAsia="ru-RU"/>
              </w:rPr>
            </w:pPr>
            <w:r w:rsidRPr="005C1419">
              <w:rPr>
                <w:rFonts w:ascii="Times New Roman" w:eastAsia="Times New Roman" w:hAnsi="Times New Roman" w:cs="Times New Roman"/>
                <w:color w:val="222222"/>
                <w:sz w:val="24"/>
                <w:szCs w:val="24"/>
                <w:lang w:val="uk-UA" w:eastAsia="ru-RU"/>
              </w:rPr>
              <w:t>Система управління безпекою руху поїздів (</w:t>
            </w:r>
            <w:r w:rsidR="00BA64C4" w:rsidRPr="005C1419">
              <w:rPr>
                <w:rFonts w:ascii="Times New Roman" w:eastAsia="Times New Roman" w:hAnsi="Times New Roman" w:cs="Times New Roman"/>
                <w:color w:val="222222"/>
                <w:sz w:val="24"/>
                <w:szCs w:val="24"/>
                <w:lang w:val="uk-UA" w:eastAsia="ru-RU"/>
              </w:rPr>
              <w:t>д</w:t>
            </w:r>
            <w:r w:rsidRPr="005C1419">
              <w:rPr>
                <w:rFonts w:ascii="Times New Roman" w:eastAsia="Times New Roman" w:hAnsi="Times New Roman" w:cs="Times New Roman"/>
                <w:color w:val="222222"/>
                <w:sz w:val="24"/>
                <w:szCs w:val="24"/>
                <w:lang w:val="uk-UA" w:eastAsia="ru-RU"/>
              </w:rPr>
              <w:t xml:space="preserve">испетчерська централізація) </w:t>
            </w:r>
          </w:p>
        </w:tc>
      </w:tr>
      <w:tr w:rsidR="00754516" w:rsidRPr="005C1419" w:rsidTr="009C1C5E">
        <w:trPr>
          <w:gridAfter w:val="1"/>
          <w:wAfter w:w="996" w:type="pct"/>
        </w:trPr>
        <w:tc>
          <w:tcPr>
            <w:tcW w:w="0" w:type="auto"/>
            <w:tcBorders>
              <w:top w:val="nil"/>
              <w:left w:val="nil"/>
              <w:bottom w:val="nil"/>
              <w:right w:val="nil"/>
            </w:tcBorders>
            <w:shd w:val="clear" w:color="auto" w:fill="auto"/>
            <w:tcMar>
              <w:top w:w="135" w:type="dxa"/>
              <w:left w:w="150" w:type="dxa"/>
              <w:bottom w:w="135" w:type="dxa"/>
              <w:right w:w="150" w:type="dxa"/>
            </w:tcMar>
          </w:tcPr>
          <w:p w:rsidR="00754516" w:rsidRPr="005C1419" w:rsidRDefault="00EA3E6A" w:rsidP="00754516">
            <w:pPr>
              <w:spacing w:after="0" w:line="240" w:lineRule="auto"/>
              <w:rPr>
                <w:rFonts w:ascii="Times New Roman" w:eastAsia="Times New Roman" w:hAnsi="Times New Roman" w:cs="Times New Roman"/>
                <w:b/>
                <w:bCs/>
                <w:color w:val="222222"/>
                <w:sz w:val="24"/>
                <w:szCs w:val="24"/>
                <w:lang w:val="uk-UA" w:eastAsia="ru-RU"/>
              </w:rPr>
            </w:pPr>
            <w:r w:rsidRPr="005C1419">
              <w:rPr>
                <w:rFonts w:ascii="Times New Roman" w:eastAsia="Times New Roman" w:hAnsi="Times New Roman" w:cs="Times New Roman"/>
                <w:b/>
                <w:bCs/>
                <w:color w:val="222222"/>
                <w:sz w:val="24"/>
                <w:szCs w:val="24"/>
                <w:lang w:val="uk-UA" w:eastAsia="ru-RU"/>
              </w:rPr>
              <w:t>Опис тендерної процедури:</w:t>
            </w:r>
          </w:p>
        </w:tc>
        <w:tc>
          <w:tcPr>
            <w:tcW w:w="2810" w:type="pct"/>
            <w:tcBorders>
              <w:top w:val="nil"/>
              <w:left w:val="nil"/>
              <w:bottom w:val="nil"/>
              <w:right w:val="nil"/>
            </w:tcBorders>
            <w:shd w:val="clear" w:color="auto" w:fill="auto"/>
            <w:tcMar>
              <w:top w:w="135" w:type="dxa"/>
              <w:left w:w="150" w:type="dxa"/>
              <w:bottom w:w="135" w:type="dxa"/>
              <w:right w:w="150" w:type="dxa"/>
            </w:tcMar>
          </w:tcPr>
          <w:p w:rsidR="00754516" w:rsidRPr="005C1419" w:rsidRDefault="00BA64C4" w:rsidP="00754516">
            <w:pPr>
              <w:spacing w:after="0" w:line="240" w:lineRule="auto"/>
              <w:rPr>
                <w:rFonts w:ascii="Times New Roman" w:eastAsia="Times New Roman" w:hAnsi="Times New Roman" w:cs="Times New Roman"/>
                <w:color w:val="222222"/>
                <w:sz w:val="24"/>
                <w:szCs w:val="24"/>
                <w:lang w:val="uk-UA" w:eastAsia="ru-RU"/>
              </w:rPr>
            </w:pPr>
            <w:r w:rsidRPr="005C1419">
              <w:rPr>
                <w:rFonts w:ascii="Times New Roman" w:eastAsia="Times New Roman" w:hAnsi="Times New Roman" w:cs="Times New Roman"/>
                <w:color w:val="222222"/>
                <w:sz w:val="24"/>
                <w:szCs w:val="24"/>
                <w:lang w:val="uk-UA" w:eastAsia="ru-RU"/>
              </w:rPr>
              <w:t>Монтаж системи управління безпекою руху поїздів (диспетчерська централізація)</w:t>
            </w:r>
          </w:p>
        </w:tc>
      </w:tr>
      <w:tr w:rsidR="00754516" w:rsidRPr="005C1419" w:rsidTr="009C1C5E">
        <w:trPr>
          <w:gridAfter w:val="1"/>
          <w:wAfter w:w="996" w:type="pct"/>
        </w:trPr>
        <w:tc>
          <w:tcPr>
            <w:tcW w:w="0" w:type="auto"/>
            <w:tcBorders>
              <w:top w:val="nil"/>
              <w:left w:val="nil"/>
              <w:bottom w:val="nil"/>
              <w:right w:val="nil"/>
            </w:tcBorders>
            <w:shd w:val="clear" w:color="auto" w:fill="auto"/>
            <w:tcMar>
              <w:top w:w="135" w:type="dxa"/>
              <w:left w:w="150" w:type="dxa"/>
              <w:bottom w:w="135" w:type="dxa"/>
              <w:right w:w="150" w:type="dxa"/>
            </w:tcMar>
            <w:hideMark/>
          </w:tcPr>
          <w:p w:rsidR="00754516" w:rsidRPr="005C1419" w:rsidRDefault="0033406B" w:rsidP="00754516">
            <w:pPr>
              <w:spacing w:after="0" w:line="240" w:lineRule="auto"/>
              <w:rPr>
                <w:rFonts w:ascii="Times New Roman" w:eastAsia="Times New Roman" w:hAnsi="Times New Roman" w:cs="Times New Roman"/>
                <w:color w:val="222222"/>
                <w:sz w:val="24"/>
                <w:szCs w:val="24"/>
                <w:lang w:val="uk-UA" w:eastAsia="ru-RU"/>
              </w:rPr>
            </w:pPr>
            <w:r w:rsidRPr="005C1419">
              <w:rPr>
                <w:rFonts w:ascii="Times New Roman" w:eastAsia="Times New Roman" w:hAnsi="Times New Roman" w:cs="Times New Roman"/>
                <w:b/>
                <w:bCs/>
                <w:color w:val="222222"/>
                <w:sz w:val="24"/>
                <w:szCs w:val="24"/>
                <w:lang w:val="uk-UA" w:eastAsia="ru-RU"/>
              </w:rPr>
              <w:t>Тип закупівель</w:t>
            </w:r>
            <w:r w:rsidR="00754516" w:rsidRPr="005C1419">
              <w:rPr>
                <w:rFonts w:ascii="Times New Roman" w:eastAsia="Times New Roman" w:hAnsi="Times New Roman" w:cs="Times New Roman"/>
                <w:b/>
                <w:bCs/>
                <w:color w:val="222222"/>
                <w:sz w:val="24"/>
                <w:szCs w:val="24"/>
                <w:lang w:val="uk-UA" w:eastAsia="ru-RU"/>
              </w:rPr>
              <w:t>:</w:t>
            </w:r>
          </w:p>
        </w:tc>
        <w:tc>
          <w:tcPr>
            <w:tcW w:w="2810" w:type="pct"/>
            <w:tcBorders>
              <w:top w:val="nil"/>
              <w:left w:val="nil"/>
              <w:bottom w:val="nil"/>
              <w:right w:val="nil"/>
            </w:tcBorders>
            <w:shd w:val="clear" w:color="auto" w:fill="auto"/>
            <w:tcMar>
              <w:top w:w="135" w:type="dxa"/>
              <w:left w:w="150" w:type="dxa"/>
              <w:bottom w:w="135" w:type="dxa"/>
              <w:right w:w="150" w:type="dxa"/>
            </w:tcMar>
            <w:hideMark/>
          </w:tcPr>
          <w:p w:rsidR="00754516" w:rsidRPr="005C1419" w:rsidRDefault="00EA3E6A" w:rsidP="00754516">
            <w:pPr>
              <w:spacing w:after="0" w:line="240" w:lineRule="auto"/>
              <w:rPr>
                <w:rFonts w:ascii="Times New Roman" w:eastAsia="Times New Roman" w:hAnsi="Times New Roman" w:cs="Times New Roman"/>
                <w:color w:val="222222"/>
                <w:sz w:val="24"/>
                <w:szCs w:val="24"/>
                <w:lang w:val="uk-UA" w:eastAsia="ru-RU"/>
              </w:rPr>
            </w:pPr>
            <w:r w:rsidRPr="005C1419">
              <w:rPr>
                <w:rFonts w:ascii="Times New Roman" w:eastAsia="Times New Roman" w:hAnsi="Times New Roman" w:cs="Times New Roman"/>
                <w:color w:val="222222"/>
                <w:sz w:val="24"/>
                <w:szCs w:val="24"/>
                <w:lang w:val="uk-UA" w:eastAsia="ru-RU"/>
              </w:rPr>
              <w:t>Поставка і монтаж</w:t>
            </w:r>
          </w:p>
        </w:tc>
      </w:tr>
      <w:tr w:rsidR="00754516" w:rsidRPr="005C1419" w:rsidTr="009C1C5E">
        <w:trPr>
          <w:gridAfter w:val="1"/>
          <w:wAfter w:w="996" w:type="pct"/>
        </w:trPr>
        <w:tc>
          <w:tcPr>
            <w:tcW w:w="0" w:type="auto"/>
            <w:tcBorders>
              <w:top w:val="nil"/>
              <w:left w:val="nil"/>
              <w:bottom w:val="nil"/>
              <w:right w:val="nil"/>
            </w:tcBorders>
            <w:shd w:val="clear" w:color="auto" w:fill="auto"/>
            <w:tcMar>
              <w:top w:w="135" w:type="dxa"/>
              <w:left w:w="150" w:type="dxa"/>
              <w:bottom w:w="135" w:type="dxa"/>
              <w:right w:w="150" w:type="dxa"/>
            </w:tcMar>
            <w:hideMark/>
          </w:tcPr>
          <w:p w:rsidR="00754516" w:rsidRPr="005C1419" w:rsidRDefault="0033406B" w:rsidP="00754516">
            <w:pPr>
              <w:spacing w:after="0" w:line="240" w:lineRule="auto"/>
              <w:rPr>
                <w:rFonts w:ascii="Times New Roman" w:eastAsia="Times New Roman" w:hAnsi="Times New Roman" w:cs="Times New Roman"/>
                <w:color w:val="222222"/>
                <w:sz w:val="24"/>
                <w:szCs w:val="24"/>
                <w:lang w:val="uk-UA" w:eastAsia="ru-RU"/>
              </w:rPr>
            </w:pPr>
            <w:r w:rsidRPr="005C1419">
              <w:rPr>
                <w:rFonts w:ascii="Times New Roman" w:eastAsia="Times New Roman" w:hAnsi="Times New Roman" w:cs="Times New Roman"/>
                <w:b/>
                <w:bCs/>
                <w:color w:val="222222"/>
                <w:sz w:val="24"/>
                <w:szCs w:val="24"/>
                <w:lang w:val="uk-UA" w:eastAsia="ru-RU"/>
              </w:rPr>
              <w:t>Метод закупівлі в рамках тендерної процедури</w:t>
            </w:r>
            <w:r w:rsidR="00754516" w:rsidRPr="005C1419">
              <w:rPr>
                <w:rFonts w:ascii="Times New Roman" w:eastAsia="Times New Roman" w:hAnsi="Times New Roman" w:cs="Times New Roman"/>
                <w:b/>
                <w:bCs/>
                <w:color w:val="222222"/>
                <w:sz w:val="24"/>
                <w:szCs w:val="24"/>
                <w:lang w:val="uk-UA" w:eastAsia="ru-RU"/>
              </w:rPr>
              <w:t>:</w:t>
            </w:r>
          </w:p>
        </w:tc>
        <w:tc>
          <w:tcPr>
            <w:tcW w:w="2810" w:type="pct"/>
            <w:tcBorders>
              <w:top w:val="nil"/>
              <w:left w:val="nil"/>
              <w:bottom w:val="nil"/>
              <w:right w:val="nil"/>
            </w:tcBorders>
            <w:shd w:val="clear" w:color="auto" w:fill="auto"/>
            <w:tcMar>
              <w:top w:w="135" w:type="dxa"/>
              <w:left w:w="150" w:type="dxa"/>
              <w:bottom w:w="135" w:type="dxa"/>
              <w:right w:w="150" w:type="dxa"/>
            </w:tcMar>
            <w:hideMark/>
          </w:tcPr>
          <w:p w:rsidR="00715E88" w:rsidRPr="005C1419" w:rsidRDefault="00715E88" w:rsidP="00715E88">
            <w:pPr>
              <w:spacing w:after="0" w:line="240" w:lineRule="auto"/>
              <w:rPr>
                <w:rFonts w:ascii="Times New Roman" w:eastAsia="Times New Roman" w:hAnsi="Times New Roman" w:cs="Times New Roman"/>
                <w:color w:val="222222"/>
                <w:sz w:val="24"/>
                <w:szCs w:val="24"/>
                <w:lang w:val="uk-UA" w:eastAsia="ru-RU"/>
              </w:rPr>
            </w:pPr>
          </w:p>
          <w:p w:rsidR="00715E88" w:rsidRPr="005C1419" w:rsidRDefault="00715E88" w:rsidP="00715E88">
            <w:pPr>
              <w:spacing w:after="0" w:line="240" w:lineRule="auto"/>
              <w:rPr>
                <w:rFonts w:ascii="Times New Roman" w:eastAsia="Times New Roman" w:hAnsi="Times New Roman" w:cs="Times New Roman"/>
                <w:color w:val="222222"/>
                <w:sz w:val="24"/>
                <w:szCs w:val="24"/>
                <w:lang w:val="uk-UA" w:eastAsia="ru-RU"/>
              </w:rPr>
            </w:pPr>
          </w:p>
          <w:p w:rsidR="00754516" w:rsidRPr="005C1419" w:rsidRDefault="0042175C" w:rsidP="00715E88">
            <w:pPr>
              <w:spacing w:after="0" w:line="240" w:lineRule="auto"/>
              <w:rPr>
                <w:rFonts w:ascii="Times New Roman" w:eastAsia="Times New Roman" w:hAnsi="Times New Roman" w:cs="Times New Roman"/>
                <w:color w:val="222222"/>
                <w:sz w:val="24"/>
                <w:szCs w:val="24"/>
                <w:lang w:val="uk-UA" w:eastAsia="ru-RU"/>
              </w:rPr>
            </w:pPr>
            <w:r w:rsidRPr="005C1419">
              <w:rPr>
                <w:rFonts w:ascii="Times New Roman" w:eastAsia="Times New Roman" w:hAnsi="Times New Roman" w:cs="Times New Roman"/>
                <w:color w:val="222222"/>
                <w:sz w:val="24"/>
                <w:szCs w:val="24"/>
                <w:lang w:val="uk-UA" w:eastAsia="ru-RU"/>
              </w:rPr>
              <w:t xml:space="preserve">Відкритий </w:t>
            </w:r>
            <w:r w:rsidR="00715E88" w:rsidRPr="005C1419">
              <w:rPr>
                <w:rFonts w:ascii="Times New Roman" w:eastAsia="Times New Roman" w:hAnsi="Times New Roman" w:cs="Times New Roman"/>
                <w:color w:val="222222"/>
                <w:sz w:val="24"/>
                <w:szCs w:val="24"/>
                <w:lang w:val="uk-UA" w:eastAsia="ru-RU"/>
              </w:rPr>
              <w:t>дво</w:t>
            </w:r>
            <w:r w:rsidRPr="005C1419">
              <w:rPr>
                <w:rFonts w:ascii="Times New Roman" w:eastAsia="Times New Roman" w:hAnsi="Times New Roman" w:cs="Times New Roman"/>
                <w:color w:val="222222"/>
                <w:sz w:val="24"/>
                <w:szCs w:val="24"/>
                <w:lang w:val="uk-UA" w:eastAsia="ru-RU"/>
              </w:rPr>
              <w:t>етапний тендер</w:t>
            </w:r>
          </w:p>
        </w:tc>
      </w:tr>
      <w:tr w:rsidR="00754516" w:rsidRPr="005C1419" w:rsidTr="009C1C5E">
        <w:trPr>
          <w:gridAfter w:val="1"/>
          <w:wAfter w:w="996" w:type="pct"/>
        </w:trPr>
        <w:tc>
          <w:tcPr>
            <w:tcW w:w="0" w:type="auto"/>
            <w:tcBorders>
              <w:top w:val="nil"/>
              <w:left w:val="nil"/>
              <w:bottom w:val="nil"/>
              <w:right w:val="nil"/>
            </w:tcBorders>
            <w:shd w:val="clear" w:color="auto" w:fill="auto"/>
            <w:tcMar>
              <w:top w:w="135" w:type="dxa"/>
              <w:left w:w="150" w:type="dxa"/>
              <w:bottom w:w="135" w:type="dxa"/>
              <w:right w:w="150" w:type="dxa"/>
            </w:tcMar>
            <w:hideMark/>
          </w:tcPr>
          <w:p w:rsidR="00754516" w:rsidRPr="005C1419" w:rsidRDefault="0042175C" w:rsidP="00754516">
            <w:pPr>
              <w:spacing w:after="0" w:line="240" w:lineRule="auto"/>
              <w:rPr>
                <w:rFonts w:ascii="Times New Roman" w:eastAsia="Times New Roman" w:hAnsi="Times New Roman" w:cs="Times New Roman"/>
                <w:color w:val="222222"/>
                <w:sz w:val="24"/>
                <w:szCs w:val="24"/>
                <w:lang w:val="uk-UA" w:eastAsia="ru-RU"/>
              </w:rPr>
            </w:pPr>
            <w:r w:rsidRPr="005C1419">
              <w:rPr>
                <w:rFonts w:ascii="Times New Roman" w:eastAsia="Times New Roman" w:hAnsi="Times New Roman" w:cs="Times New Roman"/>
                <w:b/>
                <w:bCs/>
                <w:color w:val="222222"/>
                <w:sz w:val="24"/>
                <w:szCs w:val="24"/>
                <w:lang w:val="uk-UA" w:eastAsia="ru-RU"/>
              </w:rPr>
              <w:t>Галузь</w:t>
            </w:r>
            <w:r w:rsidR="00754516" w:rsidRPr="005C1419">
              <w:rPr>
                <w:rFonts w:ascii="Times New Roman" w:eastAsia="Times New Roman" w:hAnsi="Times New Roman" w:cs="Times New Roman"/>
                <w:b/>
                <w:bCs/>
                <w:color w:val="222222"/>
                <w:sz w:val="24"/>
                <w:szCs w:val="24"/>
                <w:lang w:val="uk-UA" w:eastAsia="ru-RU"/>
              </w:rPr>
              <w:t>:</w:t>
            </w:r>
          </w:p>
        </w:tc>
        <w:tc>
          <w:tcPr>
            <w:tcW w:w="2810" w:type="pct"/>
            <w:tcBorders>
              <w:top w:val="nil"/>
              <w:left w:val="nil"/>
              <w:bottom w:val="nil"/>
              <w:right w:val="nil"/>
            </w:tcBorders>
            <w:shd w:val="clear" w:color="auto" w:fill="auto"/>
            <w:tcMar>
              <w:top w:w="135" w:type="dxa"/>
              <w:left w:w="150" w:type="dxa"/>
              <w:bottom w:w="135" w:type="dxa"/>
              <w:right w:w="150" w:type="dxa"/>
            </w:tcMar>
            <w:hideMark/>
          </w:tcPr>
          <w:p w:rsidR="00754516" w:rsidRPr="005C1419" w:rsidRDefault="0042175C" w:rsidP="00754516">
            <w:pPr>
              <w:spacing w:after="0" w:line="240" w:lineRule="auto"/>
              <w:rPr>
                <w:rFonts w:ascii="Times New Roman" w:eastAsia="Times New Roman" w:hAnsi="Times New Roman" w:cs="Times New Roman"/>
                <w:color w:val="222222"/>
                <w:sz w:val="24"/>
                <w:szCs w:val="24"/>
                <w:lang w:val="uk-UA" w:eastAsia="ru-RU"/>
              </w:rPr>
            </w:pPr>
            <w:r w:rsidRPr="005C1419">
              <w:rPr>
                <w:rFonts w:ascii="Times New Roman" w:eastAsia="Times New Roman" w:hAnsi="Times New Roman" w:cs="Times New Roman"/>
                <w:color w:val="222222"/>
                <w:sz w:val="24"/>
                <w:szCs w:val="24"/>
                <w:lang w:val="uk-UA" w:eastAsia="ru-RU"/>
              </w:rPr>
              <w:t>Транспорт</w:t>
            </w:r>
          </w:p>
        </w:tc>
      </w:tr>
      <w:tr w:rsidR="00754516" w:rsidRPr="005C1419" w:rsidTr="009C1C5E">
        <w:trPr>
          <w:gridAfter w:val="1"/>
          <w:wAfter w:w="996" w:type="pct"/>
        </w:trPr>
        <w:tc>
          <w:tcPr>
            <w:tcW w:w="0" w:type="auto"/>
            <w:tcBorders>
              <w:top w:val="nil"/>
              <w:left w:val="nil"/>
              <w:bottom w:val="nil"/>
              <w:right w:val="nil"/>
            </w:tcBorders>
            <w:shd w:val="clear" w:color="auto" w:fill="auto"/>
            <w:tcMar>
              <w:top w:w="135" w:type="dxa"/>
              <w:left w:w="150" w:type="dxa"/>
              <w:bottom w:w="135" w:type="dxa"/>
              <w:right w:w="150" w:type="dxa"/>
            </w:tcMar>
            <w:hideMark/>
          </w:tcPr>
          <w:p w:rsidR="00754516" w:rsidRPr="005C1419" w:rsidRDefault="0042175C" w:rsidP="00754516">
            <w:pPr>
              <w:spacing w:after="0" w:line="240" w:lineRule="auto"/>
              <w:rPr>
                <w:rFonts w:ascii="Times New Roman" w:eastAsia="Times New Roman" w:hAnsi="Times New Roman" w:cs="Times New Roman"/>
                <w:color w:val="222222"/>
                <w:sz w:val="24"/>
                <w:szCs w:val="24"/>
                <w:lang w:val="uk-UA" w:eastAsia="ru-RU"/>
              </w:rPr>
            </w:pPr>
            <w:r w:rsidRPr="005C1419">
              <w:rPr>
                <w:rFonts w:ascii="Times New Roman" w:eastAsia="Times New Roman" w:hAnsi="Times New Roman" w:cs="Times New Roman"/>
                <w:b/>
                <w:bCs/>
                <w:color w:val="222222"/>
                <w:sz w:val="24"/>
                <w:szCs w:val="24"/>
                <w:lang w:val="uk-UA" w:eastAsia="ru-RU"/>
              </w:rPr>
              <w:t>Тип повідомлення</w:t>
            </w:r>
            <w:r w:rsidR="00754516" w:rsidRPr="005C1419">
              <w:rPr>
                <w:rFonts w:ascii="Times New Roman" w:eastAsia="Times New Roman" w:hAnsi="Times New Roman" w:cs="Times New Roman"/>
                <w:b/>
                <w:bCs/>
                <w:color w:val="222222"/>
                <w:sz w:val="24"/>
                <w:szCs w:val="24"/>
                <w:lang w:val="uk-UA" w:eastAsia="ru-RU"/>
              </w:rPr>
              <w:t>:</w:t>
            </w:r>
          </w:p>
        </w:tc>
        <w:tc>
          <w:tcPr>
            <w:tcW w:w="2810" w:type="pct"/>
            <w:tcBorders>
              <w:top w:val="nil"/>
              <w:left w:val="nil"/>
              <w:bottom w:val="nil"/>
              <w:right w:val="nil"/>
            </w:tcBorders>
            <w:shd w:val="clear" w:color="auto" w:fill="auto"/>
            <w:tcMar>
              <w:top w:w="135" w:type="dxa"/>
              <w:left w:w="150" w:type="dxa"/>
              <w:bottom w:w="135" w:type="dxa"/>
              <w:right w:w="150" w:type="dxa"/>
            </w:tcMar>
            <w:hideMark/>
          </w:tcPr>
          <w:p w:rsidR="00754516" w:rsidRPr="005C1419" w:rsidRDefault="0042175C" w:rsidP="00715E88">
            <w:pPr>
              <w:spacing w:after="0" w:line="240" w:lineRule="auto"/>
              <w:rPr>
                <w:rFonts w:ascii="Times New Roman" w:eastAsia="Times New Roman" w:hAnsi="Times New Roman" w:cs="Times New Roman"/>
                <w:color w:val="222222"/>
                <w:sz w:val="24"/>
                <w:szCs w:val="24"/>
                <w:lang w:val="uk-UA" w:eastAsia="ru-RU"/>
              </w:rPr>
            </w:pPr>
            <w:r w:rsidRPr="005C1419">
              <w:rPr>
                <w:rFonts w:ascii="Times New Roman" w:eastAsia="Times New Roman" w:hAnsi="Times New Roman" w:cs="Times New Roman"/>
                <w:color w:val="222222"/>
                <w:sz w:val="24"/>
                <w:szCs w:val="24"/>
                <w:lang w:val="uk-UA" w:eastAsia="ru-RU"/>
              </w:rPr>
              <w:t xml:space="preserve">Запрошення до участі в </w:t>
            </w:r>
            <w:r w:rsidR="00715E88" w:rsidRPr="005C1419">
              <w:rPr>
                <w:rFonts w:ascii="Times New Roman" w:eastAsia="Times New Roman" w:hAnsi="Times New Roman" w:cs="Times New Roman"/>
                <w:color w:val="222222"/>
                <w:sz w:val="24"/>
                <w:szCs w:val="24"/>
                <w:lang w:val="uk-UA" w:eastAsia="ru-RU"/>
              </w:rPr>
              <w:t>дво</w:t>
            </w:r>
            <w:r w:rsidRPr="005C1419">
              <w:rPr>
                <w:rFonts w:ascii="Times New Roman" w:eastAsia="Times New Roman" w:hAnsi="Times New Roman" w:cs="Times New Roman"/>
                <w:color w:val="222222"/>
                <w:sz w:val="24"/>
                <w:szCs w:val="24"/>
                <w:lang w:val="uk-UA" w:eastAsia="ru-RU"/>
              </w:rPr>
              <w:t xml:space="preserve">етапному тендері </w:t>
            </w:r>
          </w:p>
        </w:tc>
      </w:tr>
      <w:tr w:rsidR="00754516" w:rsidRPr="005C1419" w:rsidTr="009C1C5E">
        <w:trPr>
          <w:gridAfter w:val="1"/>
          <w:wAfter w:w="996" w:type="pct"/>
        </w:trPr>
        <w:tc>
          <w:tcPr>
            <w:tcW w:w="0" w:type="auto"/>
            <w:tcBorders>
              <w:top w:val="nil"/>
              <w:left w:val="nil"/>
              <w:bottom w:val="nil"/>
              <w:right w:val="nil"/>
            </w:tcBorders>
            <w:shd w:val="clear" w:color="auto" w:fill="auto"/>
            <w:tcMar>
              <w:top w:w="135" w:type="dxa"/>
              <w:left w:w="150" w:type="dxa"/>
              <w:bottom w:w="135" w:type="dxa"/>
              <w:right w:w="150" w:type="dxa"/>
            </w:tcMar>
            <w:hideMark/>
          </w:tcPr>
          <w:p w:rsidR="00754516" w:rsidRPr="005C1419" w:rsidRDefault="0042175C" w:rsidP="00754516">
            <w:pPr>
              <w:spacing w:after="0" w:line="240" w:lineRule="auto"/>
              <w:rPr>
                <w:rFonts w:ascii="Times New Roman" w:eastAsia="Times New Roman" w:hAnsi="Times New Roman" w:cs="Times New Roman"/>
                <w:color w:val="222222"/>
                <w:sz w:val="24"/>
                <w:szCs w:val="24"/>
                <w:lang w:val="uk-UA" w:eastAsia="ru-RU"/>
              </w:rPr>
            </w:pPr>
            <w:r w:rsidRPr="005C1419">
              <w:rPr>
                <w:rFonts w:ascii="Times New Roman" w:eastAsia="Times New Roman" w:hAnsi="Times New Roman" w:cs="Times New Roman"/>
                <w:b/>
                <w:bCs/>
                <w:color w:val="222222"/>
                <w:sz w:val="24"/>
                <w:szCs w:val="24"/>
                <w:lang w:val="uk-UA" w:eastAsia="ru-RU"/>
              </w:rPr>
              <w:t>Дата та час публікації</w:t>
            </w:r>
            <w:r w:rsidR="00754516" w:rsidRPr="005C1419">
              <w:rPr>
                <w:rFonts w:ascii="Times New Roman" w:eastAsia="Times New Roman" w:hAnsi="Times New Roman" w:cs="Times New Roman"/>
                <w:b/>
                <w:bCs/>
                <w:color w:val="222222"/>
                <w:sz w:val="24"/>
                <w:szCs w:val="24"/>
                <w:lang w:val="uk-UA" w:eastAsia="ru-RU"/>
              </w:rPr>
              <w:t>:</w:t>
            </w:r>
          </w:p>
        </w:tc>
        <w:tc>
          <w:tcPr>
            <w:tcW w:w="2810" w:type="pct"/>
            <w:tcBorders>
              <w:top w:val="nil"/>
              <w:left w:val="nil"/>
              <w:bottom w:val="nil"/>
              <w:right w:val="nil"/>
            </w:tcBorders>
            <w:shd w:val="clear" w:color="auto" w:fill="auto"/>
            <w:tcMar>
              <w:top w:w="135" w:type="dxa"/>
              <w:left w:w="150" w:type="dxa"/>
              <w:bottom w:w="135" w:type="dxa"/>
              <w:right w:w="150" w:type="dxa"/>
            </w:tcMar>
            <w:hideMark/>
          </w:tcPr>
          <w:p w:rsidR="00366BC9" w:rsidRPr="005C1419" w:rsidRDefault="00366BC9" w:rsidP="00754516">
            <w:pPr>
              <w:spacing w:after="0" w:line="240" w:lineRule="auto"/>
              <w:rPr>
                <w:rFonts w:ascii="Times New Roman" w:eastAsia="Times New Roman" w:hAnsi="Times New Roman" w:cs="Times New Roman"/>
                <w:color w:val="222222"/>
                <w:sz w:val="24"/>
                <w:szCs w:val="24"/>
                <w:lang w:val="uk-UA" w:eastAsia="ru-RU"/>
              </w:rPr>
            </w:pPr>
          </w:p>
          <w:p w:rsidR="00754516" w:rsidRPr="005C1419" w:rsidRDefault="00483EC9" w:rsidP="00754516">
            <w:pPr>
              <w:spacing w:after="0" w:line="240" w:lineRule="auto"/>
              <w:rPr>
                <w:rFonts w:ascii="Times New Roman" w:eastAsia="Times New Roman" w:hAnsi="Times New Roman" w:cs="Times New Roman"/>
                <w:color w:val="222222"/>
                <w:sz w:val="24"/>
                <w:szCs w:val="24"/>
                <w:lang w:val="uk-UA" w:eastAsia="ru-RU"/>
              </w:rPr>
            </w:pPr>
            <w:r w:rsidRPr="005C1419">
              <w:rPr>
                <w:rFonts w:ascii="Times New Roman" w:eastAsia="Times New Roman" w:hAnsi="Times New Roman" w:cs="Times New Roman"/>
                <w:color w:val="222222"/>
                <w:sz w:val="24"/>
                <w:szCs w:val="24"/>
                <w:lang w:val="uk-UA" w:eastAsia="ru-RU"/>
              </w:rPr>
              <w:t>16/03/2020 11:23</w:t>
            </w:r>
          </w:p>
        </w:tc>
      </w:tr>
      <w:tr w:rsidR="00754516" w:rsidRPr="005C1419" w:rsidTr="009C1C5E">
        <w:trPr>
          <w:gridAfter w:val="1"/>
          <w:wAfter w:w="996" w:type="pct"/>
        </w:trPr>
        <w:tc>
          <w:tcPr>
            <w:tcW w:w="0" w:type="auto"/>
            <w:tcBorders>
              <w:top w:val="nil"/>
              <w:left w:val="nil"/>
              <w:bottom w:val="nil"/>
              <w:right w:val="nil"/>
            </w:tcBorders>
            <w:shd w:val="clear" w:color="auto" w:fill="auto"/>
            <w:tcMar>
              <w:top w:w="135" w:type="dxa"/>
              <w:left w:w="150" w:type="dxa"/>
              <w:bottom w:w="135" w:type="dxa"/>
              <w:right w:w="150" w:type="dxa"/>
            </w:tcMar>
            <w:hideMark/>
          </w:tcPr>
          <w:p w:rsidR="00754516" w:rsidRPr="005C1419" w:rsidRDefault="0042175C" w:rsidP="00754516">
            <w:pPr>
              <w:spacing w:after="0" w:line="240" w:lineRule="auto"/>
              <w:rPr>
                <w:rFonts w:ascii="Times New Roman" w:eastAsia="Times New Roman" w:hAnsi="Times New Roman" w:cs="Times New Roman"/>
                <w:color w:val="222222"/>
                <w:sz w:val="24"/>
                <w:szCs w:val="24"/>
                <w:lang w:val="uk-UA" w:eastAsia="ru-RU"/>
              </w:rPr>
            </w:pPr>
            <w:r w:rsidRPr="005C1419">
              <w:rPr>
                <w:rFonts w:ascii="Times New Roman" w:eastAsia="Times New Roman" w:hAnsi="Times New Roman" w:cs="Times New Roman"/>
                <w:b/>
                <w:bCs/>
                <w:color w:val="222222"/>
                <w:sz w:val="24"/>
                <w:szCs w:val="24"/>
                <w:lang w:val="uk-UA" w:eastAsia="ru-RU"/>
              </w:rPr>
              <w:t>Дата та час початку тендерної процедури</w:t>
            </w:r>
            <w:r w:rsidR="00754516" w:rsidRPr="005C1419">
              <w:rPr>
                <w:rFonts w:ascii="Times New Roman" w:eastAsia="Times New Roman" w:hAnsi="Times New Roman" w:cs="Times New Roman"/>
                <w:b/>
                <w:bCs/>
                <w:color w:val="222222"/>
                <w:sz w:val="24"/>
                <w:szCs w:val="24"/>
                <w:lang w:val="uk-UA" w:eastAsia="ru-RU"/>
              </w:rPr>
              <w:t>:</w:t>
            </w:r>
          </w:p>
        </w:tc>
        <w:tc>
          <w:tcPr>
            <w:tcW w:w="2810" w:type="pct"/>
            <w:tcBorders>
              <w:top w:val="nil"/>
              <w:left w:val="nil"/>
              <w:bottom w:val="nil"/>
              <w:right w:val="nil"/>
            </w:tcBorders>
            <w:shd w:val="clear" w:color="auto" w:fill="auto"/>
            <w:tcMar>
              <w:top w:w="135" w:type="dxa"/>
              <w:left w:w="150" w:type="dxa"/>
              <w:bottom w:w="135" w:type="dxa"/>
              <w:right w:w="150" w:type="dxa"/>
            </w:tcMar>
            <w:hideMark/>
          </w:tcPr>
          <w:p w:rsidR="00366BC9" w:rsidRPr="005C1419" w:rsidRDefault="00366BC9" w:rsidP="00754516">
            <w:pPr>
              <w:spacing w:after="0" w:line="240" w:lineRule="auto"/>
              <w:rPr>
                <w:rFonts w:ascii="Times New Roman" w:eastAsia="Times New Roman" w:hAnsi="Times New Roman" w:cs="Times New Roman"/>
                <w:color w:val="222222"/>
                <w:sz w:val="24"/>
                <w:szCs w:val="24"/>
                <w:lang w:val="uk-UA" w:eastAsia="ru-RU"/>
              </w:rPr>
            </w:pPr>
          </w:p>
          <w:p w:rsidR="00366BC9" w:rsidRPr="005C1419" w:rsidRDefault="00366BC9" w:rsidP="00754516">
            <w:pPr>
              <w:spacing w:after="0" w:line="240" w:lineRule="auto"/>
              <w:rPr>
                <w:rFonts w:ascii="Times New Roman" w:eastAsia="Times New Roman" w:hAnsi="Times New Roman" w:cs="Times New Roman"/>
                <w:color w:val="222222"/>
                <w:sz w:val="24"/>
                <w:szCs w:val="24"/>
                <w:lang w:val="uk-UA" w:eastAsia="ru-RU"/>
              </w:rPr>
            </w:pPr>
          </w:p>
          <w:p w:rsidR="00754516" w:rsidRPr="005C1419" w:rsidRDefault="00483EC9" w:rsidP="00754516">
            <w:pPr>
              <w:spacing w:after="0" w:line="240" w:lineRule="auto"/>
              <w:rPr>
                <w:rFonts w:ascii="Times New Roman" w:eastAsia="Times New Roman" w:hAnsi="Times New Roman" w:cs="Times New Roman"/>
                <w:color w:val="222222"/>
                <w:sz w:val="24"/>
                <w:szCs w:val="24"/>
                <w:lang w:val="uk-UA" w:eastAsia="ru-RU"/>
              </w:rPr>
            </w:pPr>
            <w:r w:rsidRPr="005C1419">
              <w:rPr>
                <w:rFonts w:ascii="Times New Roman" w:eastAsia="Times New Roman" w:hAnsi="Times New Roman" w:cs="Times New Roman"/>
                <w:color w:val="222222"/>
                <w:sz w:val="24"/>
                <w:szCs w:val="24"/>
                <w:lang w:val="uk-UA" w:eastAsia="ru-RU"/>
              </w:rPr>
              <w:t>16/03/2020 12:00</w:t>
            </w:r>
          </w:p>
        </w:tc>
      </w:tr>
      <w:tr w:rsidR="00754516" w:rsidRPr="005C1419" w:rsidTr="009C1C5E">
        <w:trPr>
          <w:gridAfter w:val="1"/>
          <w:wAfter w:w="996" w:type="pct"/>
        </w:trPr>
        <w:tc>
          <w:tcPr>
            <w:tcW w:w="0" w:type="auto"/>
            <w:tcBorders>
              <w:top w:val="nil"/>
              <w:left w:val="nil"/>
              <w:bottom w:val="nil"/>
              <w:right w:val="nil"/>
            </w:tcBorders>
            <w:shd w:val="clear" w:color="auto" w:fill="auto"/>
            <w:tcMar>
              <w:top w:w="135" w:type="dxa"/>
              <w:left w:w="150" w:type="dxa"/>
              <w:bottom w:w="135" w:type="dxa"/>
              <w:right w:w="150" w:type="dxa"/>
            </w:tcMar>
            <w:hideMark/>
          </w:tcPr>
          <w:p w:rsidR="00754516" w:rsidRPr="005C1419" w:rsidRDefault="0042175C" w:rsidP="00754516">
            <w:pPr>
              <w:spacing w:after="0" w:line="240" w:lineRule="auto"/>
              <w:rPr>
                <w:rFonts w:ascii="Times New Roman" w:eastAsia="Times New Roman" w:hAnsi="Times New Roman" w:cs="Times New Roman"/>
                <w:color w:val="222222"/>
                <w:sz w:val="24"/>
                <w:szCs w:val="24"/>
                <w:lang w:val="uk-UA" w:eastAsia="ru-RU"/>
              </w:rPr>
            </w:pPr>
            <w:r w:rsidRPr="005C1419">
              <w:rPr>
                <w:rFonts w:ascii="Times New Roman" w:eastAsia="Times New Roman" w:hAnsi="Times New Roman" w:cs="Times New Roman"/>
                <w:b/>
                <w:bCs/>
                <w:color w:val="222222"/>
                <w:sz w:val="24"/>
                <w:szCs w:val="24"/>
                <w:lang w:val="uk-UA" w:eastAsia="ru-RU"/>
              </w:rPr>
              <w:t>Кінцева дата та час подання тендерних пропозицій</w:t>
            </w:r>
            <w:r w:rsidR="00754516" w:rsidRPr="005C1419">
              <w:rPr>
                <w:rFonts w:ascii="Times New Roman" w:eastAsia="Times New Roman" w:hAnsi="Times New Roman" w:cs="Times New Roman"/>
                <w:b/>
                <w:bCs/>
                <w:color w:val="222222"/>
                <w:sz w:val="24"/>
                <w:szCs w:val="24"/>
                <w:lang w:val="uk-UA" w:eastAsia="ru-RU"/>
              </w:rPr>
              <w:t>:</w:t>
            </w:r>
          </w:p>
        </w:tc>
        <w:tc>
          <w:tcPr>
            <w:tcW w:w="2810" w:type="pct"/>
            <w:tcBorders>
              <w:top w:val="nil"/>
              <w:left w:val="nil"/>
              <w:bottom w:val="nil"/>
              <w:right w:val="nil"/>
            </w:tcBorders>
            <w:shd w:val="clear" w:color="auto" w:fill="auto"/>
            <w:tcMar>
              <w:top w:w="135" w:type="dxa"/>
              <w:left w:w="150" w:type="dxa"/>
              <w:bottom w:w="135" w:type="dxa"/>
              <w:right w:w="150" w:type="dxa"/>
            </w:tcMar>
            <w:hideMark/>
          </w:tcPr>
          <w:p w:rsidR="00366BC9" w:rsidRPr="005C1419" w:rsidRDefault="00366BC9" w:rsidP="00754516">
            <w:pPr>
              <w:spacing w:after="0" w:line="240" w:lineRule="auto"/>
              <w:rPr>
                <w:rFonts w:ascii="Times New Roman" w:eastAsia="Times New Roman" w:hAnsi="Times New Roman" w:cs="Times New Roman"/>
                <w:color w:val="222222"/>
                <w:sz w:val="24"/>
                <w:szCs w:val="24"/>
                <w:lang w:val="uk-UA" w:eastAsia="ru-RU"/>
              </w:rPr>
            </w:pPr>
          </w:p>
          <w:p w:rsidR="00366BC9" w:rsidRPr="005C1419" w:rsidRDefault="00366BC9" w:rsidP="00754516">
            <w:pPr>
              <w:spacing w:after="0" w:line="240" w:lineRule="auto"/>
              <w:rPr>
                <w:rFonts w:ascii="Times New Roman" w:eastAsia="Times New Roman" w:hAnsi="Times New Roman" w:cs="Times New Roman"/>
                <w:color w:val="222222"/>
                <w:sz w:val="24"/>
                <w:szCs w:val="24"/>
                <w:lang w:val="uk-UA" w:eastAsia="ru-RU"/>
              </w:rPr>
            </w:pPr>
          </w:p>
          <w:p w:rsidR="00754516" w:rsidRPr="005C1419" w:rsidRDefault="00715E88" w:rsidP="00754516">
            <w:pPr>
              <w:spacing w:after="0" w:line="240" w:lineRule="auto"/>
              <w:rPr>
                <w:rFonts w:ascii="Times New Roman" w:eastAsia="Times New Roman" w:hAnsi="Times New Roman" w:cs="Times New Roman"/>
                <w:color w:val="222222"/>
                <w:sz w:val="24"/>
                <w:szCs w:val="24"/>
                <w:lang w:val="uk-UA" w:eastAsia="ru-RU"/>
              </w:rPr>
            </w:pPr>
            <w:r w:rsidRPr="005C1419">
              <w:rPr>
                <w:rFonts w:ascii="Times New Roman" w:eastAsia="Times New Roman" w:hAnsi="Times New Roman" w:cs="Times New Roman"/>
                <w:color w:val="222222"/>
                <w:sz w:val="24"/>
                <w:szCs w:val="24"/>
                <w:lang w:val="uk-UA" w:eastAsia="ru-RU"/>
              </w:rPr>
              <w:t>15/05/2020 12:00</w:t>
            </w:r>
          </w:p>
        </w:tc>
      </w:tr>
    </w:tbl>
    <w:p w:rsidR="009C1C5E" w:rsidRDefault="009C1C5E" w:rsidP="0042175C">
      <w:pPr>
        <w:spacing w:after="0" w:line="240" w:lineRule="auto"/>
        <w:rPr>
          <w:rFonts w:ascii="Times New Roman" w:eastAsia="Times New Roman" w:hAnsi="Times New Roman" w:cs="Times New Roman"/>
          <w:b/>
          <w:bCs/>
          <w:caps/>
          <w:color w:val="252525"/>
          <w:sz w:val="24"/>
          <w:szCs w:val="24"/>
          <w:lang w:val="uk-UA" w:eastAsia="ru-RU"/>
        </w:rPr>
      </w:pPr>
    </w:p>
    <w:p w:rsidR="009C1C5E" w:rsidRDefault="009C1C5E" w:rsidP="0042175C">
      <w:pPr>
        <w:spacing w:after="0" w:line="240" w:lineRule="auto"/>
        <w:rPr>
          <w:rFonts w:ascii="Times New Roman" w:eastAsia="Times New Roman" w:hAnsi="Times New Roman" w:cs="Times New Roman"/>
          <w:b/>
          <w:bCs/>
          <w:caps/>
          <w:color w:val="252525"/>
          <w:sz w:val="24"/>
          <w:szCs w:val="24"/>
          <w:lang w:val="uk-UA" w:eastAsia="ru-RU"/>
        </w:rPr>
      </w:pPr>
    </w:p>
    <w:p w:rsidR="009C1C5E" w:rsidRDefault="009C1C5E" w:rsidP="0042175C">
      <w:pPr>
        <w:spacing w:after="0" w:line="240" w:lineRule="auto"/>
        <w:rPr>
          <w:rFonts w:ascii="Times New Roman" w:eastAsia="Times New Roman" w:hAnsi="Times New Roman" w:cs="Times New Roman"/>
          <w:b/>
          <w:bCs/>
          <w:caps/>
          <w:color w:val="252525"/>
          <w:sz w:val="24"/>
          <w:szCs w:val="24"/>
          <w:lang w:val="uk-UA" w:eastAsia="ru-RU"/>
        </w:rPr>
      </w:pPr>
    </w:p>
    <w:p w:rsidR="009C1C5E" w:rsidRDefault="009C1C5E" w:rsidP="0042175C">
      <w:pPr>
        <w:spacing w:after="0" w:line="240" w:lineRule="auto"/>
        <w:rPr>
          <w:rFonts w:ascii="Times New Roman" w:eastAsia="Times New Roman" w:hAnsi="Times New Roman" w:cs="Times New Roman"/>
          <w:b/>
          <w:bCs/>
          <w:caps/>
          <w:color w:val="252525"/>
          <w:sz w:val="24"/>
          <w:szCs w:val="24"/>
          <w:lang w:val="uk-UA" w:eastAsia="ru-RU"/>
        </w:rPr>
      </w:pPr>
    </w:p>
    <w:p w:rsidR="0042175C" w:rsidRPr="005C1419" w:rsidRDefault="0042175C" w:rsidP="0042175C">
      <w:pPr>
        <w:spacing w:after="0" w:line="240" w:lineRule="auto"/>
        <w:rPr>
          <w:rFonts w:ascii="Times New Roman" w:eastAsia="Times New Roman" w:hAnsi="Times New Roman" w:cs="Times New Roman"/>
          <w:b/>
          <w:bCs/>
          <w:caps/>
          <w:color w:val="252525"/>
          <w:sz w:val="24"/>
          <w:szCs w:val="24"/>
          <w:lang w:val="uk-UA" w:eastAsia="ru-RU"/>
        </w:rPr>
      </w:pPr>
      <w:r w:rsidRPr="005C1419">
        <w:rPr>
          <w:rFonts w:ascii="Times New Roman" w:eastAsia="Times New Roman" w:hAnsi="Times New Roman" w:cs="Times New Roman"/>
          <w:b/>
          <w:bCs/>
          <w:caps/>
          <w:color w:val="252525"/>
          <w:sz w:val="24"/>
          <w:szCs w:val="24"/>
          <w:lang w:val="uk-UA" w:eastAsia="ru-RU"/>
        </w:rPr>
        <w:lastRenderedPageBreak/>
        <w:t xml:space="preserve">Запрошення до участі в </w:t>
      </w:r>
      <w:r w:rsidR="00715E88" w:rsidRPr="005C1419">
        <w:rPr>
          <w:rFonts w:ascii="Times New Roman" w:eastAsia="Times New Roman" w:hAnsi="Times New Roman" w:cs="Times New Roman"/>
          <w:b/>
          <w:bCs/>
          <w:caps/>
          <w:color w:val="252525"/>
          <w:sz w:val="24"/>
          <w:szCs w:val="24"/>
          <w:lang w:val="uk-UA" w:eastAsia="ru-RU"/>
        </w:rPr>
        <w:t>ДВО</w:t>
      </w:r>
      <w:r w:rsidRPr="005C1419">
        <w:rPr>
          <w:rFonts w:ascii="Times New Roman" w:eastAsia="Times New Roman" w:hAnsi="Times New Roman" w:cs="Times New Roman"/>
          <w:b/>
          <w:bCs/>
          <w:caps/>
          <w:color w:val="252525"/>
          <w:sz w:val="24"/>
          <w:szCs w:val="24"/>
          <w:lang w:val="uk-UA" w:eastAsia="ru-RU"/>
        </w:rPr>
        <w:t>етапному тендері</w:t>
      </w:r>
    </w:p>
    <w:p w:rsidR="0042175C" w:rsidRPr="005C1419" w:rsidRDefault="0042175C" w:rsidP="00773501">
      <w:pPr>
        <w:shd w:val="clear" w:color="auto" w:fill="FFFFFF"/>
        <w:spacing w:after="0" w:line="240" w:lineRule="auto"/>
        <w:textAlignment w:val="baseline"/>
        <w:rPr>
          <w:rFonts w:ascii="Times New Roman" w:eastAsia="Times New Roman" w:hAnsi="Times New Roman" w:cs="Times New Roman"/>
          <w:b/>
          <w:bCs/>
          <w:caps/>
          <w:color w:val="252525"/>
          <w:sz w:val="24"/>
          <w:szCs w:val="24"/>
          <w:lang w:val="uk-UA" w:eastAsia="ru-RU"/>
        </w:rPr>
      </w:pPr>
    </w:p>
    <w:p w:rsidR="00366BC9" w:rsidRPr="005C1419" w:rsidRDefault="00366BC9" w:rsidP="00366BC9">
      <w:pPr>
        <w:pStyle w:val="a6"/>
        <w:numPr>
          <w:ilvl w:val="0"/>
          <w:numId w:val="3"/>
        </w:numPr>
        <w:shd w:val="clear" w:color="auto" w:fill="FFFFFF"/>
        <w:textAlignment w:val="baseline"/>
        <w:rPr>
          <w:rFonts w:ascii="Times New Roman" w:eastAsia="Times New Roman" w:hAnsi="Times New Roman" w:cs="Times New Roman"/>
          <w:b/>
          <w:bCs/>
          <w:caps/>
          <w:color w:val="252525"/>
          <w:sz w:val="24"/>
          <w:szCs w:val="24"/>
          <w:lang w:val="uk-UA" w:eastAsia="ru-RU"/>
        </w:rPr>
      </w:pPr>
      <w:r w:rsidRPr="005C1419">
        <w:rPr>
          <w:rFonts w:ascii="Times New Roman" w:eastAsia="Times New Roman" w:hAnsi="Times New Roman" w:cs="Times New Roman"/>
          <w:b/>
          <w:bCs/>
          <w:caps/>
          <w:color w:val="252525"/>
          <w:sz w:val="24"/>
          <w:szCs w:val="24"/>
          <w:lang w:val="uk-UA" w:eastAsia="ru-RU"/>
        </w:rPr>
        <w:t>Деталі ФІНАНСУВАННЯ</w:t>
      </w:r>
    </w:p>
    <w:p w:rsidR="00483EC9" w:rsidRPr="005C1419" w:rsidRDefault="0042175C" w:rsidP="00FA28EA">
      <w:pPr>
        <w:spacing w:after="0" w:line="240" w:lineRule="auto"/>
        <w:jc w:val="both"/>
        <w:rPr>
          <w:rFonts w:ascii="Times New Roman" w:eastAsia="Times New Roman" w:hAnsi="Times New Roman" w:cs="Times New Roman"/>
          <w:color w:val="252525"/>
          <w:sz w:val="24"/>
          <w:szCs w:val="24"/>
          <w:lang w:val="uk-UA" w:eastAsia="ru-RU"/>
        </w:rPr>
      </w:pPr>
      <w:r w:rsidRPr="005C1419">
        <w:rPr>
          <w:rFonts w:ascii="Times New Roman" w:eastAsia="Times New Roman" w:hAnsi="Times New Roman" w:cs="Times New Roman"/>
          <w:color w:val="252525"/>
          <w:sz w:val="24"/>
          <w:szCs w:val="24"/>
          <w:lang w:val="uk-UA" w:eastAsia="ru-RU"/>
        </w:rPr>
        <w:t xml:space="preserve">АТ «Укрзалізниця» (Клієнт) має намір використати </w:t>
      </w:r>
      <w:r w:rsidR="00366BC9" w:rsidRPr="005C1419">
        <w:rPr>
          <w:rFonts w:ascii="Times New Roman" w:eastAsia="Times New Roman" w:hAnsi="Times New Roman" w:cs="Times New Roman"/>
          <w:color w:val="252525"/>
          <w:sz w:val="24"/>
          <w:szCs w:val="24"/>
          <w:lang w:val="uk-UA" w:eastAsia="ru-RU"/>
        </w:rPr>
        <w:t>частину кредитних коштів, отриманих</w:t>
      </w:r>
      <w:r w:rsidRPr="005C1419">
        <w:rPr>
          <w:rFonts w:ascii="Times New Roman" w:eastAsia="Times New Roman" w:hAnsi="Times New Roman" w:cs="Times New Roman"/>
          <w:color w:val="252525"/>
          <w:sz w:val="24"/>
          <w:szCs w:val="24"/>
          <w:lang w:val="uk-UA" w:eastAsia="ru-RU"/>
        </w:rPr>
        <w:t xml:space="preserve"> від Європейського банку реконструкції та розвитку (</w:t>
      </w:r>
      <w:r w:rsidR="00366BC9" w:rsidRPr="005C1419">
        <w:rPr>
          <w:rFonts w:ascii="Times New Roman" w:eastAsia="Times New Roman" w:hAnsi="Times New Roman" w:cs="Times New Roman"/>
          <w:color w:val="252525"/>
          <w:sz w:val="24"/>
          <w:szCs w:val="24"/>
          <w:lang w:val="uk-UA" w:eastAsia="ru-RU"/>
        </w:rPr>
        <w:t>Банк</w:t>
      </w:r>
      <w:r w:rsidRPr="005C1419">
        <w:rPr>
          <w:rFonts w:ascii="Times New Roman" w:eastAsia="Times New Roman" w:hAnsi="Times New Roman" w:cs="Times New Roman"/>
          <w:color w:val="252525"/>
          <w:sz w:val="24"/>
          <w:szCs w:val="24"/>
          <w:lang w:val="uk-UA" w:eastAsia="ru-RU"/>
        </w:rPr>
        <w:t>) для фінансування зазначеного</w:t>
      </w:r>
      <w:r w:rsidR="00366BC9" w:rsidRPr="005C1419">
        <w:rPr>
          <w:rFonts w:ascii="Times New Roman" w:eastAsia="Times New Roman" w:hAnsi="Times New Roman" w:cs="Times New Roman"/>
          <w:color w:val="252525"/>
          <w:sz w:val="24"/>
          <w:szCs w:val="24"/>
          <w:lang w:val="uk-UA" w:eastAsia="ru-RU"/>
        </w:rPr>
        <w:t>(</w:t>
      </w:r>
      <w:proofErr w:type="spellStart"/>
      <w:r w:rsidR="00366BC9" w:rsidRPr="005C1419">
        <w:rPr>
          <w:rFonts w:ascii="Times New Roman" w:eastAsia="Times New Roman" w:hAnsi="Times New Roman" w:cs="Times New Roman"/>
          <w:color w:val="252525"/>
          <w:sz w:val="24"/>
          <w:szCs w:val="24"/>
          <w:lang w:val="uk-UA" w:eastAsia="ru-RU"/>
        </w:rPr>
        <w:t>их</w:t>
      </w:r>
      <w:proofErr w:type="spellEnd"/>
      <w:r w:rsidR="00366BC9" w:rsidRPr="005C1419">
        <w:rPr>
          <w:rFonts w:ascii="Times New Roman" w:eastAsia="Times New Roman" w:hAnsi="Times New Roman" w:cs="Times New Roman"/>
          <w:color w:val="252525"/>
          <w:sz w:val="24"/>
          <w:szCs w:val="24"/>
          <w:lang w:val="uk-UA" w:eastAsia="ru-RU"/>
        </w:rPr>
        <w:t>)</w:t>
      </w:r>
      <w:r w:rsidRPr="005C1419">
        <w:rPr>
          <w:rFonts w:ascii="Times New Roman" w:eastAsia="Times New Roman" w:hAnsi="Times New Roman" w:cs="Times New Roman"/>
          <w:color w:val="252525"/>
          <w:sz w:val="24"/>
          <w:szCs w:val="24"/>
          <w:lang w:val="uk-UA" w:eastAsia="ru-RU"/>
        </w:rPr>
        <w:t xml:space="preserve"> вище </w:t>
      </w:r>
      <w:r w:rsidR="00BD2C71" w:rsidRPr="005C1419">
        <w:rPr>
          <w:rFonts w:ascii="Times New Roman" w:eastAsia="Times New Roman" w:hAnsi="Times New Roman" w:cs="Times New Roman"/>
          <w:color w:val="252525"/>
          <w:sz w:val="24"/>
          <w:szCs w:val="24"/>
          <w:lang w:val="uk-UA" w:eastAsia="ru-RU"/>
        </w:rPr>
        <w:t>договору</w:t>
      </w:r>
      <w:r w:rsidR="00366BC9" w:rsidRPr="005C1419">
        <w:rPr>
          <w:rFonts w:ascii="Times New Roman" w:eastAsia="Times New Roman" w:hAnsi="Times New Roman" w:cs="Times New Roman"/>
          <w:color w:val="252525"/>
          <w:sz w:val="24"/>
          <w:szCs w:val="24"/>
          <w:lang w:val="uk-UA" w:eastAsia="ru-RU"/>
        </w:rPr>
        <w:t>(</w:t>
      </w:r>
      <w:proofErr w:type="spellStart"/>
      <w:r w:rsidR="00366BC9" w:rsidRPr="005C1419">
        <w:rPr>
          <w:rFonts w:ascii="Times New Roman" w:eastAsia="Times New Roman" w:hAnsi="Times New Roman" w:cs="Times New Roman"/>
          <w:color w:val="252525"/>
          <w:sz w:val="24"/>
          <w:szCs w:val="24"/>
          <w:lang w:val="uk-UA" w:eastAsia="ru-RU"/>
        </w:rPr>
        <w:t>ів</w:t>
      </w:r>
      <w:proofErr w:type="spellEnd"/>
      <w:r w:rsidR="00366BC9" w:rsidRPr="005C1419">
        <w:rPr>
          <w:rFonts w:ascii="Times New Roman" w:eastAsia="Times New Roman" w:hAnsi="Times New Roman" w:cs="Times New Roman"/>
          <w:color w:val="252525"/>
          <w:sz w:val="24"/>
          <w:szCs w:val="24"/>
          <w:lang w:val="uk-UA" w:eastAsia="ru-RU"/>
        </w:rPr>
        <w:t>)</w:t>
      </w:r>
      <w:r w:rsidRPr="005C1419">
        <w:rPr>
          <w:rFonts w:ascii="Times New Roman" w:eastAsia="Times New Roman" w:hAnsi="Times New Roman" w:cs="Times New Roman"/>
          <w:color w:val="252525"/>
          <w:sz w:val="24"/>
          <w:szCs w:val="24"/>
          <w:lang w:val="uk-UA" w:eastAsia="ru-RU"/>
        </w:rPr>
        <w:t xml:space="preserve">. </w:t>
      </w:r>
    </w:p>
    <w:p w:rsidR="00483EC9" w:rsidRPr="005C1419" w:rsidRDefault="00483EC9" w:rsidP="00FA28EA">
      <w:pPr>
        <w:spacing w:after="0" w:line="240" w:lineRule="auto"/>
        <w:jc w:val="both"/>
        <w:rPr>
          <w:rFonts w:ascii="Times New Roman" w:eastAsia="Times New Roman" w:hAnsi="Times New Roman" w:cs="Times New Roman"/>
          <w:color w:val="252525"/>
          <w:sz w:val="24"/>
          <w:szCs w:val="24"/>
          <w:lang w:val="uk-UA" w:eastAsia="ru-RU"/>
        </w:rPr>
      </w:pPr>
    </w:p>
    <w:p w:rsidR="0042175C" w:rsidRPr="005C1419" w:rsidRDefault="00FA28EA" w:rsidP="00483EC9">
      <w:pPr>
        <w:spacing w:after="0" w:line="240" w:lineRule="auto"/>
        <w:jc w:val="both"/>
        <w:rPr>
          <w:rFonts w:ascii="Times New Roman" w:eastAsia="Times New Roman" w:hAnsi="Times New Roman" w:cs="Times New Roman"/>
          <w:color w:val="252525"/>
          <w:sz w:val="24"/>
          <w:szCs w:val="24"/>
          <w:lang w:val="uk-UA" w:eastAsia="ru-RU"/>
        </w:rPr>
      </w:pPr>
      <w:r w:rsidRPr="005C1419">
        <w:rPr>
          <w:rFonts w:ascii="Times New Roman" w:eastAsia="Times New Roman" w:hAnsi="Times New Roman" w:cs="Times New Roman"/>
          <w:color w:val="252525"/>
          <w:sz w:val="24"/>
          <w:szCs w:val="24"/>
          <w:lang w:val="uk-UA" w:eastAsia="ru-RU"/>
        </w:rPr>
        <w:t>Додаткова фінансова інформація:</w:t>
      </w:r>
    </w:p>
    <w:p w:rsidR="00FA28EA" w:rsidRPr="005C1419" w:rsidRDefault="00FA28EA" w:rsidP="00754516">
      <w:pPr>
        <w:shd w:val="clear" w:color="auto" w:fill="FFFFFF"/>
        <w:spacing w:after="150" w:line="240" w:lineRule="auto"/>
        <w:textAlignment w:val="baseline"/>
        <w:rPr>
          <w:rFonts w:ascii="Times New Roman" w:eastAsia="Times New Roman" w:hAnsi="Times New Roman" w:cs="Times New Roman"/>
          <w:color w:val="252525"/>
          <w:sz w:val="24"/>
          <w:szCs w:val="24"/>
          <w:lang w:val="uk-UA" w:eastAsia="ru-RU"/>
        </w:rPr>
      </w:pPr>
      <w:r w:rsidRPr="005C1419">
        <w:rPr>
          <w:rFonts w:ascii="Times New Roman" w:eastAsia="Times New Roman" w:hAnsi="Times New Roman" w:cs="Times New Roman"/>
          <w:color w:val="252525"/>
          <w:sz w:val="24"/>
          <w:szCs w:val="24"/>
          <w:lang w:val="uk-UA" w:eastAsia="ru-RU"/>
        </w:rPr>
        <w:t xml:space="preserve">Фінансування вищезазначеного </w:t>
      </w:r>
      <w:r w:rsidR="00BD2C71" w:rsidRPr="005C1419">
        <w:rPr>
          <w:rFonts w:ascii="Times New Roman" w:eastAsia="Times New Roman" w:hAnsi="Times New Roman" w:cs="Times New Roman"/>
          <w:color w:val="252525"/>
          <w:sz w:val="24"/>
          <w:szCs w:val="24"/>
          <w:lang w:val="uk-UA" w:eastAsia="ru-RU"/>
        </w:rPr>
        <w:t>договору</w:t>
      </w:r>
      <w:r w:rsidRPr="005C1419">
        <w:rPr>
          <w:rFonts w:ascii="Times New Roman" w:eastAsia="Times New Roman" w:hAnsi="Times New Roman" w:cs="Times New Roman"/>
          <w:color w:val="252525"/>
          <w:sz w:val="24"/>
          <w:szCs w:val="24"/>
          <w:lang w:val="uk-UA" w:eastAsia="ru-RU"/>
        </w:rPr>
        <w:t xml:space="preserve"> </w:t>
      </w:r>
      <w:r w:rsidR="0092375E" w:rsidRPr="005C1419">
        <w:rPr>
          <w:rFonts w:ascii="Times New Roman" w:eastAsia="Times New Roman" w:hAnsi="Times New Roman" w:cs="Times New Roman"/>
          <w:color w:val="252525"/>
          <w:sz w:val="24"/>
          <w:szCs w:val="24"/>
          <w:lang w:val="uk-UA" w:eastAsia="ru-RU"/>
        </w:rPr>
        <w:t xml:space="preserve">здійснюється </w:t>
      </w:r>
      <w:r w:rsidRPr="005C1419">
        <w:rPr>
          <w:rFonts w:ascii="Times New Roman" w:eastAsia="Times New Roman" w:hAnsi="Times New Roman" w:cs="Times New Roman"/>
          <w:color w:val="252525"/>
          <w:sz w:val="24"/>
          <w:szCs w:val="24"/>
          <w:lang w:val="uk-UA" w:eastAsia="ru-RU"/>
        </w:rPr>
        <w:t xml:space="preserve"> виключно за рахунок кредитних коштів, отриманих від </w:t>
      </w:r>
      <w:r w:rsidR="00BD2C71" w:rsidRPr="005C1419">
        <w:rPr>
          <w:rFonts w:ascii="Times New Roman" w:eastAsia="Times New Roman" w:hAnsi="Times New Roman" w:cs="Times New Roman"/>
          <w:color w:val="252525"/>
          <w:sz w:val="24"/>
          <w:szCs w:val="24"/>
          <w:lang w:val="uk-UA" w:eastAsia="ru-RU"/>
        </w:rPr>
        <w:t>Європейського банку реконструкції та розвитку</w:t>
      </w:r>
      <w:r w:rsidRPr="005C1419">
        <w:rPr>
          <w:rFonts w:ascii="Times New Roman" w:eastAsia="Times New Roman" w:hAnsi="Times New Roman" w:cs="Times New Roman"/>
          <w:color w:val="252525"/>
          <w:sz w:val="24"/>
          <w:szCs w:val="24"/>
          <w:lang w:val="uk-UA" w:eastAsia="ru-RU"/>
        </w:rPr>
        <w:t>.</w:t>
      </w:r>
    </w:p>
    <w:p w:rsidR="00BD2C71" w:rsidRPr="005C1419" w:rsidRDefault="00BD2C71" w:rsidP="00BD2C71">
      <w:pPr>
        <w:pStyle w:val="a6"/>
        <w:numPr>
          <w:ilvl w:val="0"/>
          <w:numId w:val="3"/>
        </w:numPr>
        <w:shd w:val="clear" w:color="auto" w:fill="FFFFFF"/>
        <w:spacing w:after="150"/>
        <w:textAlignment w:val="baseline"/>
        <w:rPr>
          <w:rFonts w:ascii="Times New Roman" w:eastAsia="Times New Roman" w:hAnsi="Times New Roman" w:cs="Times New Roman"/>
          <w:b/>
          <w:bCs/>
          <w:caps/>
          <w:color w:val="252525"/>
          <w:sz w:val="24"/>
          <w:szCs w:val="24"/>
          <w:lang w:val="uk-UA" w:eastAsia="ru-RU"/>
        </w:rPr>
      </w:pPr>
      <w:r w:rsidRPr="005C1419">
        <w:rPr>
          <w:rFonts w:ascii="Times New Roman" w:eastAsia="Times New Roman" w:hAnsi="Times New Roman" w:cs="Times New Roman"/>
          <w:b/>
          <w:bCs/>
          <w:caps/>
          <w:color w:val="252525"/>
          <w:sz w:val="24"/>
          <w:szCs w:val="24"/>
          <w:lang w:val="uk-UA" w:eastAsia="ru-RU"/>
        </w:rPr>
        <w:t>ІНФОРМАЦІЯ ПРО ТЕНДЕРНУ ПРОЦЕДУРУ</w:t>
      </w:r>
    </w:p>
    <w:p w:rsidR="00BD2C71" w:rsidRPr="005C1419" w:rsidRDefault="00BD2C71" w:rsidP="0092375E">
      <w:pPr>
        <w:spacing w:after="0" w:line="240" w:lineRule="auto"/>
        <w:jc w:val="both"/>
        <w:rPr>
          <w:rFonts w:ascii="Times New Roman" w:eastAsia="Times New Roman" w:hAnsi="Times New Roman" w:cs="Times New Roman"/>
          <w:color w:val="252525"/>
          <w:sz w:val="24"/>
          <w:szCs w:val="24"/>
          <w:lang w:val="uk-UA" w:eastAsia="ru-RU"/>
        </w:rPr>
      </w:pPr>
    </w:p>
    <w:p w:rsidR="00483EC9" w:rsidRPr="005C1419" w:rsidRDefault="007837C6" w:rsidP="007837C6">
      <w:pPr>
        <w:jc w:val="both"/>
        <w:rPr>
          <w:rFonts w:ascii="Times New Roman" w:eastAsia="Times New Roman" w:hAnsi="Times New Roman" w:cs="Times New Roman"/>
          <w:color w:val="252525"/>
          <w:sz w:val="24"/>
          <w:szCs w:val="24"/>
          <w:lang w:val="uk-UA" w:eastAsia="ru-RU"/>
        </w:rPr>
      </w:pPr>
      <w:r w:rsidRPr="005C1419">
        <w:rPr>
          <w:rFonts w:ascii="Times New Roman" w:eastAsia="Times New Roman" w:hAnsi="Times New Roman" w:cs="Times New Roman"/>
          <w:color w:val="252525"/>
          <w:sz w:val="24"/>
          <w:szCs w:val="24"/>
          <w:lang w:val="uk-UA" w:eastAsia="ru-RU"/>
        </w:rPr>
        <w:t xml:space="preserve">Договори, що фінансуються за рахунок коштів позики або гранту, що адмініструється Банком, повинні відповідати вимогам Принципів та правил закупівель ЄБРР. Участь у закупівлях зможуть брати компанії з будь-якої країни, якщо інше не вказано в документах на закупівлю. </w:t>
      </w:r>
    </w:p>
    <w:p w:rsidR="007837C6" w:rsidRPr="005C1419" w:rsidRDefault="00BD2C71" w:rsidP="007837C6">
      <w:pPr>
        <w:jc w:val="both"/>
        <w:rPr>
          <w:rFonts w:ascii="Times New Roman" w:eastAsia="Times New Roman" w:hAnsi="Times New Roman" w:cs="Times New Roman"/>
          <w:color w:val="252525"/>
          <w:sz w:val="24"/>
          <w:szCs w:val="24"/>
          <w:lang w:val="uk-UA" w:eastAsia="ru-RU"/>
        </w:rPr>
      </w:pPr>
      <w:r w:rsidRPr="005C1419">
        <w:rPr>
          <w:rFonts w:ascii="Times New Roman" w:hAnsi="Times New Roman" w:cs="Times New Roman"/>
          <w:color w:val="252525"/>
          <w:sz w:val="24"/>
          <w:szCs w:val="24"/>
          <w:lang w:val="uk-UA"/>
        </w:rPr>
        <w:br/>
      </w:r>
      <w:r w:rsidR="007837C6" w:rsidRPr="005C1419">
        <w:rPr>
          <w:rFonts w:ascii="Times New Roman" w:eastAsia="Times New Roman" w:hAnsi="Times New Roman" w:cs="Times New Roman"/>
          <w:color w:val="252525"/>
          <w:sz w:val="24"/>
          <w:szCs w:val="24"/>
          <w:lang w:val="uk-UA" w:eastAsia="ru-RU"/>
        </w:rPr>
        <w:t>Тип та метод закупівлі вказані вище. З детальним описом закупівлі можна ознайомитись безкоштовно за допомогою документів на порталі ЕСЕРР.</w:t>
      </w:r>
    </w:p>
    <w:p w:rsidR="007837C6" w:rsidRPr="005C1419" w:rsidRDefault="007837C6" w:rsidP="007837C6">
      <w:pPr>
        <w:jc w:val="both"/>
        <w:rPr>
          <w:rFonts w:ascii="Times New Roman" w:eastAsia="Times New Roman" w:hAnsi="Times New Roman" w:cs="Times New Roman"/>
          <w:color w:val="252525"/>
          <w:sz w:val="24"/>
          <w:szCs w:val="24"/>
          <w:lang w:val="uk-UA" w:eastAsia="ru-RU"/>
        </w:rPr>
      </w:pPr>
      <w:r w:rsidRPr="005C1419">
        <w:rPr>
          <w:rFonts w:ascii="Times New Roman" w:eastAsia="Times New Roman" w:hAnsi="Times New Roman" w:cs="Times New Roman"/>
          <w:color w:val="252525"/>
          <w:sz w:val="24"/>
          <w:szCs w:val="24"/>
          <w:lang w:val="uk-UA" w:eastAsia="ru-RU"/>
        </w:rPr>
        <w:t xml:space="preserve">Документація містить наступну інформацію: детальні технічні та фінансові вимоги; будь-яку інформацію щодо лотів; очікуваний результат; кваліфікаційні вимоги; дату початку договору; заплановану тривалість договору; вимоги щодо заходів реагування; будь-яку іншу необхідну інформацію. </w:t>
      </w:r>
    </w:p>
    <w:p w:rsidR="00BD2C71" w:rsidRPr="005C1419" w:rsidRDefault="00A76457" w:rsidP="007837C6">
      <w:pPr>
        <w:jc w:val="both"/>
        <w:rPr>
          <w:rFonts w:ascii="Times New Roman" w:eastAsia="Times New Roman" w:hAnsi="Times New Roman" w:cs="Times New Roman"/>
          <w:color w:val="252525"/>
          <w:sz w:val="24"/>
          <w:szCs w:val="24"/>
          <w:lang w:val="uk-UA" w:eastAsia="ru-RU"/>
        </w:rPr>
      </w:pPr>
      <w:r w:rsidRPr="005C1419">
        <w:rPr>
          <w:rFonts w:ascii="Times New Roman" w:eastAsia="Times New Roman" w:hAnsi="Times New Roman" w:cs="Times New Roman"/>
          <w:color w:val="252525"/>
          <w:sz w:val="24"/>
          <w:szCs w:val="24"/>
          <w:lang w:val="uk-UA" w:eastAsia="ru-RU"/>
        </w:rPr>
        <w:t xml:space="preserve">Тендерна процедура буде проводитись у вигляді електронних закупівель за допомогою порталу електронних закупівель для клієнтів Європейського банку реконструкції та розвитку (портал ECEPP). Зацікавлені учасники можуть отримати доступ до закупівлі, скориставшись посиланням, або за допомогою кнопки «Access </w:t>
      </w:r>
      <w:proofErr w:type="spellStart"/>
      <w:r w:rsidRPr="005C1419">
        <w:rPr>
          <w:rFonts w:ascii="Times New Roman" w:eastAsia="Times New Roman" w:hAnsi="Times New Roman" w:cs="Times New Roman"/>
          <w:color w:val="252525"/>
          <w:sz w:val="24"/>
          <w:szCs w:val="24"/>
          <w:lang w:val="uk-UA" w:eastAsia="ru-RU"/>
        </w:rPr>
        <w:t>Opportunity</w:t>
      </w:r>
      <w:proofErr w:type="spellEnd"/>
      <w:r w:rsidRPr="005C1419">
        <w:rPr>
          <w:rFonts w:ascii="Times New Roman" w:eastAsia="Times New Roman" w:hAnsi="Times New Roman" w:cs="Times New Roman"/>
          <w:color w:val="252525"/>
          <w:sz w:val="24"/>
          <w:szCs w:val="24"/>
          <w:lang w:val="uk-UA" w:eastAsia="ru-RU"/>
        </w:rPr>
        <w:t>» («Отримати доступ») (якщо читаєте це повідомлення на порталі ECEPP). Зареєстровані учасники отримують негайний доступ до тендерної документації; незареєстрованим користувачам потрібно пройти коротку процедуру реєстрації для отримання доступу до документації:</w:t>
      </w:r>
      <w:r w:rsidR="007837C6" w:rsidRPr="005C1419">
        <w:rPr>
          <w:rFonts w:ascii="Times New Roman" w:hAnsi="Times New Roman" w:cs="Times New Roman"/>
          <w:color w:val="252525"/>
          <w:sz w:val="24"/>
          <w:szCs w:val="24"/>
          <w:lang w:val="uk-UA"/>
        </w:rPr>
        <w:br/>
      </w:r>
      <w:r w:rsidR="007837C6" w:rsidRPr="005C1419">
        <w:rPr>
          <w:rFonts w:ascii="Times New Roman" w:hAnsi="Times New Roman" w:cs="Times New Roman"/>
          <w:color w:val="252525"/>
          <w:sz w:val="24"/>
          <w:szCs w:val="24"/>
          <w:lang w:val="uk-UA"/>
        </w:rPr>
        <w:br/>
      </w:r>
      <w:hyperlink r:id="rId5" w:tgtFrame="_blank" w:history="1">
        <w:r w:rsidR="00483EC9" w:rsidRPr="005C1419">
          <w:rPr>
            <w:rStyle w:val="a4"/>
            <w:rFonts w:ascii="Times New Roman" w:hAnsi="Times New Roman" w:cs="Times New Roman"/>
            <w:color w:val="1F509A"/>
            <w:sz w:val="24"/>
            <w:szCs w:val="24"/>
            <w:bdr w:val="none" w:sz="0" w:space="0" w:color="auto" w:frame="1"/>
            <w:shd w:val="clear" w:color="auto" w:fill="FFFFFF"/>
            <w:lang w:val="uk-UA"/>
          </w:rPr>
          <w:t>https://ecepp.ebrd.com/respond/RED6KWG9HH</w:t>
        </w:r>
      </w:hyperlink>
    </w:p>
    <w:p w:rsidR="007837C6" w:rsidRPr="005C1419" w:rsidRDefault="007837C6" w:rsidP="007837C6">
      <w:pPr>
        <w:pStyle w:val="a6"/>
        <w:numPr>
          <w:ilvl w:val="0"/>
          <w:numId w:val="3"/>
        </w:numPr>
        <w:jc w:val="both"/>
        <w:rPr>
          <w:rFonts w:ascii="Times New Roman" w:hAnsi="Times New Roman" w:cs="Times New Roman"/>
          <w:b/>
          <w:bCs/>
          <w:color w:val="252525"/>
          <w:sz w:val="24"/>
          <w:szCs w:val="24"/>
          <w:shd w:val="clear" w:color="auto" w:fill="FFFFFF"/>
          <w:lang w:val="uk-UA"/>
        </w:rPr>
      </w:pPr>
      <w:r w:rsidRPr="005C1419">
        <w:rPr>
          <w:rFonts w:ascii="Times New Roman" w:hAnsi="Times New Roman" w:cs="Times New Roman"/>
          <w:b/>
          <w:bCs/>
          <w:color w:val="252525"/>
          <w:sz w:val="24"/>
          <w:szCs w:val="24"/>
          <w:shd w:val="clear" w:color="auto" w:fill="FFFFFF"/>
          <w:lang w:val="uk-UA"/>
        </w:rPr>
        <w:t>ІНША ІНФОРМАЦІЯ</w:t>
      </w:r>
    </w:p>
    <w:p w:rsidR="007837C6" w:rsidRPr="005C1419" w:rsidRDefault="007837C6" w:rsidP="007837C6">
      <w:pPr>
        <w:jc w:val="both"/>
        <w:rPr>
          <w:rFonts w:ascii="Times New Roman" w:eastAsia="Times New Roman" w:hAnsi="Times New Roman" w:cs="Times New Roman"/>
          <w:color w:val="252525"/>
          <w:sz w:val="24"/>
          <w:szCs w:val="24"/>
          <w:lang w:val="uk-UA" w:eastAsia="ru-RU"/>
        </w:rPr>
      </w:pPr>
    </w:p>
    <w:p w:rsidR="007837C6" w:rsidRPr="005C1419" w:rsidRDefault="007837C6" w:rsidP="007837C6">
      <w:pPr>
        <w:jc w:val="both"/>
        <w:rPr>
          <w:rFonts w:ascii="Times New Roman" w:eastAsia="Times New Roman" w:hAnsi="Times New Roman" w:cs="Times New Roman"/>
          <w:color w:val="252525"/>
          <w:sz w:val="24"/>
          <w:szCs w:val="24"/>
          <w:lang w:val="uk-UA" w:eastAsia="ru-RU"/>
        </w:rPr>
      </w:pPr>
      <w:r w:rsidRPr="005C1419">
        <w:rPr>
          <w:rFonts w:ascii="Times New Roman" w:eastAsia="Times New Roman" w:hAnsi="Times New Roman" w:cs="Times New Roman"/>
          <w:color w:val="252525"/>
          <w:sz w:val="24"/>
          <w:szCs w:val="24"/>
          <w:lang w:val="uk-UA" w:eastAsia="ru-RU"/>
        </w:rPr>
        <w:t>Товари, що закуповуватимуться в рамках тендерної процедури, призначені для заміни зношеної системи централізації на пріоритетних залізничних лініях, на коридорах Транс’європейської транспортної мережі (TEN-T).</w:t>
      </w:r>
    </w:p>
    <w:p w:rsidR="007837C6" w:rsidRPr="005C1419" w:rsidRDefault="007837C6" w:rsidP="007837C6">
      <w:pPr>
        <w:jc w:val="both"/>
        <w:rPr>
          <w:rFonts w:ascii="Times New Roman" w:eastAsia="Times New Roman" w:hAnsi="Times New Roman" w:cs="Times New Roman"/>
          <w:color w:val="252525"/>
          <w:sz w:val="24"/>
          <w:szCs w:val="24"/>
          <w:lang w:val="uk-UA" w:eastAsia="ru-RU"/>
        </w:rPr>
      </w:pPr>
      <w:r w:rsidRPr="005C1419">
        <w:rPr>
          <w:rFonts w:ascii="Times New Roman" w:eastAsia="Times New Roman" w:hAnsi="Times New Roman" w:cs="Times New Roman"/>
          <w:color w:val="252525"/>
          <w:sz w:val="24"/>
          <w:szCs w:val="24"/>
          <w:lang w:val="uk-UA" w:eastAsia="ru-RU"/>
        </w:rPr>
        <w:t>Очікується, що датою початку дії договору буде 9 вересня 2020 року</w:t>
      </w:r>
      <w:r w:rsidR="0037554F" w:rsidRPr="005C1419">
        <w:rPr>
          <w:rFonts w:ascii="Times New Roman" w:eastAsia="Times New Roman" w:hAnsi="Times New Roman" w:cs="Times New Roman"/>
          <w:color w:val="252525"/>
          <w:sz w:val="24"/>
          <w:szCs w:val="24"/>
          <w:lang w:val="uk-UA" w:eastAsia="ru-RU"/>
        </w:rPr>
        <w:t>, тривалість дії договору –</w:t>
      </w:r>
      <w:r w:rsidRPr="005C1419">
        <w:rPr>
          <w:rFonts w:ascii="Times New Roman" w:eastAsia="Times New Roman" w:hAnsi="Times New Roman" w:cs="Times New Roman"/>
          <w:color w:val="252525"/>
          <w:sz w:val="24"/>
          <w:szCs w:val="24"/>
          <w:lang w:val="uk-UA" w:eastAsia="ru-RU"/>
        </w:rPr>
        <w:t xml:space="preserve"> близько восьми місяців. </w:t>
      </w:r>
    </w:p>
    <w:p w:rsidR="0037554F" w:rsidRPr="005C1419" w:rsidRDefault="0037554F" w:rsidP="0037554F">
      <w:pPr>
        <w:pStyle w:val="a6"/>
        <w:numPr>
          <w:ilvl w:val="0"/>
          <w:numId w:val="3"/>
        </w:numPr>
        <w:spacing w:after="200"/>
        <w:jc w:val="both"/>
        <w:rPr>
          <w:rFonts w:ascii="Times New Roman" w:eastAsia="Times New Roman" w:hAnsi="Times New Roman" w:cs="Times New Roman"/>
          <w:b/>
          <w:color w:val="252525"/>
          <w:sz w:val="24"/>
          <w:szCs w:val="24"/>
          <w:lang w:val="uk-UA" w:eastAsia="ru-RU"/>
        </w:rPr>
      </w:pPr>
      <w:r w:rsidRPr="005C1419">
        <w:rPr>
          <w:rFonts w:ascii="Times New Roman" w:eastAsia="Times New Roman" w:hAnsi="Times New Roman" w:cs="Times New Roman"/>
          <w:b/>
          <w:color w:val="252525"/>
          <w:sz w:val="24"/>
          <w:szCs w:val="24"/>
          <w:lang w:val="uk-UA" w:eastAsia="ru-RU"/>
        </w:rPr>
        <w:t xml:space="preserve">АДРЕСА КЛІЄНТА: </w:t>
      </w:r>
    </w:p>
    <w:p w:rsidR="00E641F6" w:rsidRPr="005C1419" w:rsidRDefault="0037554F" w:rsidP="009C1C5E">
      <w:pPr>
        <w:jc w:val="both"/>
        <w:rPr>
          <w:rFonts w:ascii="Times New Roman" w:eastAsia="Times New Roman" w:hAnsi="Times New Roman" w:cs="Times New Roman"/>
          <w:color w:val="252525"/>
          <w:sz w:val="24"/>
          <w:szCs w:val="24"/>
          <w:lang w:val="uk-UA" w:eastAsia="ru-RU"/>
        </w:rPr>
      </w:pPr>
      <w:r w:rsidRPr="005C1419">
        <w:rPr>
          <w:rFonts w:ascii="Times New Roman" w:eastAsia="Times New Roman" w:hAnsi="Times New Roman" w:cs="Times New Roman"/>
          <w:color w:val="252525"/>
          <w:sz w:val="24"/>
          <w:szCs w:val="24"/>
          <w:lang w:val="uk-UA" w:eastAsia="ru-RU"/>
        </w:rPr>
        <w:t>Адреса клієнта вказується лише для інформації. Щоб взяти участь у закупівлі та ознайомитись з документацією, скористайтеся вищевказаними посиланнями. Для комунікації з клієнтом зацікавлені учасники повинні використовувати центр повідомлень ECEPP.</w:t>
      </w:r>
      <w:bookmarkStart w:id="0" w:name="_GoBack"/>
      <w:bookmarkEnd w:id="0"/>
    </w:p>
    <w:p w:rsidR="00E641F6" w:rsidRPr="005C1419" w:rsidRDefault="00E641F6" w:rsidP="00773501">
      <w:pPr>
        <w:spacing w:after="0" w:line="240" w:lineRule="auto"/>
        <w:jc w:val="both"/>
        <w:rPr>
          <w:rFonts w:ascii="Times New Roman" w:eastAsia="Times New Roman" w:hAnsi="Times New Roman" w:cs="Times New Roman"/>
          <w:color w:val="252525"/>
          <w:sz w:val="24"/>
          <w:szCs w:val="24"/>
          <w:lang w:val="uk-UA" w:eastAsia="ru-RU"/>
        </w:rPr>
      </w:pPr>
      <w:r w:rsidRPr="005C1419">
        <w:rPr>
          <w:rFonts w:ascii="Times New Roman" w:eastAsia="Times New Roman" w:hAnsi="Times New Roman" w:cs="Times New Roman"/>
          <w:color w:val="252525"/>
          <w:sz w:val="24"/>
          <w:szCs w:val="24"/>
          <w:lang w:val="uk-UA" w:eastAsia="ru-RU"/>
        </w:rPr>
        <w:lastRenderedPageBreak/>
        <w:t xml:space="preserve">Представник: </w:t>
      </w:r>
      <w:r w:rsidR="0037554F" w:rsidRPr="005C1419">
        <w:rPr>
          <w:rFonts w:ascii="Times New Roman" w:eastAsia="Times New Roman" w:hAnsi="Times New Roman" w:cs="Times New Roman"/>
          <w:color w:val="252525"/>
          <w:sz w:val="24"/>
          <w:szCs w:val="24"/>
          <w:lang w:val="uk-UA" w:eastAsia="ru-RU"/>
        </w:rPr>
        <w:t>Андрій Федосєєв</w:t>
      </w:r>
    </w:p>
    <w:p w:rsidR="0037554F" w:rsidRPr="005C1419" w:rsidRDefault="0037554F" w:rsidP="00773501">
      <w:pPr>
        <w:spacing w:after="0" w:line="240" w:lineRule="auto"/>
        <w:jc w:val="both"/>
        <w:rPr>
          <w:rFonts w:ascii="Times New Roman" w:eastAsia="Times New Roman" w:hAnsi="Times New Roman" w:cs="Times New Roman"/>
          <w:color w:val="252525"/>
          <w:sz w:val="24"/>
          <w:szCs w:val="24"/>
          <w:lang w:val="uk-UA" w:eastAsia="ru-RU"/>
        </w:rPr>
      </w:pPr>
      <w:r w:rsidRPr="005C1419">
        <w:rPr>
          <w:rFonts w:ascii="Times New Roman" w:eastAsia="Times New Roman" w:hAnsi="Times New Roman" w:cs="Times New Roman"/>
          <w:color w:val="252525"/>
          <w:sz w:val="24"/>
          <w:szCs w:val="24"/>
          <w:lang w:val="uk-UA" w:eastAsia="ru-RU"/>
        </w:rPr>
        <w:t>АТ «УКРЗАЛІЗНИЦЯ»</w:t>
      </w:r>
    </w:p>
    <w:p w:rsidR="00E641F6" w:rsidRPr="005C1419" w:rsidRDefault="0037554F" w:rsidP="00773501">
      <w:pPr>
        <w:spacing w:after="0" w:line="240" w:lineRule="auto"/>
        <w:jc w:val="both"/>
        <w:rPr>
          <w:rFonts w:ascii="Times New Roman" w:eastAsia="Times New Roman" w:hAnsi="Times New Roman" w:cs="Times New Roman"/>
          <w:color w:val="252525"/>
          <w:sz w:val="24"/>
          <w:szCs w:val="24"/>
          <w:lang w:val="uk-UA" w:eastAsia="ru-RU"/>
        </w:rPr>
      </w:pPr>
      <w:r w:rsidRPr="005C1419">
        <w:rPr>
          <w:rFonts w:ascii="Times New Roman" w:eastAsia="Times New Roman" w:hAnsi="Times New Roman" w:cs="Times New Roman"/>
          <w:color w:val="252525"/>
          <w:sz w:val="24"/>
          <w:szCs w:val="24"/>
          <w:lang w:val="uk-UA" w:eastAsia="ru-RU"/>
        </w:rPr>
        <w:t>Кімната 415-1</w:t>
      </w:r>
    </w:p>
    <w:p w:rsidR="00E641F6" w:rsidRPr="005C1419" w:rsidRDefault="00E641F6" w:rsidP="00773501">
      <w:pPr>
        <w:spacing w:after="0" w:line="240" w:lineRule="auto"/>
        <w:jc w:val="both"/>
        <w:rPr>
          <w:rFonts w:ascii="Times New Roman" w:eastAsia="Times New Roman" w:hAnsi="Times New Roman" w:cs="Times New Roman"/>
          <w:color w:val="252525"/>
          <w:sz w:val="24"/>
          <w:szCs w:val="24"/>
          <w:lang w:val="uk-UA" w:eastAsia="ru-RU"/>
        </w:rPr>
      </w:pPr>
      <w:r w:rsidRPr="005C1419">
        <w:rPr>
          <w:rFonts w:ascii="Times New Roman" w:eastAsia="Times New Roman" w:hAnsi="Times New Roman" w:cs="Times New Roman"/>
          <w:color w:val="252525"/>
          <w:sz w:val="24"/>
          <w:szCs w:val="24"/>
          <w:lang w:val="uk-UA" w:eastAsia="ru-RU"/>
        </w:rPr>
        <w:t>вул. Тверська, 5 (вул. Єжи Ґедройця 5),</w:t>
      </w:r>
    </w:p>
    <w:p w:rsidR="0037554F" w:rsidRPr="005C1419" w:rsidRDefault="00E641F6" w:rsidP="00773501">
      <w:pPr>
        <w:spacing w:after="0" w:line="240" w:lineRule="auto"/>
        <w:jc w:val="both"/>
        <w:rPr>
          <w:rFonts w:ascii="Times New Roman" w:eastAsia="Times New Roman" w:hAnsi="Times New Roman" w:cs="Times New Roman"/>
          <w:color w:val="252525"/>
          <w:sz w:val="24"/>
          <w:szCs w:val="24"/>
          <w:lang w:val="uk-UA" w:eastAsia="ru-RU"/>
        </w:rPr>
      </w:pPr>
      <w:r w:rsidRPr="005C1419">
        <w:rPr>
          <w:rFonts w:ascii="Times New Roman" w:eastAsia="Times New Roman" w:hAnsi="Times New Roman" w:cs="Times New Roman"/>
          <w:color w:val="252525"/>
          <w:sz w:val="24"/>
          <w:szCs w:val="24"/>
          <w:lang w:val="uk-UA" w:eastAsia="ru-RU"/>
        </w:rPr>
        <w:t xml:space="preserve">м. Київ </w:t>
      </w:r>
    </w:p>
    <w:p w:rsidR="0037554F" w:rsidRPr="005C1419" w:rsidRDefault="0037554F" w:rsidP="00773501">
      <w:pPr>
        <w:spacing w:after="0" w:line="240" w:lineRule="auto"/>
        <w:jc w:val="both"/>
        <w:rPr>
          <w:rFonts w:ascii="Times New Roman" w:eastAsia="Times New Roman" w:hAnsi="Times New Roman" w:cs="Times New Roman"/>
          <w:color w:val="252525"/>
          <w:sz w:val="24"/>
          <w:szCs w:val="24"/>
          <w:lang w:val="uk-UA" w:eastAsia="ru-RU"/>
        </w:rPr>
      </w:pPr>
      <w:r w:rsidRPr="005C1419">
        <w:rPr>
          <w:rFonts w:ascii="Times New Roman" w:eastAsia="Times New Roman" w:hAnsi="Times New Roman" w:cs="Times New Roman"/>
          <w:color w:val="252525"/>
          <w:sz w:val="24"/>
          <w:szCs w:val="24"/>
          <w:lang w:val="uk-UA" w:eastAsia="ru-RU"/>
        </w:rPr>
        <w:t>03150</w:t>
      </w:r>
    </w:p>
    <w:p w:rsidR="00E641F6" w:rsidRPr="005C1419" w:rsidRDefault="00E641F6" w:rsidP="00773501">
      <w:pPr>
        <w:spacing w:after="0" w:line="240" w:lineRule="auto"/>
        <w:jc w:val="both"/>
        <w:rPr>
          <w:rFonts w:ascii="Times New Roman" w:eastAsia="Times New Roman" w:hAnsi="Times New Roman" w:cs="Times New Roman"/>
          <w:color w:val="252525"/>
          <w:sz w:val="24"/>
          <w:szCs w:val="24"/>
          <w:lang w:val="uk-UA" w:eastAsia="ru-RU"/>
        </w:rPr>
      </w:pPr>
      <w:r w:rsidRPr="005C1419">
        <w:rPr>
          <w:rFonts w:ascii="Times New Roman" w:eastAsia="Times New Roman" w:hAnsi="Times New Roman" w:cs="Times New Roman"/>
          <w:color w:val="252525"/>
          <w:sz w:val="24"/>
          <w:szCs w:val="24"/>
          <w:lang w:val="uk-UA" w:eastAsia="ru-RU"/>
        </w:rPr>
        <w:t xml:space="preserve">Україна </w:t>
      </w:r>
    </w:p>
    <w:p w:rsidR="00E641F6" w:rsidRPr="005C1419" w:rsidRDefault="00E641F6" w:rsidP="00773501">
      <w:pPr>
        <w:spacing w:after="0" w:line="240" w:lineRule="auto"/>
        <w:jc w:val="both"/>
        <w:rPr>
          <w:rFonts w:ascii="Times New Roman" w:eastAsia="Times New Roman" w:hAnsi="Times New Roman" w:cs="Times New Roman"/>
          <w:color w:val="252525"/>
          <w:sz w:val="24"/>
          <w:szCs w:val="24"/>
          <w:lang w:val="uk-UA" w:eastAsia="ru-RU"/>
        </w:rPr>
      </w:pPr>
      <w:r w:rsidRPr="005C1419">
        <w:rPr>
          <w:rFonts w:ascii="Times New Roman" w:eastAsia="Times New Roman" w:hAnsi="Times New Roman" w:cs="Times New Roman"/>
          <w:color w:val="252525"/>
          <w:sz w:val="24"/>
          <w:szCs w:val="24"/>
          <w:lang w:val="uk-UA" w:eastAsia="ru-RU"/>
        </w:rPr>
        <w:t>Тел.: +380 44 </w:t>
      </w:r>
      <w:r w:rsidR="0037554F" w:rsidRPr="005C1419">
        <w:rPr>
          <w:rFonts w:ascii="Times New Roman" w:eastAsia="Times New Roman" w:hAnsi="Times New Roman" w:cs="Times New Roman"/>
          <w:color w:val="252525"/>
          <w:sz w:val="24"/>
          <w:szCs w:val="24"/>
          <w:lang w:val="uk-UA" w:eastAsia="ru-RU"/>
        </w:rPr>
        <w:t>44 465 1401</w:t>
      </w:r>
    </w:p>
    <w:p w:rsidR="00CE748A" w:rsidRPr="005C1419" w:rsidRDefault="00E641F6" w:rsidP="00773501">
      <w:pPr>
        <w:spacing w:after="0" w:line="240" w:lineRule="auto"/>
        <w:jc w:val="both"/>
        <w:rPr>
          <w:rFonts w:ascii="Times New Roman" w:hAnsi="Times New Roman" w:cs="Times New Roman"/>
          <w:sz w:val="24"/>
          <w:szCs w:val="24"/>
          <w:lang w:val="uk-UA"/>
        </w:rPr>
      </w:pPr>
      <w:r w:rsidRPr="005C1419">
        <w:rPr>
          <w:rFonts w:ascii="Times New Roman" w:eastAsia="Times New Roman" w:hAnsi="Times New Roman" w:cs="Times New Roman"/>
          <w:color w:val="252525"/>
          <w:sz w:val="24"/>
          <w:szCs w:val="24"/>
          <w:lang w:val="uk-UA" w:eastAsia="ru-RU"/>
        </w:rPr>
        <w:t xml:space="preserve">Електронна пошта: </w:t>
      </w:r>
      <w:hyperlink r:id="rId6" w:history="1">
        <w:r w:rsidR="0037554F" w:rsidRPr="005C1419">
          <w:rPr>
            <w:rStyle w:val="a4"/>
            <w:rFonts w:ascii="Times New Roman" w:hAnsi="Times New Roman" w:cs="Times New Roman"/>
            <w:sz w:val="24"/>
            <w:szCs w:val="24"/>
            <w:shd w:val="clear" w:color="auto" w:fill="FFFFFF"/>
            <w:lang w:val="uk-UA"/>
          </w:rPr>
          <w:t>fedoseev@uz.gov.ua</w:t>
        </w:r>
      </w:hyperlink>
    </w:p>
    <w:sectPr w:rsidR="00CE748A" w:rsidRPr="005C14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ato">
    <w:altName w:val="Calibri"/>
    <w:charset w:val="00"/>
    <w:family w:val="swiss"/>
    <w:pitch w:val="variable"/>
    <w:sig w:usb0="00000001" w:usb1="5000ECFF" w:usb2="00000021"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346941"/>
    <w:multiLevelType w:val="hybridMultilevel"/>
    <w:tmpl w:val="6FB83FE6"/>
    <w:lvl w:ilvl="0" w:tplc="C5644B4C">
      <w:start w:val="1"/>
      <w:numFmt w:val="decimal"/>
      <w:lvlText w:val="%1."/>
      <w:lvlJc w:val="left"/>
      <w:pPr>
        <w:ind w:left="36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E8B1BD3"/>
    <w:multiLevelType w:val="hybridMultilevel"/>
    <w:tmpl w:val="7F2AE3BC"/>
    <w:lvl w:ilvl="0" w:tplc="2DBCDA20">
      <w:start w:val="3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6A300474"/>
    <w:multiLevelType w:val="hybridMultilevel"/>
    <w:tmpl w:val="1F60F99C"/>
    <w:lvl w:ilvl="0" w:tplc="8162101A">
      <w:start w:val="8"/>
      <w:numFmt w:val="bullet"/>
      <w:lvlText w:val="-"/>
      <w:lvlJc w:val="left"/>
      <w:pPr>
        <w:ind w:left="720" w:hanging="360"/>
      </w:pPr>
      <w:rPr>
        <w:rFonts w:ascii="Lato" w:eastAsia="Times New Roman" w:hAnsi="Lato" w:cs="Helvetic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C9072DA"/>
    <w:multiLevelType w:val="hybridMultilevel"/>
    <w:tmpl w:val="F6CA6FFE"/>
    <w:lvl w:ilvl="0" w:tplc="EDF0B662">
      <w:start w:val="1"/>
      <w:numFmt w:val="decimal"/>
      <w:lvlText w:val="%1."/>
      <w:lvlJc w:val="left"/>
      <w:pPr>
        <w:ind w:left="720" w:hanging="360"/>
      </w:pPr>
      <w:rPr>
        <w:b/>
        <w:sz w:val="22"/>
        <w:szCs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4516"/>
    <w:rsid w:val="000151C8"/>
    <w:rsid w:val="000A488C"/>
    <w:rsid w:val="0033406B"/>
    <w:rsid w:val="00366BC9"/>
    <w:rsid w:val="0037554F"/>
    <w:rsid w:val="0042175C"/>
    <w:rsid w:val="0044701C"/>
    <w:rsid w:val="00483EC9"/>
    <w:rsid w:val="00544FA7"/>
    <w:rsid w:val="005C1419"/>
    <w:rsid w:val="00715E88"/>
    <w:rsid w:val="00754516"/>
    <w:rsid w:val="00773501"/>
    <w:rsid w:val="007837C6"/>
    <w:rsid w:val="008C54DE"/>
    <w:rsid w:val="009164E1"/>
    <w:rsid w:val="0092375E"/>
    <w:rsid w:val="009C1C5E"/>
    <w:rsid w:val="00A76457"/>
    <w:rsid w:val="00BA64C4"/>
    <w:rsid w:val="00BD2C71"/>
    <w:rsid w:val="00CE748A"/>
    <w:rsid w:val="00D74576"/>
    <w:rsid w:val="00E641F6"/>
    <w:rsid w:val="00EA3E6A"/>
    <w:rsid w:val="00FA28EA"/>
    <w:rsid w:val="00FE3DCA"/>
    <w:rsid w:val="00FE40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44C7DE-CDCA-4F82-BBF1-9459D83FB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75451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75451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54516"/>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754516"/>
    <w:rPr>
      <w:rFonts w:ascii="Times New Roman" w:eastAsia="Times New Roman" w:hAnsi="Times New Roman" w:cs="Times New Roman"/>
      <w:b/>
      <w:bCs/>
      <w:sz w:val="36"/>
      <w:szCs w:val="36"/>
      <w:lang w:eastAsia="ru-RU"/>
    </w:rPr>
  </w:style>
  <w:style w:type="character" w:styleId="a3">
    <w:name w:val="Strong"/>
    <w:basedOn w:val="a0"/>
    <w:uiPriority w:val="22"/>
    <w:qFormat/>
    <w:rsid w:val="00754516"/>
    <w:rPr>
      <w:b/>
      <w:bCs/>
    </w:rPr>
  </w:style>
  <w:style w:type="character" w:styleId="a4">
    <w:name w:val="Hyperlink"/>
    <w:basedOn w:val="a0"/>
    <w:uiPriority w:val="99"/>
    <w:unhideWhenUsed/>
    <w:rsid w:val="00754516"/>
    <w:rPr>
      <w:color w:val="0000FF"/>
      <w:u w:val="single"/>
    </w:rPr>
  </w:style>
  <w:style w:type="paragraph" w:styleId="a5">
    <w:name w:val="Normal (Web)"/>
    <w:basedOn w:val="a"/>
    <w:uiPriority w:val="99"/>
    <w:semiHidden/>
    <w:unhideWhenUsed/>
    <w:rsid w:val="0075451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D74576"/>
    <w:pPr>
      <w:spacing w:after="0" w:line="240" w:lineRule="auto"/>
      <w:ind w:left="720"/>
      <w:contextualSpacing/>
    </w:pPr>
    <w:rPr>
      <w:rFonts w:eastAsiaTheme="minorEastAsia"/>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0704216">
      <w:bodyDiv w:val="1"/>
      <w:marLeft w:val="0"/>
      <w:marRight w:val="0"/>
      <w:marTop w:val="0"/>
      <w:marBottom w:val="0"/>
      <w:divBdr>
        <w:top w:val="none" w:sz="0" w:space="0" w:color="auto"/>
        <w:left w:val="none" w:sz="0" w:space="0" w:color="auto"/>
        <w:bottom w:val="none" w:sz="0" w:space="0" w:color="auto"/>
        <w:right w:val="none" w:sz="0" w:space="0" w:color="auto"/>
      </w:divBdr>
    </w:div>
    <w:div w:id="1259680562">
      <w:bodyDiv w:val="1"/>
      <w:marLeft w:val="0"/>
      <w:marRight w:val="0"/>
      <w:marTop w:val="0"/>
      <w:marBottom w:val="0"/>
      <w:divBdr>
        <w:top w:val="none" w:sz="0" w:space="0" w:color="auto"/>
        <w:left w:val="none" w:sz="0" w:space="0" w:color="auto"/>
        <w:bottom w:val="none" w:sz="0" w:space="0" w:color="auto"/>
        <w:right w:val="none" w:sz="0" w:space="0" w:color="auto"/>
      </w:divBdr>
      <w:divsChild>
        <w:div w:id="1723210569">
          <w:marLeft w:val="0"/>
          <w:marRight w:val="0"/>
          <w:marTop w:val="0"/>
          <w:marBottom w:val="0"/>
          <w:divBdr>
            <w:top w:val="none" w:sz="0" w:space="0" w:color="auto"/>
            <w:left w:val="none" w:sz="0" w:space="0" w:color="auto"/>
            <w:bottom w:val="none" w:sz="0" w:space="0" w:color="auto"/>
            <w:right w:val="none" w:sz="0" w:space="0" w:color="auto"/>
          </w:divBdr>
        </w:div>
        <w:div w:id="1117993942">
          <w:marLeft w:val="0"/>
          <w:marRight w:val="0"/>
          <w:marTop w:val="0"/>
          <w:marBottom w:val="150"/>
          <w:divBdr>
            <w:top w:val="none" w:sz="0" w:space="0" w:color="auto"/>
            <w:left w:val="none" w:sz="0" w:space="0" w:color="auto"/>
            <w:bottom w:val="none" w:sz="0" w:space="0" w:color="auto"/>
            <w:right w:val="none" w:sz="0" w:space="0" w:color="auto"/>
          </w:divBdr>
        </w:div>
        <w:div w:id="203060097">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fedoseev@uz.gov.ua" TargetMode="External"/><Relationship Id="rId5" Type="http://schemas.openxmlformats.org/officeDocument/2006/relationships/hyperlink" Target="https://ecepp.ebrd.com/respond/RED6KWG9HH"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532</Words>
  <Characters>3033</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Смаль Леся Василівна</dc:creator>
  <cp:lastModifiedBy>Пащенко Світлана Вікторівна</cp:lastModifiedBy>
  <cp:revision>7</cp:revision>
  <dcterms:created xsi:type="dcterms:W3CDTF">2020-03-16T16:21:00Z</dcterms:created>
  <dcterms:modified xsi:type="dcterms:W3CDTF">2020-03-17T07:39:00Z</dcterms:modified>
</cp:coreProperties>
</file>