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0F" w:rsidRDefault="0047750F" w:rsidP="00DC3B72">
      <w:pPr>
        <w:spacing w:before="40"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DC3B72" w:rsidRDefault="00DC3B72" w:rsidP="00DC3B72">
      <w:pPr>
        <w:spacing w:before="40"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DC3B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Права та обов'язки споживачів</w:t>
      </w:r>
    </w:p>
    <w:p w:rsidR="008A6ED4" w:rsidRDefault="008A6ED4" w:rsidP="00DC3B72">
      <w:pPr>
        <w:spacing w:before="40"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7750F" w:rsidRPr="00DC3B72" w:rsidRDefault="0047750F" w:rsidP="00DC3B72">
      <w:pPr>
        <w:spacing w:before="40"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3B72" w:rsidRPr="008A6ED4" w:rsidRDefault="00DC3B72" w:rsidP="00DC3B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1. Споживачі наділені правами і виконують обов'язки, передбачені договором на централізоване водопостачання та водовідведення, Законом України «Про питну воду, питне водопостачання та водовідведення», Закону України «Про житлово-комунальні послуги», Закону України «Про метрологію та метрологічну діяльність», Правилами користування системами централізованого комунального водопостачання та водовідведення в населених пунктах України, Правилами технічної експлуатації систем водопостачання та каналізації населених пунктів України, Правилами приймання стічних вод підприємств у систему каналізації міста (селища), а також іншими діючими нормативно-правовими актами України.</w:t>
      </w:r>
    </w:p>
    <w:p w:rsidR="00DC3B72" w:rsidRPr="008A6ED4" w:rsidRDefault="00DC3B72" w:rsidP="00DC3B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2. Споживач має право:</w:t>
      </w:r>
    </w:p>
    <w:p w:rsidR="00DC3B72" w:rsidRPr="008A6ED4" w:rsidRDefault="00DC3B72" w:rsidP="00DC3B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2.1 Своєчасно отримувати якісні послуги з централізованого питного водопостачання та водовідведення на умовах, встановлених цим договором та чинним законодавством України.</w:t>
      </w:r>
    </w:p>
    <w:p w:rsidR="00DC3B72" w:rsidRPr="008A6ED4" w:rsidRDefault="00DC3B72" w:rsidP="00DC3B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2.2. Отримувати достовірну інформацію від Виробника щодо якості та порядку надання послуг централізованого водопостачання та водовідведення.</w:t>
      </w:r>
    </w:p>
    <w:p w:rsidR="00DC3B72" w:rsidRPr="008A6ED4" w:rsidRDefault="00DC3B72" w:rsidP="00DC3B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2.3. Вимагати проведення перерахунків розміру плати за послуги з централізованого питного водопостачання та водовідведення у разі їх ненадання або надання не в повному обсязі (при відсутності приладів обліку), або неналежної якості відповідно до чинного </w:t>
      </w:r>
      <w:proofErr w:type="spellStart"/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законодавстваУкраїни</w:t>
      </w:r>
      <w:proofErr w:type="spellEnd"/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. Факт не надання послуг або їх надання не в повному обсязі, або неналежної якості повинен підтверджуватися актом, складеним і підписаним повноважними представниками сторін.</w:t>
      </w:r>
    </w:p>
    <w:p w:rsidR="00DC3B72" w:rsidRPr="008A6ED4" w:rsidRDefault="00DC3B72" w:rsidP="00DC3B7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3. Споживач зобов'язаний:</w:t>
      </w:r>
    </w:p>
    <w:p w:rsidR="00DC3B72" w:rsidRPr="008A6ED4" w:rsidRDefault="00DC3B72" w:rsidP="00DC3B7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3.1. Щомісячно підписувати акт, що фіксує кількість поданої води і прийнятих стічних вод. При необґрунтованій відмові від підпису акта, акт в односторонньому порядку підписується Виробником на підставі даних приладів обліку або  п. 2.2, 3.4. цього договору, один примірник акта разом із рахунком на оплату (актом-рахунком) направляється у триденний термін Споживачеві як підстава для оплати.</w:t>
      </w:r>
    </w:p>
    <w:p w:rsidR="00DC3B72" w:rsidRPr="008A6ED4" w:rsidRDefault="00DC3B72" w:rsidP="00DC3B7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3.2. Письмово повідомляти Виробника у семиденний строк про зміни в разі: перейменування об'єкта; передачі його іншій особі; встановлення насосів; приєднання нових споживачів; використання води з власних джерел або свердловин; зміни поточного рахунку в банку або відомчої належності; реорганізації або ліквідації підприємства і т.д.</w:t>
      </w:r>
    </w:p>
    <w:p w:rsidR="00DC3B72" w:rsidRPr="008A6ED4" w:rsidRDefault="00DC3B72" w:rsidP="00DC3B7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3.3. Надавати свого повноважного представника і забезпечувати допуск представників Виробника для проведення обстеження мереж водопостачання та водовідведення, приладів і пристроїв на них, а також підписання акта обстеження.</w:t>
      </w:r>
    </w:p>
    <w:p w:rsidR="00DC3B72" w:rsidRPr="008A6ED4" w:rsidRDefault="00DC3B72" w:rsidP="00DC3B7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A6ED4">
        <w:rPr>
          <w:rFonts w:ascii="Times New Roman" w:eastAsia="Times New Roman" w:hAnsi="Times New Roman" w:cs="Times New Roman"/>
          <w:sz w:val="26"/>
          <w:szCs w:val="26"/>
          <w:lang w:val="uk-UA"/>
        </w:rPr>
        <w:t>3.4. Виконувати письмові вимоги Виробника, передбачені п.6.3.4 цього договору у встановлені ним строки.</w:t>
      </w:r>
    </w:p>
    <w:p w:rsidR="00DC3B72" w:rsidRPr="008A6ED4" w:rsidRDefault="00DE6DB2" w:rsidP="00DC3B7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ar-SA"/>
        </w:rPr>
        <w:t xml:space="preserve">     </w:t>
      </w:r>
      <w:r w:rsidR="00DC3B72" w:rsidRPr="008A6ED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ar-SA"/>
        </w:rPr>
        <w:t xml:space="preserve"> 3.5 </w:t>
      </w:r>
      <w:r w:rsidR="00DC3B72" w:rsidRPr="008A6ED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Надавати  кожен квартал до 10 числа місяця, який слідує за звітним надавати «Виробнику» на його адресу інформацію про внутрішнє розподілення води за формою, згідно додатку</w:t>
      </w:r>
      <w:r w:rsidR="00DC3B72" w:rsidRPr="008A6ED4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 </w:t>
      </w:r>
      <w:r w:rsidR="00DC3B72" w:rsidRPr="008A6ED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«Довідка про внутрішній розподіл води» (надається).</w:t>
      </w:r>
    </w:p>
    <w:p w:rsidR="00897BE0" w:rsidRPr="008A6ED4" w:rsidRDefault="008A6ED4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8A6ED4">
        <w:rPr>
          <w:rFonts w:ascii="Times New Roman" w:hAnsi="Times New Roman" w:cs="Times New Roman"/>
          <w:sz w:val="26"/>
          <w:szCs w:val="26"/>
          <w:lang w:val="uk-UA"/>
        </w:rPr>
        <w:t xml:space="preserve">Повну інформацію по послугах, які надаються споживач може отримати у відповідному територіальному управлінні у робочих час. </w:t>
      </w:r>
    </w:p>
    <w:sectPr w:rsidR="00897BE0" w:rsidRPr="008A6ED4" w:rsidSect="00897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C3B72"/>
    <w:rsid w:val="0047750F"/>
    <w:rsid w:val="005F0730"/>
    <w:rsid w:val="00897BE0"/>
    <w:rsid w:val="008A6ED4"/>
    <w:rsid w:val="00B21E57"/>
    <w:rsid w:val="00DC3B72"/>
    <w:rsid w:val="00DE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7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1873</Words>
  <Characters>1068</Characters>
  <Application>Microsoft Office Word</Application>
  <DocSecurity>0</DocSecurity>
  <Lines>8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Радченко Є.М</cp:lastModifiedBy>
  <cp:revision>4</cp:revision>
  <dcterms:created xsi:type="dcterms:W3CDTF">2021-04-16T11:28:00Z</dcterms:created>
  <dcterms:modified xsi:type="dcterms:W3CDTF">2021-04-16T13:07:00Z</dcterms:modified>
</cp:coreProperties>
</file>