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E1" w:rsidRDefault="00673CE1" w:rsidP="00673CE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 xml:space="preserve">ІНФОРМАЦІЯ ЩОДО </w:t>
      </w:r>
      <w:r>
        <w:rPr>
          <w:b/>
          <w:sz w:val="28"/>
          <w:szCs w:val="28"/>
          <w:lang w:val="uk-UA"/>
        </w:rPr>
        <w:t xml:space="preserve">ПРИЗУПИНЕНИХ, </w:t>
      </w:r>
      <w:r w:rsidRPr="003D187D">
        <w:rPr>
          <w:b/>
          <w:sz w:val="28"/>
          <w:szCs w:val="28"/>
          <w:lang w:val="uk-UA"/>
        </w:rPr>
        <w:t xml:space="preserve">СКАСОВАНИХ </w:t>
      </w:r>
      <w:r>
        <w:rPr>
          <w:b/>
          <w:sz w:val="28"/>
          <w:szCs w:val="28"/>
          <w:lang w:val="uk-UA"/>
        </w:rPr>
        <w:t>СЕРТИФІКАТІВ ВІДПОВІДНОСТІ</w:t>
      </w:r>
    </w:p>
    <w:p w:rsidR="00673CE1" w:rsidRDefault="00673CE1" w:rsidP="00673CE1">
      <w:pPr>
        <w:ind w:left="-284" w:right="-52" w:firstLine="426"/>
        <w:rPr>
          <w:b/>
          <w:sz w:val="28"/>
          <w:szCs w:val="28"/>
          <w:lang w:val="uk-UA"/>
        </w:rPr>
      </w:pPr>
    </w:p>
    <w:p w:rsidR="00673CE1" w:rsidRPr="003D187D" w:rsidRDefault="00673CE1" w:rsidP="00673CE1">
      <w:pPr>
        <w:ind w:left="-284" w:right="-52" w:firstLine="426"/>
        <w:rPr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>ДЕРЖАВНИМ ПІДПРИЄМСТВОМ "ДНІПРОПЕТРОВСЬКИЙ ОРГАН З СЕРТИФІКАЦІЇ ЗАЛІЗНИЧНОГО ТРАНСПОРТУ"</w:t>
      </w:r>
      <w:r w:rsidRPr="003D1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період жовтня 2020 – листопада 2020</w:t>
      </w:r>
      <w:r w:rsidRPr="003D187D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було скасовано та призупинено </w:t>
      </w:r>
      <w:r w:rsidRPr="003D187D">
        <w:rPr>
          <w:sz w:val="28"/>
          <w:szCs w:val="28"/>
          <w:lang w:val="uk-UA"/>
        </w:rPr>
        <w:t>такі сертифікати відповідності</w:t>
      </w:r>
      <w:r>
        <w:rPr>
          <w:sz w:val="28"/>
          <w:szCs w:val="28"/>
          <w:lang w:val="uk-UA"/>
        </w:rPr>
        <w:t xml:space="preserve"> на продукцію</w:t>
      </w:r>
      <w:r w:rsidRPr="003D187D">
        <w:rPr>
          <w:sz w:val="28"/>
          <w:szCs w:val="28"/>
          <w:lang w:val="uk-UA"/>
        </w:rPr>
        <w:t>:</w:t>
      </w:r>
    </w:p>
    <w:p w:rsidR="00673CE1" w:rsidRPr="000B7738" w:rsidRDefault="00673CE1" w:rsidP="00673CE1">
      <w:pPr>
        <w:ind w:left="-284" w:right="-335" w:firstLine="426"/>
        <w:rPr>
          <w:lang w:val="uk-UA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673CE1" w:rsidRPr="0082240C" w:rsidTr="00A07617">
        <w:tc>
          <w:tcPr>
            <w:tcW w:w="2093" w:type="dxa"/>
            <w:vAlign w:val="center"/>
          </w:tcPr>
          <w:p w:rsidR="00673CE1" w:rsidRPr="008E4727" w:rsidRDefault="00673CE1" w:rsidP="00A07617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Реєстраційний №</w:t>
            </w:r>
          </w:p>
        </w:tc>
        <w:tc>
          <w:tcPr>
            <w:tcW w:w="1417" w:type="dxa"/>
            <w:vAlign w:val="center"/>
          </w:tcPr>
          <w:p w:rsidR="00673CE1" w:rsidRPr="008E4727" w:rsidRDefault="00673CE1" w:rsidP="00A07617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673CE1" w:rsidRPr="008E4727" w:rsidRDefault="00673CE1" w:rsidP="00A07617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673CE1" w:rsidRPr="008E4727" w:rsidRDefault="00673CE1" w:rsidP="00A07617">
            <w:pPr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673CE1" w:rsidRPr="008E4727" w:rsidRDefault="00673CE1" w:rsidP="00A07617">
            <w:pPr>
              <w:ind w:left="-40" w:right="73"/>
              <w:jc w:val="center"/>
              <w:rPr>
                <w:b/>
              </w:rPr>
            </w:pPr>
            <w:r w:rsidRPr="008E4727">
              <w:rPr>
                <w:b/>
                <w:lang w:val="uk-UA"/>
              </w:rPr>
              <w:t>Відповідає вимогам (нормативний документ)</w:t>
            </w:r>
          </w:p>
        </w:tc>
      </w:tr>
      <w:tr w:rsidR="00673CE1" w:rsidRPr="0082240C" w:rsidTr="00A07617">
        <w:tc>
          <w:tcPr>
            <w:tcW w:w="2093" w:type="dxa"/>
          </w:tcPr>
          <w:p w:rsidR="00673CE1" w:rsidRPr="009F51B3" w:rsidRDefault="00673CE1" w:rsidP="00A07617">
            <w:pPr>
              <w:spacing w:line="240" w:lineRule="auto"/>
              <w:jc w:val="center"/>
              <w:rPr>
                <w:b/>
                <w:lang w:val="uk-UA"/>
              </w:rPr>
            </w:pPr>
            <w:r w:rsidRPr="009F51B3">
              <w:rPr>
                <w:b/>
                <w:lang w:val="en-US"/>
              </w:rPr>
              <w:t>RC</w:t>
            </w:r>
            <w:r w:rsidRPr="009F51B3">
              <w:rPr>
                <w:b/>
              </w:rPr>
              <w:t>U.04</w:t>
            </w:r>
            <w:r w:rsidRPr="009F51B3">
              <w:rPr>
                <w:b/>
                <w:lang w:val="uk-UA"/>
              </w:rPr>
              <w:t>28</w:t>
            </w:r>
            <w:r w:rsidRPr="009F51B3">
              <w:rPr>
                <w:b/>
              </w:rPr>
              <w:t>-1</w:t>
            </w:r>
            <w:r w:rsidRPr="009F51B3">
              <w:rPr>
                <w:b/>
                <w:lang w:val="uk-UA"/>
              </w:rPr>
              <w:t>8</w:t>
            </w:r>
          </w:p>
          <w:p w:rsidR="00673CE1" w:rsidRDefault="00673CE1" w:rsidP="00A07617">
            <w:pPr>
              <w:spacing w:line="240" w:lineRule="auto"/>
              <w:jc w:val="center"/>
              <w:rPr>
                <w:i/>
                <w:lang w:val="uk-UA"/>
              </w:rPr>
            </w:pPr>
          </w:p>
          <w:p w:rsidR="00673CE1" w:rsidRPr="009F51B3" w:rsidRDefault="00673CE1" w:rsidP="00A07617">
            <w:pPr>
              <w:spacing w:line="240" w:lineRule="auto"/>
              <w:jc w:val="center"/>
              <w:rPr>
                <w:i/>
                <w:lang w:val="uk-UA"/>
              </w:rPr>
            </w:pPr>
            <w:r w:rsidRPr="009F51B3">
              <w:rPr>
                <w:i/>
                <w:lang w:val="uk-UA"/>
              </w:rPr>
              <w:t>скасування з 10.11.2020р</w:t>
            </w:r>
          </w:p>
          <w:p w:rsidR="00673CE1" w:rsidRDefault="00673CE1" w:rsidP="00A07617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9F51B3">
              <w:rPr>
                <w:i/>
                <w:lang w:val="uk-UA"/>
              </w:rPr>
              <w:t xml:space="preserve">у зв’язку з листом підприємства  про введення в дію </w:t>
            </w:r>
          </w:p>
          <w:p w:rsidR="00673CE1" w:rsidRPr="009F51B3" w:rsidRDefault="00673CE1" w:rsidP="00A07617">
            <w:pPr>
              <w:spacing w:line="240" w:lineRule="auto"/>
              <w:ind w:right="-108"/>
              <w:jc w:val="center"/>
              <w:rPr>
                <w:lang w:val="uk-UA"/>
              </w:rPr>
            </w:pPr>
            <w:r w:rsidRPr="009F51B3">
              <w:rPr>
                <w:lang w:val="uk-UA"/>
              </w:rPr>
              <w:t>ТУ У 30.2-14367980-023:2020</w:t>
            </w:r>
          </w:p>
          <w:p w:rsidR="00673CE1" w:rsidRPr="009F51B3" w:rsidRDefault="00673CE1" w:rsidP="00A07617">
            <w:pPr>
              <w:spacing w:line="240" w:lineRule="auto"/>
              <w:jc w:val="center"/>
              <w:rPr>
                <w:i/>
                <w:lang w:val="uk-UA"/>
              </w:rPr>
            </w:pPr>
            <w:r w:rsidRPr="009F51B3">
              <w:rPr>
                <w:i/>
                <w:lang w:val="uk-UA"/>
              </w:rPr>
              <w:t>ВИДАНО НОВИЙ СЕРТИФІКАТ</w:t>
            </w:r>
          </w:p>
          <w:p w:rsidR="00673CE1" w:rsidRPr="009F51B3" w:rsidRDefault="00673CE1" w:rsidP="00A07617">
            <w:pPr>
              <w:spacing w:line="240" w:lineRule="auto"/>
              <w:jc w:val="center"/>
              <w:rPr>
                <w:i/>
                <w:color w:val="C00000"/>
                <w:lang w:val="uk-UA"/>
              </w:rPr>
            </w:pPr>
            <w:hyperlink r:id="rId5" w:history="1">
              <w:r w:rsidRPr="009F51B3">
                <w:rPr>
                  <w:rStyle w:val="a6"/>
                  <w:b/>
                  <w:i/>
                  <w:lang w:val="uk-UA"/>
                </w:rPr>
                <w:t xml:space="preserve">RCU.0672-20  </w:t>
              </w:r>
              <w:r w:rsidRPr="009F51B3">
                <w:rPr>
                  <w:rStyle w:val="a6"/>
                  <w:i/>
                  <w:lang w:val="uk-UA"/>
                </w:rPr>
                <w:t>10.11.2020 - 01.04.2021</w:t>
              </w:r>
            </w:hyperlink>
          </w:p>
        </w:tc>
        <w:tc>
          <w:tcPr>
            <w:tcW w:w="1417" w:type="dxa"/>
          </w:tcPr>
          <w:p w:rsidR="00673CE1" w:rsidRPr="009F51B3" w:rsidRDefault="00673CE1" w:rsidP="00A07617">
            <w:pPr>
              <w:spacing w:line="240" w:lineRule="auto"/>
              <w:ind w:left="-34" w:right="-115"/>
            </w:pPr>
            <w:r w:rsidRPr="009F51B3">
              <w:rPr>
                <w:lang w:val="uk-UA"/>
              </w:rPr>
              <w:t>16.11</w:t>
            </w:r>
            <w:r w:rsidRPr="009F51B3">
              <w:t>.201</w:t>
            </w:r>
            <w:r w:rsidRPr="009F51B3">
              <w:rPr>
                <w:lang w:val="uk-UA"/>
              </w:rPr>
              <w:t>8</w:t>
            </w:r>
            <w:r w:rsidRPr="009F51B3">
              <w:t xml:space="preserve"> - </w:t>
            </w:r>
            <w:r w:rsidRPr="009F51B3">
              <w:rPr>
                <w:lang w:val="uk-UA"/>
              </w:rPr>
              <w:t>01</w:t>
            </w:r>
            <w:r w:rsidRPr="009F51B3">
              <w:t>.</w:t>
            </w:r>
            <w:r w:rsidRPr="009F51B3">
              <w:rPr>
                <w:lang w:val="uk-UA"/>
              </w:rPr>
              <w:t>04</w:t>
            </w:r>
            <w:r w:rsidRPr="009F51B3">
              <w:t>.20</w:t>
            </w:r>
            <w:r w:rsidRPr="009F51B3">
              <w:rPr>
                <w:lang w:val="uk-UA"/>
              </w:rPr>
              <w:t>21</w:t>
            </w:r>
          </w:p>
        </w:tc>
        <w:tc>
          <w:tcPr>
            <w:tcW w:w="3119" w:type="dxa"/>
          </w:tcPr>
          <w:p w:rsidR="00673CE1" w:rsidRDefault="00673CE1" w:rsidP="00A07617">
            <w:pPr>
              <w:spacing w:line="240" w:lineRule="auto"/>
              <w:ind w:left="-34" w:right="-115"/>
              <w:jc w:val="center"/>
              <w:rPr>
                <w:lang w:val="uk-UA"/>
              </w:rPr>
            </w:pPr>
            <w:r w:rsidRPr="009F51B3">
              <w:rPr>
                <w:lang w:val="uk-UA"/>
              </w:rPr>
              <w:t>АТ</w:t>
            </w:r>
            <w:r w:rsidRPr="009F51B3">
              <w:t xml:space="preserve"> "ДНІПРОПЕТРОВСЬКИЙ СТРІЛОЧНИЙ ЗАВОД", 49000, м. </w:t>
            </w:r>
            <w:proofErr w:type="spellStart"/>
            <w:r w:rsidRPr="009F51B3">
              <w:t>Дніпро</w:t>
            </w:r>
            <w:proofErr w:type="spellEnd"/>
            <w:r w:rsidRPr="009F51B3">
              <w:t xml:space="preserve">, </w:t>
            </w:r>
          </w:p>
          <w:p w:rsidR="00673CE1" w:rsidRDefault="00673CE1" w:rsidP="00A07617">
            <w:pPr>
              <w:spacing w:line="240" w:lineRule="auto"/>
              <w:ind w:left="-34" w:right="-115"/>
              <w:jc w:val="center"/>
              <w:rPr>
                <w:lang w:val="uk-UA"/>
              </w:rPr>
            </w:pPr>
            <w:proofErr w:type="spellStart"/>
            <w:r w:rsidRPr="009F51B3">
              <w:t>вул</w:t>
            </w:r>
            <w:proofErr w:type="spellEnd"/>
            <w:r w:rsidRPr="009F51B3">
              <w:t xml:space="preserve">. </w:t>
            </w:r>
            <w:proofErr w:type="spellStart"/>
            <w:r w:rsidRPr="009F51B3">
              <w:t>Любарського</w:t>
            </w:r>
            <w:proofErr w:type="spellEnd"/>
            <w:r w:rsidRPr="009F51B3">
              <w:t xml:space="preserve">, 181, </w:t>
            </w:r>
          </w:p>
          <w:p w:rsidR="00673CE1" w:rsidRPr="009F51B3" w:rsidRDefault="00673CE1" w:rsidP="00A07617">
            <w:pPr>
              <w:spacing w:line="240" w:lineRule="auto"/>
              <w:ind w:left="-34" w:right="-115"/>
              <w:jc w:val="center"/>
            </w:pPr>
            <w:r w:rsidRPr="009F51B3">
              <w:t>код ЄДРПОУ 14367980</w:t>
            </w:r>
          </w:p>
        </w:tc>
        <w:tc>
          <w:tcPr>
            <w:tcW w:w="2268" w:type="dxa"/>
          </w:tcPr>
          <w:p w:rsidR="00673CE1" w:rsidRPr="009F51B3" w:rsidRDefault="00673CE1" w:rsidP="00A07617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9F51B3">
              <w:rPr>
                <w:lang w:val="uk-UA"/>
              </w:rPr>
              <w:t>підкладки модифіковані роздільних та костильних скріплень типів: КБЛ65, 2КБЛ65, КБЛ50, КДЛ65, 3КДЛ65, 4КДЛ65, КДЛ50, КДЛ60Е1, 1КДЛ60Е1, 2КДЛ60Е1, 3КДЛ60Е1, СКЛ65, СКЛ50, СКЛ60Е1, 1СКЛ60Е1, СКЛ49Е1, ДЛ65, СДЛ65, ДНЛ65, СДЛ50, СДЛ50-4, 1СДЛ43, ДЛ43, ДЛ50</w:t>
            </w:r>
          </w:p>
        </w:tc>
        <w:tc>
          <w:tcPr>
            <w:tcW w:w="1984" w:type="dxa"/>
          </w:tcPr>
          <w:p w:rsidR="00673CE1" w:rsidRPr="00E13FBA" w:rsidRDefault="00673CE1" w:rsidP="00A07617">
            <w:pPr>
              <w:spacing w:line="240" w:lineRule="auto"/>
              <w:ind w:right="284"/>
              <w:jc w:val="center"/>
              <w:rPr>
                <w:lang w:val="uk-UA"/>
              </w:rPr>
            </w:pPr>
            <w:r w:rsidRPr="00E13FBA">
              <w:rPr>
                <w:lang w:val="uk-UA"/>
              </w:rPr>
              <w:t>ТУ У 30.2-14367980-023:2015 «Підкладки модифіковані роздільних та костильних скріплень. Технічні умови».</w:t>
            </w:r>
          </w:p>
          <w:p w:rsidR="00673CE1" w:rsidRPr="009F51B3" w:rsidRDefault="00673CE1" w:rsidP="00A07617">
            <w:pPr>
              <w:spacing w:line="240" w:lineRule="auto"/>
              <w:ind w:right="-71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73CE1" w:rsidRPr="009F51B3" w:rsidTr="00A07617">
        <w:tc>
          <w:tcPr>
            <w:tcW w:w="2093" w:type="dxa"/>
          </w:tcPr>
          <w:p w:rsidR="00673CE1" w:rsidRDefault="00673CE1" w:rsidP="00A07617">
            <w:pPr>
              <w:spacing w:line="240" w:lineRule="auto"/>
              <w:jc w:val="center"/>
              <w:rPr>
                <w:i/>
                <w:color w:val="C00000"/>
                <w:lang w:val="uk-UA"/>
              </w:rPr>
            </w:pPr>
            <w:r w:rsidRPr="00E13FBA">
              <w:rPr>
                <w:b/>
                <w:lang w:val="en-US"/>
              </w:rPr>
              <w:t>RC</w:t>
            </w:r>
            <w:r w:rsidRPr="00E13FBA">
              <w:rPr>
                <w:b/>
              </w:rPr>
              <w:t>U</w:t>
            </w:r>
            <w:r w:rsidRPr="00E13FBA">
              <w:rPr>
                <w:b/>
                <w:lang w:val="uk-UA"/>
              </w:rPr>
              <w:t>.0671-20</w:t>
            </w:r>
          </w:p>
          <w:p w:rsidR="00673CE1" w:rsidRDefault="00673CE1" w:rsidP="00A07617">
            <w:pPr>
              <w:spacing w:line="240" w:lineRule="auto"/>
              <w:jc w:val="center"/>
              <w:rPr>
                <w:i/>
                <w:color w:val="C00000"/>
                <w:lang w:val="uk-UA"/>
              </w:rPr>
            </w:pPr>
          </w:p>
          <w:p w:rsidR="00673CE1" w:rsidRPr="00E13FBA" w:rsidRDefault="00673CE1" w:rsidP="00A07617">
            <w:pPr>
              <w:spacing w:line="240" w:lineRule="auto"/>
              <w:jc w:val="center"/>
              <w:rPr>
                <w:i/>
                <w:lang w:val="uk-UA"/>
              </w:rPr>
            </w:pPr>
            <w:r w:rsidRPr="00E13FBA">
              <w:rPr>
                <w:i/>
                <w:lang w:val="uk-UA"/>
              </w:rPr>
              <w:t xml:space="preserve">скасування з </w:t>
            </w:r>
            <w:r>
              <w:rPr>
                <w:i/>
                <w:lang w:val="uk-UA"/>
              </w:rPr>
              <w:t>12</w:t>
            </w:r>
            <w:r w:rsidRPr="00E13FBA">
              <w:rPr>
                <w:i/>
                <w:lang w:val="uk-UA"/>
              </w:rPr>
              <w:t>.11.2020р</w:t>
            </w:r>
          </w:p>
          <w:p w:rsidR="00673CE1" w:rsidRPr="009F51B3" w:rsidRDefault="00673CE1" w:rsidP="00A07617">
            <w:pPr>
              <w:spacing w:line="240" w:lineRule="auto"/>
              <w:jc w:val="center"/>
              <w:rPr>
                <w:i/>
                <w:color w:val="C00000"/>
                <w:lang w:val="uk-UA"/>
              </w:rPr>
            </w:pPr>
            <w:r w:rsidRPr="00E13FBA">
              <w:rPr>
                <w:i/>
                <w:lang w:val="uk-UA"/>
              </w:rPr>
              <w:t xml:space="preserve">у зв’язку </w:t>
            </w:r>
            <w:r w:rsidRPr="00E13FBA">
              <w:rPr>
                <w:i/>
                <w:color w:val="FF0000"/>
                <w:lang w:val="uk-UA"/>
              </w:rPr>
              <w:t xml:space="preserve">з </w:t>
            </w:r>
            <w:r w:rsidRPr="00E13FBA">
              <w:rPr>
                <w:i/>
                <w:lang w:val="uk-UA"/>
              </w:rPr>
              <w:t>можливим недотриманням національних вимог України до ВЛ в частині метрологічного забезпечення; можливим застосуванням сталі різних виробників які мають різний рівень якості; введенням в дію зміни 1 до ГОСТ 10791-2011</w:t>
            </w:r>
          </w:p>
        </w:tc>
        <w:tc>
          <w:tcPr>
            <w:tcW w:w="1417" w:type="dxa"/>
          </w:tcPr>
          <w:p w:rsidR="00673CE1" w:rsidRPr="00E13FBA" w:rsidRDefault="00673CE1" w:rsidP="00A07617">
            <w:pPr>
              <w:spacing w:line="240" w:lineRule="auto"/>
              <w:ind w:right="-115"/>
              <w:rPr>
                <w:lang w:val="uk-UA"/>
              </w:rPr>
            </w:pPr>
            <w:r w:rsidRPr="00E13FBA">
              <w:rPr>
                <w:lang w:val="uk-UA"/>
              </w:rPr>
              <w:t>30.10.2020 - 29.10.2023</w:t>
            </w:r>
          </w:p>
        </w:tc>
        <w:tc>
          <w:tcPr>
            <w:tcW w:w="3119" w:type="dxa"/>
          </w:tcPr>
          <w:p w:rsidR="00673CE1" w:rsidRPr="009F51B3" w:rsidRDefault="00673CE1" w:rsidP="00A07617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9F51B3">
              <w:rPr>
                <w:lang w:val="uk-UA"/>
              </w:rPr>
              <w:t>ТОО «</w:t>
            </w:r>
            <w:proofErr w:type="spellStart"/>
            <w:r w:rsidRPr="009F51B3">
              <w:rPr>
                <w:lang w:val="uk-UA"/>
              </w:rPr>
              <w:t>Проммашкомплект</w:t>
            </w:r>
            <w:proofErr w:type="spellEnd"/>
            <w:r w:rsidRPr="009F51B3">
              <w:rPr>
                <w:lang w:val="uk-UA"/>
              </w:rPr>
              <w:t xml:space="preserve">» (141200, Республіка Казахстан, </w:t>
            </w:r>
            <w:proofErr w:type="spellStart"/>
            <w:r w:rsidRPr="009F51B3">
              <w:rPr>
                <w:lang w:val="uk-UA"/>
              </w:rPr>
              <w:t>Павлодарская</w:t>
            </w:r>
            <w:proofErr w:type="spellEnd"/>
            <w:r w:rsidRPr="009F51B3">
              <w:rPr>
                <w:lang w:val="uk-UA"/>
              </w:rPr>
              <w:t xml:space="preserve"> обл., г. </w:t>
            </w:r>
            <w:proofErr w:type="spellStart"/>
            <w:r w:rsidRPr="009F51B3">
              <w:rPr>
                <w:lang w:val="uk-UA"/>
              </w:rPr>
              <w:t>Экибастуз</w:t>
            </w:r>
            <w:proofErr w:type="spellEnd"/>
            <w:r w:rsidRPr="009F51B3">
              <w:rPr>
                <w:lang w:val="uk-UA"/>
              </w:rPr>
              <w:t xml:space="preserve">, проспект </w:t>
            </w:r>
            <w:proofErr w:type="spellStart"/>
            <w:r w:rsidRPr="009F51B3">
              <w:rPr>
                <w:lang w:val="uk-UA"/>
              </w:rPr>
              <w:t>имени</w:t>
            </w:r>
            <w:proofErr w:type="spellEnd"/>
            <w:r w:rsidRPr="009F51B3">
              <w:rPr>
                <w:lang w:val="uk-UA"/>
              </w:rPr>
              <w:t xml:space="preserve"> Д.А. </w:t>
            </w:r>
            <w:proofErr w:type="spellStart"/>
            <w:r w:rsidRPr="009F51B3">
              <w:rPr>
                <w:lang w:val="uk-UA"/>
              </w:rPr>
              <w:t>Кунаева</w:t>
            </w:r>
            <w:proofErr w:type="spellEnd"/>
            <w:r w:rsidRPr="009F51B3">
              <w:rPr>
                <w:lang w:val="uk-UA"/>
              </w:rPr>
              <w:t xml:space="preserve">, </w:t>
            </w:r>
            <w:proofErr w:type="spellStart"/>
            <w:r w:rsidRPr="009F51B3">
              <w:rPr>
                <w:lang w:val="uk-UA"/>
              </w:rPr>
              <w:t>строение</w:t>
            </w:r>
            <w:proofErr w:type="spellEnd"/>
            <w:r w:rsidRPr="009F51B3">
              <w:rPr>
                <w:lang w:val="uk-UA"/>
              </w:rPr>
              <w:t xml:space="preserve"> 95А, БИН 061140001916).</w:t>
            </w:r>
          </w:p>
        </w:tc>
        <w:tc>
          <w:tcPr>
            <w:tcW w:w="2268" w:type="dxa"/>
          </w:tcPr>
          <w:p w:rsidR="00673CE1" w:rsidRPr="009F51B3" w:rsidRDefault="00673CE1" w:rsidP="00A07617">
            <w:pPr>
              <w:spacing w:line="240" w:lineRule="auto"/>
              <w:ind w:right="-65"/>
              <w:jc w:val="center"/>
              <w:rPr>
                <w:lang w:val="uk-UA"/>
              </w:rPr>
            </w:pPr>
            <w:r w:rsidRPr="009F51B3">
              <w:rPr>
                <w:lang w:val="uk-UA"/>
              </w:rPr>
              <w:t>колеса суцільнокатані для рухомого складу залізниць зі сталі марки 2 з конструкцією за  малюнком А.1 ДСТУ ГОСТ 10791:2016 (кресленик: ПМК 1.2.17-КП003.00.01.62К)</w:t>
            </w:r>
          </w:p>
        </w:tc>
        <w:tc>
          <w:tcPr>
            <w:tcW w:w="1984" w:type="dxa"/>
          </w:tcPr>
          <w:p w:rsidR="00673CE1" w:rsidRDefault="00673CE1" w:rsidP="00A07617">
            <w:pPr>
              <w:spacing w:line="240" w:lineRule="auto"/>
              <w:ind w:right="147"/>
              <w:jc w:val="center"/>
              <w:rPr>
                <w:sz w:val="26"/>
                <w:szCs w:val="26"/>
                <w:lang w:val="uk-UA"/>
              </w:rPr>
            </w:pPr>
            <w:r w:rsidRPr="001258D0">
              <w:rPr>
                <w:sz w:val="26"/>
                <w:szCs w:val="26"/>
                <w:lang w:val="uk-UA"/>
              </w:rPr>
              <w:t xml:space="preserve">ДСТУ ГОСТ 10791:2016 (ГОСТ 10791-2011, IDT)                      «Колеса </w:t>
            </w:r>
            <w:r>
              <w:rPr>
                <w:sz w:val="26"/>
                <w:szCs w:val="26"/>
                <w:lang w:val="uk-UA"/>
              </w:rPr>
              <w:t>суцільно ката</w:t>
            </w:r>
          </w:p>
          <w:p w:rsidR="00673CE1" w:rsidRPr="001258D0" w:rsidRDefault="00673CE1" w:rsidP="00A07617">
            <w:pPr>
              <w:spacing w:line="240" w:lineRule="auto"/>
              <w:ind w:right="147"/>
              <w:jc w:val="center"/>
              <w:rPr>
                <w:sz w:val="26"/>
                <w:szCs w:val="26"/>
                <w:lang w:val="uk-UA"/>
              </w:rPr>
            </w:pPr>
            <w:r w:rsidRPr="001258D0">
              <w:rPr>
                <w:sz w:val="26"/>
                <w:szCs w:val="26"/>
                <w:lang w:val="uk-UA"/>
              </w:rPr>
              <w:t>ні. Технічні умови».</w:t>
            </w:r>
          </w:p>
          <w:p w:rsidR="00673CE1" w:rsidRPr="001258D0" w:rsidRDefault="00673CE1" w:rsidP="00A07617">
            <w:pPr>
              <w:spacing w:line="240" w:lineRule="auto"/>
              <w:ind w:right="-71"/>
              <w:jc w:val="center"/>
              <w:rPr>
                <w:color w:val="FF0000"/>
                <w:sz w:val="26"/>
                <w:szCs w:val="26"/>
                <w:lang w:val="uk-UA"/>
              </w:rPr>
            </w:pPr>
          </w:p>
        </w:tc>
      </w:tr>
      <w:tr w:rsidR="00673CE1" w:rsidRPr="009F51B3" w:rsidTr="00A07617">
        <w:tc>
          <w:tcPr>
            <w:tcW w:w="2093" w:type="dxa"/>
          </w:tcPr>
          <w:p w:rsidR="00673CE1" w:rsidRPr="00E13FBA" w:rsidRDefault="00673CE1" w:rsidP="00A07617">
            <w:pPr>
              <w:spacing w:line="240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E13FBA">
              <w:rPr>
                <w:b/>
                <w:sz w:val="26"/>
                <w:szCs w:val="26"/>
                <w:lang w:val="en-US"/>
              </w:rPr>
              <w:lastRenderedPageBreak/>
              <w:t>RC</w:t>
            </w:r>
            <w:r w:rsidRPr="00E13FBA">
              <w:rPr>
                <w:b/>
                <w:sz w:val="26"/>
                <w:szCs w:val="26"/>
              </w:rPr>
              <w:t>U</w:t>
            </w:r>
            <w:r w:rsidRPr="00E13FBA">
              <w:rPr>
                <w:b/>
                <w:sz w:val="26"/>
                <w:szCs w:val="26"/>
                <w:lang w:val="uk-UA"/>
              </w:rPr>
              <w:t>.0567-19</w:t>
            </w:r>
          </w:p>
          <w:p w:rsidR="00673CE1" w:rsidRPr="00E13FBA" w:rsidRDefault="00673CE1" w:rsidP="00A07617">
            <w:pPr>
              <w:spacing w:line="240" w:lineRule="auto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673CE1" w:rsidRPr="00E13FBA" w:rsidRDefault="00673CE1" w:rsidP="00A07617">
            <w:pPr>
              <w:spacing w:line="240" w:lineRule="auto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E13FBA">
              <w:rPr>
                <w:i/>
                <w:sz w:val="26"/>
                <w:szCs w:val="26"/>
                <w:lang w:val="uk-UA"/>
              </w:rPr>
              <w:t xml:space="preserve">призупинка </w:t>
            </w:r>
            <w:r>
              <w:rPr>
                <w:i/>
                <w:sz w:val="26"/>
                <w:szCs w:val="26"/>
                <w:lang w:val="uk-UA"/>
              </w:rPr>
              <w:t xml:space="preserve">з 06.11.2020  </w:t>
            </w:r>
            <w:r w:rsidRPr="00E13FBA">
              <w:rPr>
                <w:i/>
                <w:sz w:val="26"/>
                <w:szCs w:val="26"/>
                <w:lang w:val="uk-UA"/>
              </w:rPr>
              <w:t>у зв’язку із зверненням ПрАТ «</w:t>
            </w:r>
            <w:proofErr w:type="spellStart"/>
            <w:r w:rsidRPr="00E13FBA">
              <w:rPr>
                <w:i/>
                <w:sz w:val="26"/>
                <w:szCs w:val="26"/>
                <w:lang w:val="uk-UA"/>
              </w:rPr>
              <w:t>Дніпровагонмаш</w:t>
            </w:r>
            <w:proofErr w:type="spellEnd"/>
            <w:r w:rsidRPr="00E13FBA">
              <w:rPr>
                <w:i/>
                <w:sz w:val="26"/>
                <w:szCs w:val="26"/>
                <w:lang w:val="uk-UA"/>
              </w:rPr>
              <w:t>»</w:t>
            </w:r>
            <w:r w:rsidRPr="00E13FBA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673CE1" w:rsidRPr="00E13FBA" w:rsidRDefault="00673CE1" w:rsidP="00A07617">
            <w:pPr>
              <w:spacing w:line="240" w:lineRule="auto"/>
              <w:ind w:right="-11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16.08.2019 </w:t>
            </w:r>
            <w:r w:rsidRPr="00E13FBA">
              <w:rPr>
                <w:sz w:val="26"/>
                <w:szCs w:val="26"/>
                <w:lang w:val="uk-UA"/>
              </w:rPr>
              <w:t>30.10.2021</w:t>
            </w:r>
          </w:p>
        </w:tc>
        <w:tc>
          <w:tcPr>
            <w:tcW w:w="3119" w:type="dxa"/>
          </w:tcPr>
          <w:p w:rsidR="00673CE1" w:rsidRDefault="00673CE1" w:rsidP="00A07617">
            <w:pPr>
              <w:spacing w:line="240" w:lineRule="auto"/>
              <w:ind w:right="34"/>
              <w:jc w:val="center"/>
              <w:rPr>
                <w:sz w:val="26"/>
                <w:szCs w:val="26"/>
                <w:lang w:val="uk-UA"/>
              </w:rPr>
            </w:pPr>
            <w:r w:rsidRPr="00E13FBA">
              <w:rPr>
                <w:sz w:val="26"/>
                <w:szCs w:val="26"/>
                <w:lang w:val="uk-UA"/>
              </w:rPr>
              <w:t>ПрАТ «</w:t>
            </w:r>
            <w:proofErr w:type="spellStart"/>
            <w:r w:rsidRPr="00E13FBA">
              <w:rPr>
                <w:sz w:val="26"/>
                <w:szCs w:val="26"/>
                <w:lang w:val="uk-UA"/>
              </w:rPr>
              <w:t>Дніпровагонмаш</w:t>
            </w:r>
            <w:proofErr w:type="spellEnd"/>
            <w:r w:rsidRPr="00E13FBA">
              <w:rPr>
                <w:sz w:val="26"/>
                <w:szCs w:val="26"/>
                <w:lang w:val="uk-UA"/>
              </w:rPr>
              <w:t xml:space="preserve">», 51925, Дніпропетровська обл., м. </w:t>
            </w:r>
            <w:proofErr w:type="spellStart"/>
            <w:r w:rsidRPr="00E13FBA">
              <w:rPr>
                <w:sz w:val="26"/>
                <w:szCs w:val="26"/>
                <w:lang w:val="uk-UA"/>
              </w:rPr>
              <w:t>Кам'янське</w:t>
            </w:r>
            <w:proofErr w:type="spellEnd"/>
            <w:r w:rsidRPr="00E13FBA">
              <w:rPr>
                <w:sz w:val="26"/>
                <w:szCs w:val="26"/>
                <w:lang w:val="uk-UA"/>
              </w:rPr>
              <w:t xml:space="preserve">, </w:t>
            </w:r>
          </w:p>
          <w:p w:rsidR="00673CE1" w:rsidRDefault="00673CE1" w:rsidP="00A07617">
            <w:pPr>
              <w:spacing w:line="240" w:lineRule="auto"/>
              <w:ind w:right="34"/>
              <w:jc w:val="center"/>
              <w:rPr>
                <w:sz w:val="26"/>
                <w:szCs w:val="26"/>
                <w:lang w:val="uk-UA"/>
              </w:rPr>
            </w:pPr>
            <w:r w:rsidRPr="00E13FBA">
              <w:rPr>
                <w:sz w:val="26"/>
                <w:szCs w:val="26"/>
                <w:lang w:val="uk-UA"/>
              </w:rPr>
              <w:t xml:space="preserve">вул. Українська, 4 </w:t>
            </w:r>
          </w:p>
          <w:p w:rsidR="00673CE1" w:rsidRPr="00E13FBA" w:rsidRDefault="00673CE1" w:rsidP="00A07617">
            <w:pPr>
              <w:spacing w:line="240" w:lineRule="auto"/>
              <w:ind w:right="34"/>
              <w:jc w:val="center"/>
              <w:rPr>
                <w:sz w:val="26"/>
                <w:szCs w:val="26"/>
                <w:lang w:val="uk-UA"/>
              </w:rPr>
            </w:pPr>
            <w:r w:rsidRPr="00E13FBA">
              <w:rPr>
                <w:sz w:val="26"/>
                <w:szCs w:val="26"/>
                <w:lang w:val="uk-UA"/>
              </w:rPr>
              <w:t>(код ЄДРПОУ 05669819)</w:t>
            </w:r>
          </w:p>
        </w:tc>
        <w:tc>
          <w:tcPr>
            <w:tcW w:w="2268" w:type="dxa"/>
          </w:tcPr>
          <w:p w:rsidR="00673CE1" w:rsidRPr="00E13FBA" w:rsidRDefault="00673CE1" w:rsidP="00A07617">
            <w:pPr>
              <w:spacing w:line="240" w:lineRule="auto"/>
              <w:jc w:val="center"/>
              <w:rPr>
                <w:color w:val="7030A0"/>
                <w:sz w:val="26"/>
                <w:szCs w:val="26"/>
                <w:lang w:val="uk-UA"/>
              </w:rPr>
            </w:pPr>
            <w:r w:rsidRPr="00E13FBA">
              <w:rPr>
                <w:sz w:val="26"/>
                <w:szCs w:val="26"/>
                <w:lang w:val="uk-UA"/>
              </w:rPr>
              <w:t>вагон-хопер критий для зерна та інших харчових вантажів моделі 19-4146, кресленик 4146.00.000</w:t>
            </w:r>
          </w:p>
        </w:tc>
        <w:tc>
          <w:tcPr>
            <w:tcW w:w="1984" w:type="dxa"/>
          </w:tcPr>
          <w:p w:rsidR="00673CE1" w:rsidRPr="005262CF" w:rsidRDefault="00673CE1" w:rsidP="00A07617">
            <w:pPr>
              <w:spacing w:line="240" w:lineRule="auto"/>
              <w:ind w:right="141"/>
              <w:jc w:val="center"/>
              <w:rPr>
                <w:sz w:val="26"/>
                <w:szCs w:val="26"/>
                <w:lang w:val="uk-UA"/>
              </w:rPr>
            </w:pPr>
            <w:r w:rsidRPr="00E13FBA">
              <w:rPr>
                <w:sz w:val="26"/>
                <w:szCs w:val="26"/>
                <w:lang w:val="uk-UA"/>
              </w:rPr>
              <w:t>ТУ У 35.2-05669819-032:2012 «Вагон-хопер критий для зерна та інших харчових вантажів моделі 19-4146. Технічні умови»</w:t>
            </w:r>
          </w:p>
        </w:tc>
      </w:tr>
    </w:tbl>
    <w:p w:rsidR="00673CE1" w:rsidRPr="00761E13" w:rsidRDefault="00673CE1" w:rsidP="00673CE1">
      <w:pPr>
        <w:rPr>
          <w:sz w:val="28"/>
          <w:szCs w:val="28"/>
          <w:lang w:val="uk-UA"/>
        </w:rPr>
      </w:pPr>
    </w:p>
    <w:p w:rsidR="00673CE1" w:rsidRPr="005A4311" w:rsidRDefault="00673CE1" w:rsidP="00673CE1">
      <w:pPr>
        <w:ind w:right="-194"/>
        <w:jc w:val="center"/>
        <w:rPr>
          <w:b/>
          <w:sz w:val="28"/>
          <w:szCs w:val="28"/>
          <w:lang w:val="uk-UA"/>
        </w:rPr>
      </w:pPr>
      <w:r w:rsidRPr="005A4311">
        <w:rPr>
          <w:b/>
          <w:sz w:val="28"/>
          <w:szCs w:val="28"/>
          <w:lang w:val="uk-UA"/>
        </w:rPr>
        <w:t>ІНФОРМАЦІЯ ЩОДО ПРОВЕДЕНИХ ТЕХНІЧНИХ НАГЛЯДІВ</w:t>
      </w:r>
    </w:p>
    <w:p w:rsidR="00673CE1" w:rsidRPr="005A4311" w:rsidRDefault="00673CE1" w:rsidP="00673CE1">
      <w:pPr>
        <w:ind w:left="-284" w:right="-194" w:firstLine="426"/>
        <w:jc w:val="center"/>
        <w:rPr>
          <w:b/>
          <w:sz w:val="28"/>
          <w:szCs w:val="28"/>
          <w:lang w:val="uk-UA"/>
        </w:rPr>
      </w:pPr>
    </w:p>
    <w:p w:rsidR="00673CE1" w:rsidRPr="0053201A" w:rsidRDefault="00673CE1" w:rsidP="00673CE1">
      <w:pPr>
        <w:ind w:left="-284" w:right="91" w:firstLine="425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жовтні 2020 - листопаді</w:t>
      </w:r>
      <w:r w:rsidRPr="0053201A">
        <w:rPr>
          <w:sz w:val="26"/>
          <w:szCs w:val="26"/>
          <w:lang w:val="uk-UA"/>
        </w:rPr>
        <w:t xml:space="preserve"> 2020 року </w:t>
      </w:r>
      <w:r w:rsidRPr="0053201A">
        <w:rPr>
          <w:b/>
          <w:sz w:val="26"/>
          <w:szCs w:val="26"/>
          <w:lang w:val="uk-UA"/>
        </w:rPr>
        <w:t>ДЕРЖАВНИМ ПІДПРИЄМСТВОМ "ДНІПРОПЕТРОВСЬКИЙ ОРГАН З СЕРТИФІКАЦІЇ ЗАЛІЗНИЧНОГО ТРАНСПОРТУ"</w:t>
      </w:r>
      <w:r w:rsidRPr="0053201A">
        <w:rPr>
          <w:sz w:val="26"/>
          <w:szCs w:val="26"/>
          <w:lang w:val="uk-UA"/>
        </w:rPr>
        <w:t xml:space="preserve"> проведено наступні технічні нагляди за виготовленням сертифікованої продукції та за атестованим виробництвом: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 «НВП «РІСТ» - 3 технічних нагляди;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ПрАТ «</w:t>
      </w:r>
      <w:proofErr w:type="spellStart"/>
      <w:r>
        <w:rPr>
          <w:sz w:val="26"/>
          <w:szCs w:val="26"/>
          <w:lang w:val="uk-UA"/>
        </w:rPr>
        <w:t>Гніванський</w:t>
      </w:r>
      <w:proofErr w:type="spellEnd"/>
      <w:r>
        <w:rPr>
          <w:sz w:val="26"/>
          <w:szCs w:val="26"/>
          <w:lang w:val="uk-UA"/>
        </w:rPr>
        <w:t xml:space="preserve"> завод спец залізобетону» - 2 технічних нагляди;</w:t>
      </w:r>
    </w:p>
    <w:p w:rsidR="00673CE1" w:rsidRPr="005262CF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5262CF">
        <w:rPr>
          <w:sz w:val="26"/>
          <w:szCs w:val="26"/>
          <w:lang w:val="uk-UA"/>
        </w:rPr>
        <w:t>РФ «Придніпровська залізниця» АТ «Укрзалізниця» Служба комерційної роботи та маркетингу;</w:t>
      </w:r>
    </w:p>
    <w:p w:rsidR="00673CE1" w:rsidRPr="005262CF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5262CF">
        <w:rPr>
          <w:sz w:val="26"/>
          <w:szCs w:val="26"/>
          <w:lang w:val="uk-UA"/>
        </w:rPr>
        <w:t>РФ «Одеська залізниця» АТ «Укрзалізниця» Служба приміських пасажирських перевезень;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 w:rsidRPr="00FE1C99">
        <w:rPr>
          <w:sz w:val="26"/>
          <w:szCs w:val="26"/>
          <w:lang w:val="uk-UA"/>
        </w:rPr>
        <w:t>АТ «ДНІПРОВАГОНРЕМБУТ»;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 «МІНЕРФІНТРАНС»;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ПрАТ «</w:t>
      </w:r>
      <w:proofErr w:type="spellStart"/>
      <w:r>
        <w:rPr>
          <w:sz w:val="26"/>
          <w:szCs w:val="26"/>
          <w:lang w:val="uk-UA"/>
        </w:rPr>
        <w:t>Металургтрансремонт</w:t>
      </w:r>
      <w:proofErr w:type="spellEnd"/>
      <w:r>
        <w:rPr>
          <w:sz w:val="26"/>
          <w:szCs w:val="26"/>
          <w:lang w:val="uk-UA"/>
        </w:rPr>
        <w:t>»;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 «СУЧАСНА ВАГОННА КОМПАНІЯ»;</w:t>
      </w:r>
    </w:p>
    <w:p w:rsidR="00673CE1" w:rsidRDefault="00673CE1" w:rsidP="00673CE1">
      <w:pPr>
        <w:numPr>
          <w:ilvl w:val="0"/>
          <w:numId w:val="2"/>
        </w:numPr>
        <w:ind w:right="9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ТзОВ «АДС» - 3 технічних нагляди.</w:t>
      </w:r>
    </w:p>
    <w:p w:rsidR="00673CE1" w:rsidRPr="00C76DB0" w:rsidRDefault="00673CE1" w:rsidP="00673CE1">
      <w:pPr>
        <w:ind w:right="91"/>
        <w:rPr>
          <w:sz w:val="26"/>
          <w:szCs w:val="26"/>
          <w:lang w:val="uk-UA"/>
        </w:rPr>
      </w:pPr>
    </w:p>
    <w:p w:rsidR="00673CE1" w:rsidRPr="00C76DB0" w:rsidRDefault="00673CE1" w:rsidP="00673CE1">
      <w:pPr>
        <w:ind w:right="90" w:firstLine="567"/>
        <w:outlineLvl w:val="0"/>
        <w:rPr>
          <w:sz w:val="26"/>
          <w:szCs w:val="26"/>
          <w:lang w:val="uk-UA"/>
        </w:rPr>
      </w:pPr>
      <w:r w:rsidRPr="00C76DB0">
        <w:rPr>
          <w:b/>
          <w:sz w:val="26"/>
          <w:szCs w:val="26"/>
          <w:lang w:val="uk-UA"/>
        </w:rPr>
        <w:t>Органом з сертифікації продукції вагонобудування ДЕРЖАВНОГО ПІДПРИЄМСТВА "УКРАЇНСЬКИЙ НАУКОВО- ДОСЛІДНИЙ ІНСТИТУТ ВАГОНОБУДУВАННЯ" (ОС ПВ ДП "</w:t>
      </w:r>
      <w:proofErr w:type="spellStart"/>
      <w:r w:rsidRPr="00C76DB0">
        <w:rPr>
          <w:b/>
          <w:sz w:val="26"/>
          <w:szCs w:val="26"/>
          <w:lang w:val="uk-UA"/>
        </w:rPr>
        <w:t>УкрНДІВ</w:t>
      </w:r>
      <w:proofErr w:type="spellEnd"/>
      <w:r w:rsidRPr="00C76DB0">
        <w:rPr>
          <w:b/>
          <w:sz w:val="26"/>
          <w:szCs w:val="26"/>
          <w:lang w:val="uk-UA"/>
        </w:rPr>
        <w:t>")</w:t>
      </w:r>
      <w:r w:rsidRPr="00C76DB0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>протязі жовтня</w:t>
      </w:r>
      <w:r w:rsidRPr="00C76D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2020 - листопада</w:t>
      </w:r>
      <w:r w:rsidRPr="00C76DB0">
        <w:rPr>
          <w:sz w:val="26"/>
          <w:szCs w:val="26"/>
          <w:lang w:val="uk-UA"/>
        </w:rPr>
        <w:t xml:space="preserve">  2020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673CE1" w:rsidRPr="00C76DB0" w:rsidRDefault="00673CE1" w:rsidP="00673CE1">
      <w:pPr>
        <w:ind w:right="90" w:firstLine="567"/>
        <w:outlineLvl w:val="0"/>
        <w:rPr>
          <w:sz w:val="26"/>
          <w:szCs w:val="26"/>
          <w:lang w:val="uk-UA"/>
        </w:rPr>
      </w:pPr>
    </w:p>
    <w:p w:rsidR="00673CE1" w:rsidRPr="005262CF" w:rsidRDefault="00673CE1" w:rsidP="00673CE1">
      <w:pPr>
        <w:widowControl/>
        <w:numPr>
          <w:ilvl w:val="0"/>
          <w:numId w:val="1"/>
        </w:numPr>
        <w:tabs>
          <w:tab w:val="clear" w:pos="1097"/>
          <w:tab w:val="num" w:pos="868"/>
        </w:tabs>
        <w:adjustRightInd/>
        <w:spacing w:line="240" w:lineRule="auto"/>
        <w:ind w:left="14" w:right="-366"/>
        <w:jc w:val="left"/>
        <w:textAlignment w:val="auto"/>
        <w:outlineLvl w:val="0"/>
        <w:rPr>
          <w:bCs/>
          <w:sz w:val="26"/>
          <w:szCs w:val="26"/>
          <w:lang w:val="uk-UA"/>
        </w:rPr>
      </w:pPr>
      <w:r w:rsidRPr="00730768">
        <w:rPr>
          <w:sz w:val="26"/>
          <w:szCs w:val="26"/>
          <w:lang w:val="uk-UA"/>
        </w:rPr>
        <w:t>Філія „Дарницький вагоноремонтний завод” акціонерного товариства „Українська залізниця”</w:t>
      </w:r>
    </w:p>
    <w:p w:rsidR="008360EA" w:rsidRPr="00673CE1" w:rsidRDefault="008360EA">
      <w:pPr>
        <w:rPr>
          <w:lang w:val="uk-UA"/>
        </w:rPr>
      </w:pPr>
      <w:bookmarkStart w:id="0" w:name="_GoBack"/>
      <w:bookmarkEnd w:id="0"/>
    </w:p>
    <w:sectPr w:rsidR="008360EA" w:rsidRPr="00673CE1" w:rsidSect="002332FA">
      <w:footerReference w:type="even" r:id="rId6"/>
      <w:footerReference w:type="default" r:id="rId7"/>
      <w:pgSz w:w="11906" w:h="16838"/>
      <w:pgMar w:top="426" w:right="282" w:bottom="142" w:left="902" w:header="137" w:footer="466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568" w:rsidRDefault="00673CE1" w:rsidP="00864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568" w:rsidRDefault="00673CE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568" w:rsidRPr="00D9284C" w:rsidRDefault="00673CE1" w:rsidP="00FB24D5">
    <w:pPr>
      <w:pStyle w:val="Arial1"/>
      <w:jc w:val="center"/>
      <w:rPr>
        <w:lang w:val="uk-U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64B3417"/>
    <w:multiLevelType w:val="hybridMultilevel"/>
    <w:tmpl w:val="07B4D9DE"/>
    <w:lvl w:ilvl="0" w:tplc="66A664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47"/>
    <w:rsid w:val="00383847"/>
    <w:rsid w:val="005E6663"/>
    <w:rsid w:val="00673CE1"/>
    <w:rsid w:val="0083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A08F3-E45B-4C9F-94D7-483FB083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CE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3CE1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Нижний колонтитул Знак"/>
    <w:basedOn w:val="a0"/>
    <w:link w:val="a3"/>
    <w:uiPriority w:val="99"/>
    <w:rsid w:val="00673C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673CE1"/>
  </w:style>
  <w:style w:type="character" w:customStyle="1" w:styleId="Arial1">
    <w:name w:val="Стиль Arial1"/>
    <w:basedOn w:val="a0"/>
    <w:rsid w:val="00673CE1"/>
    <w:rPr>
      <w:rFonts w:ascii="Century Gothic" w:hAnsi="Century Gothic"/>
      <w:sz w:val="20"/>
    </w:rPr>
  </w:style>
  <w:style w:type="character" w:styleId="a6">
    <w:name w:val="Hyperlink"/>
    <w:basedOn w:val="a0"/>
    <w:uiPriority w:val="99"/>
    <w:unhideWhenUsed/>
    <w:rsid w:val="00673C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2</cp:revision>
  <dcterms:created xsi:type="dcterms:W3CDTF">2021-03-31T06:00:00Z</dcterms:created>
  <dcterms:modified xsi:type="dcterms:W3CDTF">2021-03-31T06:01:00Z</dcterms:modified>
</cp:coreProperties>
</file>