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326" w:rsidRDefault="00301326" w:rsidP="00301326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</w:t>
      </w:r>
      <w:proofErr w:type="spellStart"/>
      <w:r>
        <w:rPr>
          <w:lang w:val="uk-UA"/>
        </w:rPr>
        <w:t>п.п</w:t>
      </w:r>
      <w:proofErr w:type="spellEnd"/>
      <w:r>
        <w:rPr>
          <w:lang w:val="uk-UA"/>
        </w:rPr>
        <w:t>. 5.2-5.4 Порядку розроблення та подання на затвердження планів розвитку систем розподілу та інвестиційних програм операторів систем розподілу, затвердженого постановою Національної комісії, що здійснює державне регулювання у сферах енергетики та комунальних послуг, (далі – НКРЕКП) від 04.09.2018 №955, ліцензіатом щоквартально до 25 числа місяця, наступного за звітнім періодом, надається звіт щодо виконання Інвестиційної програми.</w:t>
      </w:r>
    </w:p>
    <w:p w:rsidR="00301326" w:rsidRPr="001D6ACD" w:rsidRDefault="00301326" w:rsidP="00301326">
      <w:pPr>
        <w:jc w:val="both"/>
        <w:rPr>
          <w:lang w:val="uk-UA"/>
        </w:rPr>
      </w:pPr>
      <w:r>
        <w:rPr>
          <w:lang w:val="uk-UA"/>
        </w:rPr>
        <w:tab/>
        <w:t>Станом на 01.04.2019 Інвестиційн</w:t>
      </w:r>
      <w:r>
        <w:rPr>
          <w:lang w:val="uk-UA"/>
        </w:rPr>
        <w:t>а</w:t>
      </w:r>
      <w:r>
        <w:rPr>
          <w:lang w:val="uk-UA"/>
        </w:rPr>
        <w:t xml:space="preserve"> програм</w:t>
      </w:r>
      <w:r>
        <w:rPr>
          <w:lang w:val="uk-UA"/>
        </w:rPr>
        <w:t>а</w:t>
      </w:r>
      <w:r>
        <w:rPr>
          <w:lang w:val="uk-UA"/>
        </w:rPr>
        <w:t xml:space="preserve"> АТ «Укрзалізниця» на 20</w:t>
      </w:r>
      <w:r>
        <w:rPr>
          <w:lang w:val="uk-UA"/>
        </w:rPr>
        <w:t>20</w:t>
      </w:r>
      <w:r>
        <w:rPr>
          <w:lang w:val="uk-UA"/>
        </w:rPr>
        <w:t> рік</w:t>
      </w:r>
      <w:r>
        <w:rPr>
          <w:lang w:val="uk-UA"/>
        </w:rPr>
        <w:t xml:space="preserve"> не </w:t>
      </w:r>
      <w:r>
        <w:rPr>
          <w:lang w:val="uk-UA"/>
        </w:rPr>
        <w:t>схвален</w:t>
      </w:r>
      <w:r>
        <w:rPr>
          <w:lang w:val="uk-UA"/>
        </w:rPr>
        <w:t>а</w:t>
      </w:r>
      <w:r>
        <w:rPr>
          <w:lang w:val="uk-UA"/>
        </w:rPr>
        <w:t xml:space="preserve">. </w:t>
      </w:r>
    </w:p>
    <w:p w:rsidR="001F3657" w:rsidRDefault="001F3657" w:rsidP="001F3657">
      <w:pPr>
        <w:jc w:val="both"/>
        <w:rPr>
          <w:lang w:val="uk-UA"/>
        </w:rPr>
      </w:pPr>
      <w:r>
        <w:rPr>
          <w:lang w:val="uk-UA"/>
        </w:rPr>
        <w:tab/>
        <w:t xml:space="preserve"> Пунктом 2 постанови </w:t>
      </w:r>
      <w:r>
        <w:rPr>
          <w:rFonts w:eastAsia="Times New Roman"/>
          <w:lang w:val="uk-UA"/>
        </w:rPr>
        <w:t>НКРЕКП від 1</w:t>
      </w:r>
      <w:r w:rsidRPr="00C92645">
        <w:rPr>
          <w:rFonts w:eastAsia="Times New Roman"/>
          <w:lang w:val="uk-UA"/>
        </w:rPr>
        <w:t>0</w:t>
      </w:r>
      <w:r>
        <w:rPr>
          <w:rFonts w:eastAsia="Times New Roman"/>
          <w:lang w:val="uk-UA"/>
        </w:rPr>
        <w:t>.1</w:t>
      </w:r>
      <w:r w:rsidRPr="00C92645">
        <w:rPr>
          <w:rFonts w:eastAsia="Times New Roman"/>
          <w:lang w:val="uk-UA"/>
        </w:rPr>
        <w:t>2</w:t>
      </w:r>
      <w:r>
        <w:rPr>
          <w:rFonts w:eastAsia="Times New Roman"/>
          <w:lang w:val="uk-UA"/>
        </w:rPr>
        <w:t>.201</w:t>
      </w:r>
      <w:r w:rsidRPr="00C92645">
        <w:rPr>
          <w:rFonts w:eastAsia="Times New Roman"/>
          <w:lang w:val="uk-UA"/>
        </w:rPr>
        <w:t>9</w:t>
      </w:r>
      <w:r>
        <w:rPr>
          <w:rFonts w:eastAsia="Times New Roman"/>
          <w:lang w:val="uk-UA"/>
        </w:rPr>
        <w:t xml:space="preserve"> № </w:t>
      </w:r>
      <w:r w:rsidRPr="00C92645">
        <w:rPr>
          <w:rFonts w:eastAsia="Times New Roman"/>
          <w:lang w:val="uk-UA"/>
        </w:rPr>
        <w:t>2697</w:t>
      </w:r>
      <w:r>
        <w:rPr>
          <w:rFonts w:eastAsia="Times New Roman"/>
          <w:lang w:val="uk-UA"/>
        </w:rPr>
        <w:t xml:space="preserve"> АТ «Укрзалізниця» </w:t>
      </w:r>
      <w:r>
        <w:rPr>
          <w:lang w:val="uk-UA"/>
        </w:rPr>
        <w:t>заборонено використовувати кошти, визначені як джерела фінансування Інвестиційної програми на 20</w:t>
      </w:r>
      <w:r w:rsidRPr="00C92645">
        <w:rPr>
          <w:lang w:val="uk-UA"/>
        </w:rPr>
        <w:t>20</w:t>
      </w:r>
      <w:r>
        <w:rPr>
          <w:lang w:val="uk-UA"/>
        </w:rPr>
        <w:t xml:space="preserve"> рік, до прийняття НКРЕКП рішення щодо схвалення Інвестиційної програми на 20</w:t>
      </w:r>
      <w:r w:rsidRPr="00C92645">
        <w:rPr>
          <w:lang w:val="uk-UA"/>
        </w:rPr>
        <w:t>20</w:t>
      </w:r>
      <w:r>
        <w:rPr>
          <w:lang w:val="uk-UA"/>
        </w:rPr>
        <w:t xml:space="preserve"> рік.</w:t>
      </w:r>
    </w:p>
    <w:p w:rsidR="00301326" w:rsidRPr="002A61E4" w:rsidRDefault="00301326" w:rsidP="00301326">
      <w:pPr>
        <w:ind w:firstLine="708"/>
        <w:jc w:val="both"/>
        <w:rPr>
          <w:rFonts w:eastAsia="Times New Roman"/>
          <w:lang w:val="uk-UA"/>
        </w:rPr>
      </w:pPr>
      <w:r>
        <w:rPr>
          <w:lang w:val="uk-UA"/>
        </w:rPr>
        <w:t>У зв</w:t>
      </w:r>
      <w:r w:rsidRPr="001D6ACD">
        <w:t>’</w:t>
      </w:r>
      <w:proofErr w:type="spellStart"/>
      <w:r>
        <w:rPr>
          <w:lang w:val="uk-UA"/>
        </w:rPr>
        <w:t>язку</w:t>
      </w:r>
      <w:proofErr w:type="spellEnd"/>
      <w:r>
        <w:rPr>
          <w:lang w:val="uk-UA"/>
        </w:rPr>
        <w:t xml:space="preserve"> з зазначеним, звіт по виконанню ІП 20</w:t>
      </w:r>
      <w:r w:rsidR="001F3657">
        <w:rPr>
          <w:lang w:val="uk-UA"/>
        </w:rPr>
        <w:t>20</w:t>
      </w:r>
      <w:bookmarkStart w:id="0" w:name="_GoBack"/>
      <w:bookmarkEnd w:id="0"/>
      <w:r>
        <w:rPr>
          <w:lang w:val="uk-UA"/>
        </w:rPr>
        <w:t xml:space="preserve"> року за 1 квартал не подається.</w:t>
      </w:r>
    </w:p>
    <w:p w:rsidR="00AD77CE" w:rsidRPr="00301326" w:rsidRDefault="00AD77CE">
      <w:pPr>
        <w:rPr>
          <w:lang w:val="uk-UA"/>
        </w:rPr>
      </w:pPr>
    </w:p>
    <w:sectPr w:rsidR="00AD77CE" w:rsidRPr="00301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26"/>
    <w:rsid w:val="000D3467"/>
    <w:rsid w:val="001F3657"/>
    <w:rsid w:val="00301326"/>
    <w:rsid w:val="005A04CA"/>
    <w:rsid w:val="00770293"/>
    <w:rsid w:val="00AD77CE"/>
    <w:rsid w:val="00AF2E9F"/>
    <w:rsid w:val="00C0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851AD-B818-4E07-9FCA-EAC2B20B7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326"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029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10"/>
    <w:basedOn w:val="9"/>
    <w:link w:val="100"/>
    <w:qFormat/>
    <w:rsid w:val="00770293"/>
    <w:pPr>
      <w:jc w:val="center"/>
    </w:pPr>
    <w:rPr>
      <w:rFonts w:ascii="Times New Roman" w:hAnsi="Times New Roman"/>
      <w:b/>
      <w:i w:val="0"/>
      <w:sz w:val="28"/>
      <w:lang w:val="uk-UA"/>
    </w:rPr>
  </w:style>
  <w:style w:type="character" w:customStyle="1" w:styleId="100">
    <w:name w:val="заголовок10 Знак"/>
    <w:basedOn w:val="90"/>
    <w:link w:val="10"/>
    <w:rsid w:val="00770293"/>
    <w:rPr>
      <w:rFonts w:asciiTheme="majorHAnsi" w:eastAsiaTheme="majorEastAsia" w:hAnsiTheme="majorHAnsi" w:cstheme="majorBidi"/>
      <w:b/>
      <w:i w:val="0"/>
      <w:iCs/>
      <w:color w:val="272727" w:themeColor="text1" w:themeTint="D8"/>
      <w:sz w:val="21"/>
      <w:szCs w:val="21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7702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Кобилецька Світлана Вікторівна</dc:creator>
  <cp:keywords/>
  <dc:description/>
  <cp:lastModifiedBy>Кобилецька Світлана Вікторівна</cp:lastModifiedBy>
  <cp:revision>3</cp:revision>
  <dcterms:created xsi:type="dcterms:W3CDTF">2020-04-13T11:53:00Z</dcterms:created>
  <dcterms:modified xsi:type="dcterms:W3CDTF">2020-04-13T11:57:00Z</dcterms:modified>
</cp:coreProperties>
</file>